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E2" w:rsidRPr="00642CE2" w:rsidRDefault="00642CE2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642CE2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642CE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42CE2">
        <w:rPr>
          <w:rFonts w:ascii="Times New Roman" w:hAnsi="Times New Roman" w:cs="Times New Roman"/>
        </w:rPr>
        <w:br/>
      </w:r>
    </w:p>
    <w:p w:rsidR="00642CE2" w:rsidRPr="00642CE2" w:rsidRDefault="00642CE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outlineLvl w:val="0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Зарегистрировано в Минюсте России 25 июля 2022 г. N 69372</w:t>
      </w:r>
    </w:p>
    <w:p w:rsidR="00642CE2" w:rsidRPr="00642CE2" w:rsidRDefault="00642C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ПРИКАЗ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от 21 апреля 2022 г. N 273н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ОБ ОПРЕДЕЛЕНИИ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ВИДОВ МЕДИЦИНСКИХ ОРГАНИЗАЦИЙ, КОТОРЫМ ПРЕДОСТАВЛЯЮТСЯ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СРЕДСТВА НОРМИРОВАННОГО СТРАХОВОГО ЗАПАСА ТЕРРИТОРИАЛЬНОГО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ФОНДА ОБЯЗАТЕЛЬНОГО МЕДИЦИНСКОГО СТРАХОВАНИЯ НА ЦЕЛИ,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УКАЗАННЫЕ В ПУНКТЕ 4 ЧАСТИ 6 СТАТЬИ 26 ФЕДЕРАЛЬНОГО ЗАКОНА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ОТ 29 НОЯБРЯ 2010 Г. N 326-ФЗ "ОБ ОБЯЗАТЕЛЬНОМ МЕДИЦИНСКОМ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СТРАХОВАНИИ В РОССИЙСКОЙ ФЕДЕРАЦИИ", И ВИДОВ ОКАЗЫВАЕМОЙ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ИМИ МЕДИЦИНСКОЙ ПОМОЩИ В ЦЕЛЯХ ПРЕДОСТАВЛЕНИЯ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УКАЗАННЫХ СРЕДСТВ</w:t>
      </w: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 xml:space="preserve">В соответствии с </w:t>
      </w:r>
      <w:hyperlink r:id="rId5">
        <w:r w:rsidRPr="00642CE2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642CE2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>
        <w:r w:rsidRPr="00642CE2">
          <w:rPr>
            <w:rFonts w:ascii="Times New Roman" w:hAnsi="Times New Roman" w:cs="Times New Roman"/>
            <w:color w:val="0000FF"/>
          </w:rPr>
          <w:t>пунктом 7</w:t>
        </w:r>
      </w:hyperlink>
      <w:r w:rsidRPr="00642CE2">
        <w:rPr>
          <w:rFonts w:ascii="Times New Roman" w:hAnsi="Times New Roman" w:cs="Times New Roman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642CE2">
        <w:rPr>
          <w:rFonts w:ascii="Times New Roman" w:hAnsi="Times New Roman" w:cs="Times New Roman"/>
        </w:rPr>
        <w:t>софинансирования</w:t>
      </w:r>
      <w:proofErr w:type="spellEnd"/>
      <w:r w:rsidRPr="00642CE2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95; 2021, N 7, ст. 1107), приказываю:</w:t>
      </w:r>
    </w:p>
    <w:p w:rsidR="00642CE2" w:rsidRPr="00642CE2" w:rsidRDefault="00642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 xml:space="preserve">1. 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7">
        <w:r w:rsidRPr="00642CE2">
          <w:rPr>
            <w:rFonts w:ascii="Times New Roman" w:hAnsi="Times New Roman" w:cs="Times New Roman"/>
            <w:color w:val="0000FF"/>
          </w:rPr>
          <w:t>пункте 4 части 6 статьи 26</w:t>
        </w:r>
      </w:hyperlink>
      <w:r w:rsidRPr="00642CE2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5">
        <w:r w:rsidRPr="00642CE2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42CE2">
        <w:rPr>
          <w:rFonts w:ascii="Times New Roman" w:hAnsi="Times New Roman" w:cs="Times New Roman"/>
        </w:rPr>
        <w:t>.</w:t>
      </w:r>
    </w:p>
    <w:p w:rsidR="00642CE2" w:rsidRPr="00642CE2" w:rsidRDefault="00642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 xml:space="preserve">2. Признать утратившим силу </w:t>
      </w:r>
      <w:hyperlink r:id="rId8">
        <w:r w:rsidRPr="00642CE2">
          <w:rPr>
            <w:rFonts w:ascii="Times New Roman" w:hAnsi="Times New Roman" w:cs="Times New Roman"/>
            <w:color w:val="0000FF"/>
          </w:rPr>
          <w:t>приказ</w:t>
        </w:r>
      </w:hyperlink>
      <w:r w:rsidRPr="00642CE2">
        <w:rPr>
          <w:rFonts w:ascii="Times New Roman" w:hAnsi="Times New Roman" w:cs="Times New Roman"/>
        </w:rPr>
        <w:t xml:space="preserve">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62454).</w:t>
      </w: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right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Министр</w:t>
      </w:r>
    </w:p>
    <w:p w:rsidR="00642CE2" w:rsidRPr="00642CE2" w:rsidRDefault="00642CE2">
      <w:pPr>
        <w:pStyle w:val="ConsPlusNormal"/>
        <w:jc w:val="right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М.А.МУРАШКО</w:t>
      </w: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Приложение</w:t>
      </w:r>
    </w:p>
    <w:p w:rsidR="00642CE2" w:rsidRPr="00642CE2" w:rsidRDefault="00642CE2">
      <w:pPr>
        <w:pStyle w:val="ConsPlusNormal"/>
        <w:jc w:val="right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к приказу Министерства здравоохранения,</w:t>
      </w:r>
    </w:p>
    <w:p w:rsidR="00642CE2" w:rsidRPr="00642CE2" w:rsidRDefault="00642CE2">
      <w:pPr>
        <w:pStyle w:val="ConsPlusNormal"/>
        <w:jc w:val="right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Российской Федерации</w:t>
      </w:r>
    </w:p>
    <w:p w:rsidR="00642CE2" w:rsidRPr="00642CE2" w:rsidRDefault="00642CE2">
      <w:pPr>
        <w:pStyle w:val="ConsPlusNormal"/>
        <w:jc w:val="right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от 21 апреля 2022 г. N 273н</w:t>
      </w: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642CE2">
        <w:rPr>
          <w:rFonts w:ascii="Times New Roman" w:hAnsi="Times New Roman" w:cs="Times New Roman"/>
        </w:rPr>
        <w:t>ВИДЫ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МЕДИЦИНСКИХ ОРГАНИЗАЦИЙ, КОТОРЫМ ПРЕДОСТАВЛЯЮТСЯ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СРЕДСТВА НОРМИРОВАННОГО СТРАХОВОГО ЗАПАСА ТЕРРИТОРИАЛЬНОГО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ФОНДА ОБЯЗАТЕЛЬНОГО МЕДИЦИНСКОГО СТРАХОВАНИЯ НА ЦЕЛИ,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УКАЗАННЫЕ В ПУНКТЕ 4 ЧАСТИ 6 СТАТЬИ 26 ФЕДЕРАЛЬНОГО ЗАКОНА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ОТ 29 НОЯБРЯ 2010 Г. N 326-ФЗ "ОБ ОБЯЗАТЕЛЬНОМ МЕДИЦИНСКОМ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СТРАХОВАНИИ В РОССИЙСКОЙ ФЕДЕРАЦИИ", И ВИДЫ ОКАЗЫВАЕМОЙ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ИМИ МЕДИЦИНСКОЙ ПОМОЩИ В ЦЕЛЯХ ПРЕДОСТАВЛЕНИЯ</w:t>
      </w:r>
    </w:p>
    <w:p w:rsidR="00642CE2" w:rsidRPr="00642CE2" w:rsidRDefault="00642CE2">
      <w:pPr>
        <w:pStyle w:val="ConsPlusTitle"/>
        <w:jc w:val="center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УКАЗАННЫХ СРЕДСТВ</w:t>
      </w: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Виды медицинских организаций (по виду медицинской деятельности)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Виды медицинской помощи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Участковая больница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Амбулатория, в том числе врачебная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Станция скорой медицинской помощи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 xml:space="preserve">Больница (в том числе детская)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 xml:space="preserve">Больница скорой медицинской помощи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 xml:space="preserve">Специализированные больницы (в том числе по профилю медицинской помощи)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42CE2">
              <w:rPr>
                <w:rFonts w:ascii="Times New Roman" w:hAnsi="Times New Roman" w:cs="Times New Roman"/>
              </w:rPr>
              <w:t>: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гериатрическая;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инфекционная, в том числе детская;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медицинской реабилитации, в том числе детская;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онкологическая;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офтальмологическая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 xml:space="preserve">Родильный дом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Медико-санитарная часть, в том числе центральная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 xml:space="preserve">Диспансеры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42CE2">
              <w:rPr>
                <w:rFonts w:ascii="Times New Roman" w:hAnsi="Times New Roman" w:cs="Times New Roman"/>
              </w:rPr>
              <w:t>: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кардиологический;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онкологический;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офтальмологический;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lastRenderedPageBreak/>
              <w:t>эндокринологический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lastRenderedPageBreak/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lastRenderedPageBreak/>
              <w:t xml:space="preserve">Поликлиники, в том числе детские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42CE2">
              <w:rPr>
                <w:rFonts w:ascii="Times New Roman" w:hAnsi="Times New Roman" w:cs="Times New Roman"/>
              </w:rPr>
              <w:t xml:space="preserve"> (за исключением стоматологических)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Женская консультация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Специализированная медицинская помощь (за исключением высокотехнологичной)</w:t>
            </w:r>
          </w:p>
        </w:tc>
      </w:tr>
      <w:tr w:rsidR="00642CE2" w:rsidRPr="00642CE2">
        <w:tc>
          <w:tcPr>
            <w:tcW w:w="3685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 xml:space="preserve">Центры </w:t>
            </w:r>
            <w:hyperlink w:anchor="P95">
              <w:r w:rsidRPr="00642C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42CE2">
              <w:rPr>
                <w:rFonts w:ascii="Times New Roman" w:hAnsi="Times New Roman" w:cs="Times New Roman"/>
              </w:rPr>
              <w:t>: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консультативно-диагностические (в том числе детские);</w:t>
            </w:r>
          </w:p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общей врачебной практики (семейной медицины)</w:t>
            </w:r>
          </w:p>
        </w:tc>
        <w:tc>
          <w:tcPr>
            <w:tcW w:w="5386" w:type="dxa"/>
          </w:tcPr>
          <w:p w:rsidR="00642CE2" w:rsidRPr="00642CE2" w:rsidRDefault="00642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CE2"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</w:tbl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2CE2">
        <w:rPr>
          <w:rFonts w:ascii="Times New Roman" w:hAnsi="Times New Roman" w:cs="Times New Roman"/>
        </w:rPr>
        <w:t>--------------------------------</w:t>
      </w:r>
    </w:p>
    <w:p w:rsidR="00642CE2" w:rsidRPr="00642CE2" w:rsidRDefault="00642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5"/>
      <w:bookmarkEnd w:id="2"/>
      <w:r w:rsidRPr="00642CE2">
        <w:rPr>
          <w:rFonts w:ascii="Times New Roman" w:hAnsi="Times New Roman" w:cs="Times New Roman"/>
        </w:rPr>
        <w:t>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</w:t>
      </w: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jc w:val="both"/>
        <w:rPr>
          <w:rFonts w:ascii="Times New Roman" w:hAnsi="Times New Roman" w:cs="Times New Roman"/>
        </w:rPr>
      </w:pPr>
    </w:p>
    <w:p w:rsidR="00642CE2" w:rsidRPr="00642CE2" w:rsidRDefault="00642C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35110" w:rsidRPr="00642CE2" w:rsidRDefault="00535110">
      <w:pPr>
        <w:rPr>
          <w:rFonts w:ascii="Times New Roman" w:hAnsi="Times New Roman" w:cs="Times New Roman"/>
        </w:rPr>
      </w:pPr>
    </w:p>
    <w:sectPr w:rsidR="00535110" w:rsidRPr="00642CE2" w:rsidSect="00BC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E2"/>
    <w:rsid w:val="00535110"/>
    <w:rsid w:val="006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8E71F-B143-4169-8B05-EFA7A96E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2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2C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085E450DFF1A3FAD51FBC234977614AEEA81D4A046E7820FA8F974B429F3E898C7C27454DBF47829BA67AEF4EG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085E450DFF1A3FAD51FBC234977614DEBAC164C026E7820FA8F974B429F3E9B8C242B4647AA13D7C1F177EDECEE3C0202A4151C42G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085E450DFF1A3FAD51FBC234977614DEAAE16480A6E7820FA8F974B429F3E9B8C242B454EA141858EF02BA9BAFD3C0502A611002751EC47GAH" TargetMode="External"/><Relationship Id="rId5" Type="http://schemas.openxmlformats.org/officeDocument/2006/relationships/hyperlink" Target="consultantplus://offline/ref=12E085E450DFF1A3FAD51FBC234977614DEBAC164C026E7820FA8F974B429F3E9B8C242B4D4CAA13D7C1F177EDECEE3C0202A4151C42G6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1</cp:revision>
  <dcterms:created xsi:type="dcterms:W3CDTF">2023-04-03T07:06:00Z</dcterms:created>
  <dcterms:modified xsi:type="dcterms:W3CDTF">2023-04-03T07:07:00Z</dcterms:modified>
</cp:coreProperties>
</file>