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ИНИСТЕРСТВО ЗДРАВООХРАНЕНИЯ РОССИЙСКОЙ ФЕДЕРАЦИИ</w:t>
      </w:r>
    </w:p>
    <w:p w:rsidR="00087511" w:rsidRDefault="00087511" w:rsidP="00087511">
      <w:pPr>
        <w:pStyle w:val="ConsPlusNormal"/>
        <w:jc w:val="center"/>
        <w:outlineLvl w:val="0"/>
        <w:rPr>
          <w:b/>
          <w:bCs/>
        </w:rPr>
      </w:pP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2016 г. N 423н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В ПРАВИЛА ОБЯЗАТЕЛЬНОГО МЕДИЦИНСКОГО СТРАХОВАНИЯ,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УТВЕРЖДЕННЫЕ ПРИКАЗОМ МИНИСТЕРСТВА ЗДРАВООХРАНЕНИЯ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РОССИЙСКОЙ ФЕДЕРАЦИИ ОТ 28 ФЕВРАЛЯ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2011 Г. N 158Н, И ФОРМУ ТИПОВОГО ДОГОВОРА О </w:t>
      </w:r>
      <w:proofErr w:type="gramStart"/>
      <w:r>
        <w:rPr>
          <w:b/>
          <w:bCs/>
        </w:rPr>
        <w:t>ФИНАНСОВОМ</w:t>
      </w:r>
      <w:proofErr w:type="gramEnd"/>
    </w:p>
    <w:p w:rsidR="00087511" w:rsidRDefault="00087511" w:rsidP="0008751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ОБЕСПЕЧЕНИИ</w:t>
      </w:r>
      <w:proofErr w:type="gramEnd"/>
      <w:r>
        <w:rPr>
          <w:b/>
          <w:bCs/>
        </w:rPr>
        <w:t xml:space="preserve"> ОБЯЗАТЕЛЬНОГО МЕДИЦИНСКОГО СТРАХОВАНИЯ,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УТВЕРЖДЕННУЮ</w:t>
      </w:r>
      <w:proofErr w:type="gramEnd"/>
      <w:r>
        <w:rPr>
          <w:b/>
          <w:bCs/>
        </w:rPr>
        <w:t xml:space="preserve"> ПРИКАЗОМ МИНИСТЕРСТВА ЗДРАВООХРАНЕНИЯ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РОССИЙСКОЙ ФЕДЕРАЦИИ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ОТ 9 СЕНТЯБРЯ 2011 Г. N 1030Н</w:t>
      </w:r>
    </w:p>
    <w:p w:rsidR="00087511" w:rsidRDefault="00087511" w:rsidP="00087511">
      <w:pPr>
        <w:pStyle w:val="ConsPlusNormal"/>
        <w:jc w:val="center"/>
      </w:pPr>
    </w:p>
    <w:p w:rsidR="00087511" w:rsidRDefault="00087511" w:rsidP="00087511">
      <w:pPr>
        <w:pStyle w:val="ConsPlusNormal"/>
        <w:ind w:firstLine="540"/>
        <w:jc w:val="both"/>
      </w:pPr>
      <w:r>
        <w:t>Приказываю: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158н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развитая Российской Федерации от 10 августа 2011 г. N 897н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</w:t>
      </w:r>
      <w:proofErr w:type="gramEnd"/>
      <w:r>
        <w:t xml:space="preserve"> </w:t>
      </w:r>
      <w:proofErr w:type="gramStart"/>
      <w:r>
        <w:t>мая 2016 г., регистрационный N 41969), и форму типового договора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41727).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</w:p>
    <w:p w:rsidR="00087511" w:rsidRDefault="00087511" w:rsidP="00087511">
      <w:pPr>
        <w:pStyle w:val="ConsPlusNormal"/>
        <w:jc w:val="right"/>
      </w:pPr>
      <w:r>
        <w:t>Министр</w:t>
      </w:r>
    </w:p>
    <w:p w:rsidR="00087511" w:rsidRDefault="00087511" w:rsidP="00087511">
      <w:pPr>
        <w:pStyle w:val="ConsPlusNormal"/>
        <w:jc w:val="right"/>
      </w:pPr>
      <w:r>
        <w:t>В.И.СКВОРЦОВА</w:t>
      </w: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</w:pPr>
    </w:p>
    <w:p w:rsidR="00087511" w:rsidRDefault="00087511" w:rsidP="00087511">
      <w:pPr>
        <w:pStyle w:val="ConsPlusNormal"/>
        <w:jc w:val="right"/>
        <w:outlineLvl w:val="0"/>
      </w:pPr>
      <w:r>
        <w:lastRenderedPageBreak/>
        <w:t>Приложение</w:t>
      </w:r>
    </w:p>
    <w:p w:rsidR="00087511" w:rsidRDefault="00087511" w:rsidP="00087511">
      <w:pPr>
        <w:pStyle w:val="ConsPlusNormal"/>
        <w:jc w:val="right"/>
      </w:pPr>
      <w:r>
        <w:t>к приказу Министерства здравоохранения</w:t>
      </w:r>
    </w:p>
    <w:p w:rsidR="00087511" w:rsidRDefault="00087511" w:rsidP="00087511">
      <w:pPr>
        <w:pStyle w:val="ConsPlusNormal"/>
        <w:jc w:val="right"/>
      </w:pPr>
      <w:r>
        <w:t>Российской Федерации</w:t>
      </w:r>
    </w:p>
    <w:p w:rsidR="00087511" w:rsidRDefault="00087511" w:rsidP="00087511">
      <w:pPr>
        <w:pStyle w:val="ConsPlusNormal"/>
        <w:jc w:val="right"/>
      </w:pPr>
      <w:r>
        <w:t>от 28 июня 2016 г. N 423н</w:t>
      </w:r>
    </w:p>
    <w:p w:rsidR="00087511" w:rsidRDefault="00087511" w:rsidP="00087511">
      <w:pPr>
        <w:pStyle w:val="ConsPlusNormal"/>
        <w:ind w:firstLine="540"/>
        <w:jc w:val="both"/>
      </w:pPr>
    </w:p>
    <w:p w:rsidR="00087511" w:rsidRDefault="00087511" w:rsidP="00087511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ИЗМЕНЕНИЯ,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КОТОРЫЕ ВНОСЯТСЯ В ПРАВИЛА ОБЯЗАТЕЛЬНОГО МЕДИЦИНСКОГО</w:t>
      </w:r>
      <w:proofErr w:type="gramEnd"/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СТРАХОВАНИЯ, УТВЕРЖДЕННЫЕ ПРИКАЗОМ МИНИСТЕРСТВА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ЗДРАВООХРАНЕНИЯ И СОЦИАЛЬНОГО РАЗВИТИЯ РОССИЙСКОЙ ФЕДЕРАЦИИ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2011 Г. N 158Н, И ФОРМУ ТИПОВОГО ДОГОВОРА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ФИНАНСОВОМ ОБЕСПЕЧЕНИИ </w:t>
      </w:r>
      <w:proofErr w:type="gramStart"/>
      <w:r>
        <w:rPr>
          <w:b/>
          <w:bCs/>
        </w:rPr>
        <w:t>ОБЯЗАТЕЛЬНОГО</w:t>
      </w:r>
      <w:proofErr w:type="gramEnd"/>
      <w:r>
        <w:rPr>
          <w:b/>
          <w:bCs/>
        </w:rPr>
        <w:t xml:space="preserve"> МЕДИЦИНСКОГО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СТРАХОВАНИЯ, </w:t>
      </w:r>
      <w:proofErr w:type="gramStart"/>
      <w:r>
        <w:rPr>
          <w:b/>
          <w:bCs/>
        </w:rPr>
        <w:t>УТВЕРЖДЕННУЮ</w:t>
      </w:r>
      <w:proofErr w:type="gramEnd"/>
      <w:r>
        <w:rPr>
          <w:b/>
          <w:bCs/>
        </w:rPr>
        <w:t xml:space="preserve"> ПРИКАЗОМ МИНИСТЕРСТВА</w:t>
      </w:r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ЗДРАВООХРАНЕНИЯ И СОЦИАЛЬНОГО РАЗВИТИЯ </w:t>
      </w:r>
      <w:proofErr w:type="gramStart"/>
      <w:r>
        <w:rPr>
          <w:b/>
          <w:bCs/>
        </w:rPr>
        <w:t>РОССИЙСКОЙ</w:t>
      </w:r>
      <w:proofErr w:type="gramEnd"/>
    </w:p>
    <w:p w:rsidR="00087511" w:rsidRDefault="00087511" w:rsidP="0008751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9 СЕНТЯБРЯ 2011 Г. N 1030Н</w:t>
      </w:r>
    </w:p>
    <w:p w:rsidR="00087511" w:rsidRDefault="00087511" w:rsidP="00087511">
      <w:pPr>
        <w:pStyle w:val="ConsPlusNormal"/>
        <w:jc w:val="center"/>
      </w:pPr>
    </w:p>
    <w:p w:rsidR="00087511" w:rsidRDefault="00087511" w:rsidP="000875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</w:t>
      </w:r>
      <w:proofErr w:type="gramEnd"/>
      <w:r>
        <w:t xml:space="preserve"> </w:t>
      </w:r>
      <w:proofErr w:type="gramStart"/>
      <w:r>
        <w:t>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</w:t>
      </w:r>
      <w:proofErr w:type="gramEnd"/>
      <w:r>
        <w:t xml:space="preserve"> </w:t>
      </w:r>
      <w:proofErr w:type="gramStart"/>
      <w:r>
        <w:t>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</w:t>
      </w:r>
      <w:proofErr w:type="gramEnd"/>
      <w:r>
        <w:t>., регистрационный N 41969):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подпункте 1 пункта 6</w:t>
        </w:r>
      </w:hyperlink>
      <w:r>
        <w:t xml:space="preserve">, </w:t>
      </w:r>
      <w:hyperlink r:id="rId7" w:history="1">
        <w:r>
          <w:rPr>
            <w:color w:val="0000FF"/>
          </w:rPr>
          <w:t>подпункте 3 пункта 26</w:t>
        </w:r>
      </w:hyperlink>
      <w:r>
        <w:t xml:space="preserve">, </w:t>
      </w:r>
      <w:hyperlink r:id="rId8" w:history="1">
        <w:r>
          <w:rPr>
            <w:color w:val="0000FF"/>
          </w:rPr>
          <w:t>подпункте 1 пункта 56</w:t>
        </w:r>
      </w:hyperlink>
      <w:r>
        <w:t xml:space="preserve"> слова "(для иностранных граждан и лиц без гражданства - при наличии)" заменить словами "(для детей, являющихся гражданами Российской Федерации, в возрасте до четырнадцати лет, иностранных граждан и лиц без гражданства - при наличии)".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подпункте 1 пункта 9</w:t>
        </w:r>
      </w:hyperlink>
      <w:r>
        <w:t xml:space="preserve"> слова "СНИЛС" заменить словами "СНИЛС (при наличии)".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подпункте 5 пункта 126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5 пункта 138</w:t>
        </w:r>
      </w:hyperlink>
      <w:r>
        <w:t xml:space="preserve">, </w:t>
      </w:r>
      <w:hyperlink r:id="rId12" w:history="1">
        <w:r>
          <w:rPr>
            <w:color w:val="0000FF"/>
          </w:rPr>
          <w:t>подпункте 6 пункта 171</w:t>
        </w:r>
      </w:hyperlink>
      <w:r>
        <w:t xml:space="preserve"> слова "СНИЛС (для иностранных граждан и лиц без гражданства - при наличии)</w:t>
      </w:r>
      <w:proofErr w:type="gramStart"/>
      <w:r>
        <w:t>;"</w:t>
      </w:r>
      <w:proofErr w:type="gramEnd"/>
      <w:r>
        <w:t xml:space="preserve"> исключить;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главу XV</w:t>
        </w:r>
      </w:hyperlink>
      <w:r>
        <w:t xml:space="preserve"> изложить в следующей редакции:</w:t>
      </w:r>
    </w:p>
    <w:p w:rsidR="00087511" w:rsidRDefault="00087511" w:rsidP="00087511">
      <w:pPr>
        <w:pStyle w:val="ConsPlusNormal"/>
        <w:ind w:firstLine="540"/>
        <w:jc w:val="both"/>
      </w:pPr>
    </w:p>
    <w:p w:rsidR="00087511" w:rsidRDefault="00087511" w:rsidP="00087511">
      <w:pPr>
        <w:pStyle w:val="ConsPlusNormal"/>
        <w:jc w:val="center"/>
      </w:pPr>
      <w:r>
        <w:t xml:space="preserve">"XV. Порядок информационного сопровождения </w:t>
      </w:r>
      <w:proofErr w:type="gramStart"/>
      <w:r>
        <w:t>застрахованных</w:t>
      </w:r>
      <w:proofErr w:type="gramEnd"/>
    </w:p>
    <w:p w:rsidR="00087511" w:rsidRDefault="00087511" w:rsidP="00087511">
      <w:pPr>
        <w:pStyle w:val="ConsPlusNormal"/>
        <w:jc w:val="center"/>
      </w:pPr>
      <w:r>
        <w:t>лиц на всех этапах оказания им медицинской помощи</w:t>
      </w:r>
    </w:p>
    <w:p w:rsidR="00087511" w:rsidRDefault="00087511" w:rsidP="00087511">
      <w:pPr>
        <w:pStyle w:val="ConsPlusNormal"/>
        <w:jc w:val="center"/>
      </w:pPr>
    </w:p>
    <w:p w:rsidR="00087511" w:rsidRDefault="00087511" w:rsidP="00087511">
      <w:pPr>
        <w:pStyle w:val="ConsPlusNormal"/>
        <w:ind w:firstLine="540"/>
        <w:jc w:val="both"/>
      </w:pPr>
      <w:r>
        <w:t>199.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числе по обращениям, и путем организации работы с застрахованными лицами уполномоченных лиц страховой медицинской организации (далее - страховые представители), о: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медицинских организациях,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праве</w:t>
      </w:r>
      <w:proofErr w:type="gramEnd"/>
      <w:r>
        <w:t xml:space="preserve"> выбора (замены) и порядке выбора (замены) страховой медицинской организации, медицинской организации и врача;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порядке</w:t>
      </w:r>
      <w:proofErr w:type="gramEnd"/>
      <w:r>
        <w:t xml:space="preserve"> получения полиса;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видах</w:t>
      </w:r>
      <w:proofErr w:type="gramEnd"/>
      <w:r>
        <w:t>, качестве и об условиях предоставления медицинской помощи в рамках базовой и территориальной программ;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lastRenderedPageBreak/>
        <w:t>прохождении</w:t>
      </w:r>
      <w:proofErr w:type="gramEnd"/>
      <w:r>
        <w:t xml:space="preserve"> диспансеризации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3 февраля 2015 г. N 36ан (зарегистрирован Министерством юстиции Российской Федерации 27 февраля 2015 г., регистрационный N 36268);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 xml:space="preserve">прохождении профилактического медицинского осмотра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 взрослого населения, утвержденным приказом Министерства здравоохранения Российской Федерации 6 декабря 2012 г. N 1011н (зарегистрирован Министерством юстиции Российской Федерации 29 декабря 2012 г., регистрационный N 26511);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перечне</w:t>
      </w:r>
      <w:proofErr w:type="gramEnd"/>
      <w:r>
        <w:t xml:space="preserve">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выявленных </w:t>
      </w:r>
      <w:proofErr w:type="gramStart"/>
      <w:r>
        <w:t>нарушениях</w:t>
      </w:r>
      <w:proofErr w:type="gramEnd"/>
      <w:r>
        <w:t xml:space="preserve">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лиц).</w:t>
      </w:r>
    </w:p>
    <w:p w:rsidR="00087511" w:rsidRDefault="00087511" w:rsidP="00087511">
      <w:pPr>
        <w:pStyle w:val="ConsPlusNormal"/>
        <w:ind w:firstLine="540"/>
        <w:jc w:val="both"/>
      </w:pPr>
      <w:r>
        <w:t>200.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(функций), официальные сайты территориальных фондов путем создания личного кабинета пациента.</w:t>
      </w:r>
    </w:p>
    <w:p w:rsidR="00087511" w:rsidRDefault="00087511" w:rsidP="00087511">
      <w:pPr>
        <w:pStyle w:val="ConsPlusNormal"/>
        <w:ind w:firstLine="540"/>
        <w:jc w:val="both"/>
      </w:pPr>
      <w:r>
        <w:t>201.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Формы опросов о доступности медицинской помощи в медицинских организациях,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</w:t>
      </w:r>
      <w:hyperlink r:id="rId16" w:history="1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202.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2015 г., регистрационный N 24278) и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</w:t>
      </w:r>
      <w:proofErr w:type="gramEnd"/>
      <w:r>
        <w:t xml:space="preserve"> </w:t>
      </w:r>
      <w:proofErr w:type="gramStart"/>
      <w:r>
        <w:t>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 при выдаче направления на госпитализацию</w:t>
      </w:r>
      <w:proofErr w:type="gramEnd"/>
      <w:r>
        <w:t xml:space="preserve"> </w:t>
      </w:r>
      <w:proofErr w:type="gramStart"/>
      <w:r>
        <w:t>в плановом порядке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программой, а также о выборе медицинской организации и принятии на медицинское обслуживание для оказания медицинской помощи в рамках территориальной программы.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r>
        <w:t>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203. Информационное сопровождение застрахованных лиц осуществляется на основе программного комплекса территориального фонда,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помощи, оказанной застрахованным лицам, работающего круглосуточно в режиме </w:t>
      </w:r>
      <w:proofErr w:type="spellStart"/>
      <w:r>
        <w:t>онлайн</w:t>
      </w:r>
      <w:proofErr w:type="spellEnd"/>
      <w:r>
        <w:t xml:space="preserve"> (далее - информационный ресурс).</w:t>
      </w:r>
    </w:p>
    <w:p w:rsidR="00087511" w:rsidRDefault="00087511" w:rsidP="00087511">
      <w:pPr>
        <w:pStyle w:val="ConsPlusNormal"/>
        <w:ind w:firstLine="540"/>
        <w:jc w:val="both"/>
      </w:pPr>
      <w:r>
        <w:t>204. Страховые медицинские организации, в том числе страховые представители, и медицинские организации получают доступ к информационному ресурсу, и используют информацию, размещенную на указанном ресурсе, для осуществления информационного сопровождения застрахованных лиц на всех этапах оказания им медицинской помощи.</w:t>
      </w:r>
    </w:p>
    <w:p w:rsidR="00087511" w:rsidRDefault="00087511" w:rsidP="00087511">
      <w:pPr>
        <w:pStyle w:val="ConsPlusNormal"/>
        <w:ind w:firstLine="540"/>
        <w:jc w:val="both"/>
      </w:pPr>
      <w:r>
        <w:lastRenderedPageBreak/>
        <w:t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205.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</w:t>
      </w:r>
      <w:proofErr w:type="gramStart"/>
      <w:r>
        <w:t>с даты принятия</w:t>
      </w:r>
      <w:proofErr w:type="gramEnd"/>
      <w:r>
        <w:t xml:space="preserve"> Комиссией решений о распределении (перераспределении) указанных объемов.</w:t>
      </w:r>
    </w:p>
    <w:p w:rsidR="00087511" w:rsidRDefault="00087511" w:rsidP="00087511">
      <w:pPr>
        <w:pStyle w:val="ConsPlusNormal"/>
        <w:ind w:firstLine="540"/>
        <w:jc w:val="both"/>
      </w:pPr>
      <w:r>
        <w:t>206. Медицинская организация, оказывающая первичную медико-санитарную помощь в условиях дневного стационара и/или специализированную медицинскую помощь, ежедневно не позднее 09.00 часов местного времени осуществляет обновление сведений в информационном ресурсе за истекшие сутки о: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лицензией медицинской организации;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количестве</w:t>
      </w:r>
      <w:proofErr w:type="gramEnd"/>
      <w:r>
        <w:t xml:space="preserve"> свободных мест для госпитализации в плановом порядке в разрезе профилей (отделений) медицинской помощи на текущий день и на ближайшие 10 рабочих дней с указанием планируемой даты освобождения места;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госпитализированных за день по направлениям в плановом порядке в разрезе профилей (отделений) медицинской помощи (в том числе в разрезе медицинских организаций, направивших застрахованное лицо на госпитализацию);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госпитализированных в экстренном порядке;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в отношении которых не состоялась запланированная госпитализация, в том числе из-за отсутствия медицинских показаний.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207. </w:t>
      </w:r>
      <w:proofErr w:type="gramStart"/>
      <w:r>
        <w:t>Медицинская организация, оказывающая первичную медико-санитарную помощь в амбулаторных условиях, ежедневно не позднее 09.00 часов местного времени осуществляет обновление сведений в информационном ресурсе о застрахованных лицах за истекшие сутки,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госпитализации.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r>
        <w:t xml:space="preserve">208. </w:t>
      </w:r>
      <w:proofErr w:type="gramStart"/>
      <w:r>
        <w:t>Страховая медицинская организация ежедневно по состоянию на 09.00 часов местного времени по каждой медицинской организации, с которой у нее заключен договор на оказание и оплату медицинской помощи по обязательному медицинскому страхованию, оказывающей первичную медико-санитарную помощь в условиях дневного стационара и/или специализированную медицинскую помощь, ведет учет информации за истекшие сутки о: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t>количестве</w:t>
      </w:r>
      <w:proofErr w:type="gramEnd"/>
      <w:r>
        <w:t xml:space="preserve"> свободных мест для госпитализации в плановом порядке в разрезе профилей (отделений) медицинской помощи на текущий день и на ближайшие 10 рабочих дней с учетом планируемой даты освобождения места;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госпитализированных в разрезе профилей (отделений) медицинской помощи по направлениям в плановом порядке (в том числе в разрезе медицинских организаций, направивших застрахованное лицо на госпитализацию);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застрахованных </w:t>
      </w:r>
      <w:proofErr w:type="gramStart"/>
      <w:r>
        <w:t>лицах</w:t>
      </w:r>
      <w:proofErr w:type="gramEnd"/>
      <w:r>
        <w:t>, в отношении которых не состоялась запланированная госпитализация, в том числе из-за отсутствия медицинских показаний.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209. </w:t>
      </w:r>
      <w:proofErr w:type="gramStart"/>
      <w:r>
        <w:t>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оказывающую первичную медико-санитарную помощь в условиях дневного стационара и/или специализированную медицинскую помощь, о застрахованных лицах, получивших за истекшие сутки направление на госпитализацию в плановом порядке в разрезе профилей (отделений</w:t>
      </w:r>
      <w:proofErr w:type="gramEnd"/>
      <w:r>
        <w:t>) медицинской помощи (в том числе в разрезе медицинских организаций, направивших застрахованное лицо на госпитализацию), включая дату госпитализации.</w:t>
      </w:r>
    </w:p>
    <w:p w:rsidR="00087511" w:rsidRDefault="00087511" w:rsidP="00087511">
      <w:pPr>
        <w:pStyle w:val="ConsPlusNormal"/>
        <w:ind w:firstLine="540"/>
        <w:jc w:val="both"/>
      </w:pPr>
      <w:r>
        <w:t>210.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оказывающую первичную медико-санитарную помощь в амбулаторных условиях:</w:t>
      </w:r>
    </w:p>
    <w:p w:rsidR="00087511" w:rsidRDefault="00087511" w:rsidP="00087511">
      <w:pPr>
        <w:pStyle w:val="ConsPlusNormal"/>
        <w:ind w:firstLine="540"/>
        <w:jc w:val="both"/>
      </w:pPr>
      <w:proofErr w:type="gramStart"/>
      <w:r>
        <w:lastRenderedPageBreak/>
        <w:t>об объемах медицинской помощи и количестве свободных мест для госпитализации в плановом порядке в разрезе профилей (отделений) оказания медицинской помощи по каждой медицинской организации, оказывающей первичную медико-санитарную помощь в условиях дневного стационара и/или специализированную медицинскую помощь;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r>
        <w:t>о 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087511" w:rsidRDefault="00087511" w:rsidP="00087511">
      <w:pPr>
        <w:pStyle w:val="ConsPlusNormal"/>
        <w:ind w:firstLine="540"/>
        <w:jc w:val="both"/>
      </w:pPr>
      <w:r>
        <w:t>211. Страховой представитель не позднее 1 февраля текущего года осуществляет информирование застрахованных лиц, подлежащих диспансеризации или профилактическому медицинскому осмотру в текущем году, или их законных представителей о возможности прохождения диспансеризации или профилактического медицинского осмотра.</w:t>
      </w:r>
    </w:p>
    <w:p w:rsidR="00087511" w:rsidRDefault="00087511" w:rsidP="00087511">
      <w:pPr>
        <w:pStyle w:val="ConsPlusNormal"/>
        <w:ind w:firstLine="540"/>
        <w:jc w:val="both"/>
      </w:pPr>
      <w:r>
        <w:t>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лиц, подлежащих диспансеризации или профилактическому медицинскому осмотру в текущем году и не прошедших их, не реже одного раза в квартал.</w:t>
      </w:r>
    </w:p>
    <w:p w:rsidR="00087511" w:rsidRDefault="00087511" w:rsidP="00087511">
      <w:pPr>
        <w:pStyle w:val="ConsPlusNormal"/>
        <w:ind w:firstLine="540"/>
        <w:jc w:val="both"/>
      </w:pPr>
      <w:r>
        <w:t>212. Страховая медицинская организация осуществляет в течение года публичное информирование граждан о целях, задачах и порядке проведения диспансеризации и профилактического медицинского осмотра через размещение информации в сети "Интернет", публикации в средствах массовой информации, распространение брошюр и памяток.</w:t>
      </w:r>
    </w:p>
    <w:p w:rsidR="00087511" w:rsidRDefault="00087511" w:rsidP="00087511">
      <w:pPr>
        <w:pStyle w:val="ConsPlusNormal"/>
        <w:ind w:firstLine="540"/>
        <w:jc w:val="both"/>
      </w:pPr>
      <w:r>
        <w:t xml:space="preserve">213. </w:t>
      </w:r>
      <w:proofErr w:type="gramStart"/>
      <w:r>
        <w:t xml:space="preserve">Страховая медицинская организация ежемесячно до 20 числа месяца, следующего за отчетным, и ежегодно до 1 марта года, следующего за отчетным, представляет в территориальный фонд отчет об информационном сопровождении застрахованных лиц при оказании им медицинской помощи по форме, устанавливаемой Федеральным фондом в соответствии с </w:t>
      </w:r>
      <w:hyperlink r:id="rId19" w:history="1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закона.</w:t>
      </w:r>
      <w:proofErr w:type="gramEnd"/>
    </w:p>
    <w:p w:rsidR="00087511" w:rsidRDefault="00087511" w:rsidP="00087511">
      <w:pPr>
        <w:pStyle w:val="ConsPlusNormal"/>
        <w:ind w:firstLine="540"/>
        <w:jc w:val="both"/>
      </w:pPr>
      <w:r>
        <w:t xml:space="preserve">214.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</w:t>
      </w:r>
      <w:hyperlink r:id="rId20" w:history="1">
        <w:r>
          <w:rPr>
            <w:color w:val="0000FF"/>
          </w:rPr>
          <w:t>частью 6 статьи 44</w:t>
        </w:r>
      </w:hyperlink>
      <w:r>
        <w:t xml:space="preserve"> Федерального закона".</w:t>
      </w:r>
    </w:p>
    <w:p w:rsidR="00087511" w:rsidRDefault="00087511" w:rsidP="00087511">
      <w:pPr>
        <w:pStyle w:val="ConsPlusNormal"/>
        <w:ind w:firstLine="540"/>
        <w:jc w:val="both"/>
      </w:pPr>
    </w:p>
    <w:p w:rsidR="00087511" w:rsidRDefault="00087511" w:rsidP="0008751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абзаце пятом пункта 2.7.1</w:t>
        </w:r>
      </w:hyperlink>
      <w:r>
        <w:t xml:space="preserve"> формы типового договора о финансовом обеспечении обязательного медицинского страхования, утвержденной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 слова "в день" заменить словами "в течение трех рабочих дней после;".</w:t>
      </w:r>
      <w:proofErr w:type="gramEnd"/>
    </w:p>
    <w:p w:rsidR="00672624" w:rsidRDefault="00672624"/>
    <w:sectPr w:rsidR="00672624" w:rsidSect="00876F5E">
      <w:pgSz w:w="11905" w:h="16838"/>
      <w:pgMar w:top="736" w:right="567" w:bottom="62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7511"/>
    <w:rsid w:val="00087511"/>
    <w:rsid w:val="00672624"/>
    <w:rsid w:val="00B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51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E048878FE3F5F859289E02B0DD5173E1ECE5A5D75DC0BB6A5A628DBA94E8DFCBBF4ACB05601EBo9W1I" TargetMode="External"/><Relationship Id="rId13" Type="http://schemas.openxmlformats.org/officeDocument/2006/relationships/hyperlink" Target="consultantplus://offline/ref=724E048878FE3F5F859289E02B0DD5173E1ECE5A5D75DC0BB6A5A628DBA94E8DFCBBF4AEB8o5W3I" TargetMode="External"/><Relationship Id="rId18" Type="http://schemas.openxmlformats.org/officeDocument/2006/relationships/hyperlink" Target="consultantplus://offline/ref=724E048878FE3F5F859289E02B0DD5173E13CA5A5A73DC0BB6A5A628DBoAW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E048878FE3F5F859289E02B0DD5173E1ECF5A5D77DC0BB6A5A628DBA94E8DFCBBF4ACB4o5W1I" TargetMode="External"/><Relationship Id="rId7" Type="http://schemas.openxmlformats.org/officeDocument/2006/relationships/hyperlink" Target="consultantplus://offline/ref=724E048878FE3F5F859289E02B0DD5173E1ECE5A5D75DC0BB6A5A628DBA94E8DFCBBF4ACB05602EFo9W1I" TargetMode="External"/><Relationship Id="rId12" Type="http://schemas.openxmlformats.org/officeDocument/2006/relationships/hyperlink" Target="consultantplus://offline/ref=724E048878FE3F5F859289E02B0DD5173E1ECE5A5D75DC0BB6A5A628DBA94E8DFCBBF4ACB05605EDo9W3I" TargetMode="External"/><Relationship Id="rId17" Type="http://schemas.openxmlformats.org/officeDocument/2006/relationships/hyperlink" Target="consultantplus://offline/ref=724E048878FE3F5F859289E02B0DD5173E14C95E5B71DC0BB6A5A628DBoAW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E048878FE3F5F859289E02B0DD5173D17C85C5A75DC0BB6A5A628DBA94E8DFCBBF4ACB05605E1o9W2I" TargetMode="External"/><Relationship Id="rId20" Type="http://schemas.openxmlformats.org/officeDocument/2006/relationships/hyperlink" Target="consultantplus://offline/ref=724E048878FE3F5F859289E02B0DD5173D17C85C5A75DC0BB6A5A628DBA94E8DFCBBF4ACB05606E1o9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E048878FE3F5F859289E02B0DD5173E1ECE5A5D75DC0BB6A5A628DBA94E8DFCBBF4ACB05603EBo9W6I" TargetMode="External"/><Relationship Id="rId11" Type="http://schemas.openxmlformats.org/officeDocument/2006/relationships/hyperlink" Target="consultantplus://offline/ref=724E048878FE3F5F859289E02B0DD5173E1ECE5A5D75DC0BB6A5A628DBA94E8DFCBBF4ACB9o5WEI" TargetMode="External"/><Relationship Id="rId5" Type="http://schemas.openxmlformats.org/officeDocument/2006/relationships/hyperlink" Target="consultantplus://offline/ref=724E048878FE3F5F859289E02B0DD5173E1ECE5A5D75DC0BB6A5A628DBoAW9I" TargetMode="External"/><Relationship Id="rId15" Type="http://schemas.openxmlformats.org/officeDocument/2006/relationships/hyperlink" Target="consultantplus://offline/ref=724E048878FE3F5F859289E02B0DD5173E13C85C5B70DC0BB6A5A628DBA94E8DFCBBF4ACB05603E9o9W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4E048878FE3F5F859289E02B0DD5173E1ECE5A5D75DC0BB6A5A628DBA94E8DFCBBF4ACB05607EAo9W5I" TargetMode="External"/><Relationship Id="rId19" Type="http://schemas.openxmlformats.org/officeDocument/2006/relationships/hyperlink" Target="consultantplus://offline/ref=724E048878FE3F5F859289E02B0DD5173D17C85C5A75DC0BB6A5A628DBA94E8DFCBBF4ACB05605E1o9W2I" TargetMode="External"/><Relationship Id="rId4" Type="http://schemas.openxmlformats.org/officeDocument/2006/relationships/hyperlink" Target="consultantplus://offline/ref=724E048878FE3F5F859289E02B0DD5173E1ECE5A5D75DC0BB6A5A628DBA94E8DFCBBF4ACB05603E8o9W0I" TargetMode="External"/><Relationship Id="rId9" Type="http://schemas.openxmlformats.org/officeDocument/2006/relationships/hyperlink" Target="consultantplus://offline/ref=724E048878FE3F5F859289E02B0DD5173E1ECE5A5D75DC0BB6A5A628DBA94E8DFCBBF4ACB05603EDo9W8I" TargetMode="External"/><Relationship Id="rId14" Type="http://schemas.openxmlformats.org/officeDocument/2006/relationships/hyperlink" Target="consultantplus://offline/ref=724E048878FE3F5F859289E02B0DD5173E10CF595876DC0BB6A5A628DBA94E8DFCBBF4ACB05603E8o9W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2016-08-01T08:22:00Z</dcterms:created>
  <dcterms:modified xsi:type="dcterms:W3CDTF">2016-08-01T08:27:00Z</dcterms:modified>
</cp:coreProperties>
</file>