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760" w:rsidRDefault="00DD0760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76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DD0760" w:rsidRDefault="00157767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7767">
        <w:rPr>
          <w:rFonts w:ascii="Times New Roman" w:hAnsi="Times New Roman" w:cs="Times New Roman"/>
          <w:sz w:val="24"/>
          <w:szCs w:val="24"/>
        </w:rPr>
        <w:t>к Дополнительному соглашению от 24.12.2024</w:t>
      </w:r>
    </w:p>
    <w:p w:rsidR="00DD0760" w:rsidRDefault="00DD0760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22757">
        <w:rPr>
          <w:rFonts w:ascii="Times New Roman" w:hAnsi="Times New Roman" w:cs="Times New Roman"/>
          <w:sz w:val="24"/>
          <w:szCs w:val="24"/>
        </w:rPr>
        <w:t>4</w:t>
      </w:r>
      <w:r w:rsidRPr="009A60C2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0727EC">
        <w:rPr>
          <w:rFonts w:ascii="Times New Roman" w:hAnsi="Times New Roman" w:cs="Times New Roman"/>
          <w:sz w:val="24"/>
          <w:szCs w:val="24"/>
        </w:rPr>
        <w:t>31</w:t>
      </w:r>
      <w:r w:rsidRPr="009A60C2">
        <w:rPr>
          <w:rFonts w:ascii="Times New Roman" w:hAnsi="Times New Roman" w:cs="Times New Roman"/>
          <w:sz w:val="24"/>
          <w:szCs w:val="24"/>
        </w:rPr>
        <w:t>.12.202</w:t>
      </w:r>
      <w:r w:rsidR="00222757">
        <w:rPr>
          <w:rFonts w:ascii="Times New Roman" w:hAnsi="Times New Roman" w:cs="Times New Roman"/>
          <w:sz w:val="24"/>
          <w:szCs w:val="24"/>
        </w:rPr>
        <w:t>3</w:t>
      </w:r>
      <w:r w:rsidRPr="009A60C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A60F8" w:rsidRPr="009A60C2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9A60C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</w:t>
      </w: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инфекция COVID-19).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7. Доля взрослых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состоящих под диспансерным наблюдением, от общего числа взрослых пациентов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lastRenderedPageBreak/>
        <w:t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9A60C2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9A60C2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9A60C2">
        <w:rPr>
          <w:rFonts w:ascii="Times New Roman" w:hAnsi="Times New Roman" w:cs="Times New Roman"/>
          <w:sz w:val="28"/>
          <w:szCs w:val="28"/>
        </w:rPr>
        <w:t>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22.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Pr="009A60C2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0C2" w:rsidRPr="009A60C2" w:rsidRDefault="009A60C2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9A60C2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9A60C2" w:rsidRDefault="00092B21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Применение показателей результативности деятельности медицинских организаций осуществляется в соответствии с Методическими рекомендациями.</w:t>
      </w:r>
    </w:p>
    <w:p w:rsidR="00092B21" w:rsidRPr="00A32AF8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17">
        <w:rPr>
          <w:rFonts w:ascii="Times New Roman" w:eastAsia="Calibri" w:hAnsi="Times New Roman" w:cs="Times New Roman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лиц, с учетом показателей результативности деятельности </w:t>
      </w: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медицинской организации, определена доля средств, направляемых на выплаты медицинским организациям в случае достижения ими значений показателей результативности деятельности с учетом бальной оценки в размере </w:t>
      </w:r>
      <w:r w:rsidR="00FA591C" w:rsidRPr="00A32AF8">
        <w:rPr>
          <w:rFonts w:ascii="Times New Roman" w:eastAsia="Calibri" w:hAnsi="Times New Roman" w:cs="Times New Roman"/>
          <w:sz w:val="28"/>
          <w:szCs w:val="28"/>
        </w:rPr>
        <w:t>0,</w:t>
      </w:r>
      <w:r w:rsidR="00ED38BE" w:rsidRPr="00A32AF8">
        <w:rPr>
          <w:rFonts w:ascii="Times New Roman" w:eastAsia="Calibri" w:hAnsi="Times New Roman" w:cs="Times New Roman"/>
          <w:sz w:val="28"/>
          <w:szCs w:val="28"/>
        </w:rPr>
        <w:t>55</w:t>
      </w: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 процента от базового подушевого норматива финансирования на прикрепившихся лиц (</w:t>
      </w:r>
      <w:r w:rsidR="00446502" w:rsidRPr="00A32AF8">
        <w:rPr>
          <w:rFonts w:ascii="Times New Roman" w:eastAsia="Times New Roman" w:hAnsi="Times New Roman" w:cs="Times New Roman"/>
          <w:sz w:val="28"/>
          <w:szCs w:val="28"/>
          <w:lang w:eastAsia="ru-RU"/>
        </w:rPr>
        <w:t>10,</w:t>
      </w:r>
      <w:r w:rsidR="000727EC" w:rsidRPr="00A32A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 млн рублей).</w:t>
      </w:r>
    </w:p>
    <w:p w:rsidR="00092B21" w:rsidRPr="00A32AF8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092B21" w:rsidRPr="009A60C2" w:rsidRDefault="00092B21" w:rsidP="00AB0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 и включаются в счет за декабрь.</w:t>
      </w:r>
      <w:r w:rsidRPr="009A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92B21" w:rsidRPr="009A60C2" w:rsidRDefault="00092B21" w:rsidP="00AB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C2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9A60C2" w:rsidRDefault="00EF2ADB" w:rsidP="00AB0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2ADB" w:rsidRPr="009A60C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56237"/>
    <w:rsid w:val="00065966"/>
    <w:rsid w:val="000727EC"/>
    <w:rsid w:val="00092B21"/>
    <w:rsid w:val="000E3014"/>
    <w:rsid w:val="000E35BC"/>
    <w:rsid w:val="0015039F"/>
    <w:rsid w:val="00157767"/>
    <w:rsid w:val="00182472"/>
    <w:rsid w:val="00187995"/>
    <w:rsid w:val="001D2731"/>
    <w:rsid w:val="00222757"/>
    <w:rsid w:val="00255CDA"/>
    <w:rsid w:val="002A60F8"/>
    <w:rsid w:val="00446502"/>
    <w:rsid w:val="0054282A"/>
    <w:rsid w:val="007616BA"/>
    <w:rsid w:val="0094223E"/>
    <w:rsid w:val="00955164"/>
    <w:rsid w:val="00984CA1"/>
    <w:rsid w:val="009856A7"/>
    <w:rsid w:val="009A60C2"/>
    <w:rsid w:val="00A32AF8"/>
    <w:rsid w:val="00A40B5A"/>
    <w:rsid w:val="00A60CEA"/>
    <w:rsid w:val="00AA0ED0"/>
    <w:rsid w:val="00AB0B1D"/>
    <w:rsid w:val="00B55F61"/>
    <w:rsid w:val="00C73517"/>
    <w:rsid w:val="00C9410A"/>
    <w:rsid w:val="00DD0760"/>
    <w:rsid w:val="00ED38BE"/>
    <w:rsid w:val="00EF2ADB"/>
    <w:rsid w:val="00F24ED2"/>
    <w:rsid w:val="00F867BD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FDDB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T V. P</cp:lastModifiedBy>
  <cp:revision>34</cp:revision>
  <cp:lastPrinted>2023-05-29T06:37:00Z</cp:lastPrinted>
  <dcterms:created xsi:type="dcterms:W3CDTF">2023-05-29T06:28:00Z</dcterms:created>
  <dcterms:modified xsi:type="dcterms:W3CDTF">2024-12-28T06:34:00Z</dcterms:modified>
</cp:coreProperties>
</file>