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5F" w:rsidRPr="006440E8" w:rsidRDefault="00097D34" w:rsidP="00875C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40E8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</w:t>
      </w:r>
      <w:r w:rsidR="004E6E68" w:rsidRPr="006440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7546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9154BE" w:rsidRPr="006440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D5C5F" w:rsidRPr="006440E8" w:rsidRDefault="004D5C5F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40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</w:t>
      </w:r>
      <w:r w:rsidR="008E7546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дополнительному соглашению от 24.11.2022 г.</w:t>
      </w:r>
    </w:p>
    <w:p w:rsidR="004D5C5F" w:rsidRPr="006440E8" w:rsidRDefault="004D5C5F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D5C5F" w:rsidRPr="006440E8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6440E8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4D5C5F" w:rsidRPr="006440E8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6440E8">
        <w:rPr>
          <w:rFonts w:ascii="Times New Roman" w:hAnsi="Times New Roman" w:cs="Times New Roman"/>
          <w:sz w:val="24"/>
          <w:szCs w:val="24"/>
        </w:rPr>
        <w:t>к Тарифному соглашению на 2022 год от 13.01.2022 г.</w:t>
      </w:r>
    </w:p>
    <w:p w:rsidR="004D5C5F" w:rsidRPr="006440E8" w:rsidRDefault="004D5C5F" w:rsidP="004D5C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D5C5F" w:rsidRPr="006440E8" w:rsidRDefault="004D5C5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9D0F3F" w:rsidRPr="006440E8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440E8">
        <w:rPr>
          <w:rFonts w:ascii="Times New Roman" w:hAnsi="Times New Roman" w:cs="Times New Roman"/>
          <w:bCs/>
        </w:rPr>
        <w:t>ПЕРЕЧЕНЬ ПОКАЗАТЕЛЕЙ РЕЗУЛЬТАТИВНОСТИ ДЕЯТЕЛЬНОСТИ МЕДИЦИНСКИХ ОРГАНИЗАЦИЙ,</w:t>
      </w:r>
    </w:p>
    <w:p w:rsidR="009D0F3F" w:rsidRPr="006440E8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440E8">
        <w:rPr>
          <w:rFonts w:ascii="Times New Roman" w:hAnsi="Times New Roman" w:cs="Times New Roman"/>
          <w:bCs/>
        </w:rPr>
        <w:t>ИМЕЮЩИХ ПРИКРЕПИВШИХСЯ ЛИЦ</w:t>
      </w:r>
      <w:r w:rsidRPr="006440E8">
        <w:rPr>
          <w:rFonts w:ascii="Times New Roman" w:hAnsi="Times New Roman" w:cs="Times New Roman"/>
        </w:rPr>
        <w:t xml:space="preserve"> И КРИТЕРИИ ИХ ОЦЕНКИ</w:t>
      </w:r>
    </w:p>
    <w:p w:rsidR="00CD0459" w:rsidRPr="006440E8" w:rsidRDefault="00CD0459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A43EF" w:rsidRPr="006440E8" w:rsidRDefault="00B866A7" w:rsidP="00B866A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440E8">
        <w:rPr>
          <w:rFonts w:ascii="Times New Roman" w:hAnsi="Times New Roman" w:cs="Times New Roman"/>
          <w:sz w:val="16"/>
          <w:szCs w:val="16"/>
        </w:rPr>
        <w:t>Таблица 1.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998"/>
        <w:gridCol w:w="2835"/>
        <w:gridCol w:w="2835"/>
        <w:gridCol w:w="1134"/>
      </w:tblGrid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6998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Предположительный результат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Индикаторы выполнения показателя </w:t>
            </w:r>
            <w:hyperlink w:anchor="P8458">
              <w:r w:rsidRPr="006440E8">
                <w:rPr>
                  <w:rFonts w:ascii="Times New Roman" w:hAnsi="Times New Roman" w:cs="Times New Roman"/>
                  <w:szCs w:val="22"/>
                </w:rPr>
                <w:t>&lt;**</w:t>
              </w:r>
              <w:r w:rsidR="007E5185" w:rsidRPr="006440E8">
                <w:rPr>
                  <w:rFonts w:ascii="Times New Roman" w:hAnsi="Times New Roman" w:cs="Times New Roman"/>
                  <w:szCs w:val="22"/>
                </w:rPr>
                <w:t>*</w:t>
              </w:r>
              <w:r w:rsidRPr="006440E8">
                <w:rPr>
                  <w:rFonts w:ascii="Times New Roman" w:hAnsi="Times New Roman" w:cs="Times New Roman"/>
                  <w:szCs w:val="22"/>
                </w:rPr>
                <w:t>&gt;</w:t>
              </w:r>
            </w:hyperlink>
          </w:p>
        </w:tc>
        <w:tc>
          <w:tcPr>
            <w:tcW w:w="1134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Макс. балл</w:t>
            </w:r>
            <w:r w:rsidR="007E5185" w:rsidRPr="006440E8">
              <w:rPr>
                <w:rFonts w:ascii="Times New Roman" w:hAnsi="Times New Roman" w:cs="Times New Roman"/>
                <w:szCs w:val="22"/>
                <w:lang w:val="en-US"/>
              </w:rPr>
              <w:t>&lt;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>**</w:t>
            </w:r>
            <w:r w:rsidR="007E5185" w:rsidRPr="006440E8">
              <w:rPr>
                <w:rFonts w:ascii="Times New Roman" w:hAnsi="Times New Roman" w:cs="Times New Roman"/>
                <w:szCs w:val="22"/>
                <w:lang w:val="en-US"/>
              </w:rPr>
              <w:t>&gt;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716827" w:rsidRPr="006440E8" w:rsidTr="007E5185">
        <w:tc>
          <w:tcPr>
            <w:tcW w:w="13178" w:type="dxa"/>
            <w:gridSpan w:val="4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Блок 1. Взрослое население (в возрасте 18 лет и старше)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25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55361B1" wp14:editId="3AD77940">
                  <wp:extent cx="123825" cy="152400"/>
                  <wp:effectExtent l="0" t="0" r="0" b="0"/>
                  <wp:docPr id="1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7535DB2" wp14:editId="543E6083">
                  <wp:extent cx="123825" cy="152400"/>
                  <wp:effectExtent l="0" t="0" r="0" b="0"/>
                  <wp:docPr id="10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DB2EB7" w:rsidRPr="006440E8" w:rsidRDefault="00DB2EB7" w:rsidP="00DB2EB7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DB2EB7" w:rsidRPr="006440E8" w:rsidRDefault="00DB2EB7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998" w:type="dxa"/>
          </w:tcPr>
          <w:p w:rsidR="00CD0459" w:rsidRPr="006440E8" w:rsidRDefault="00CD0459" w:rsidP="001647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болезнями системы кровообращения,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показателя за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8095C53" wp14:editId="1A27DB15">
                  <wp:extent cx="123825" cy="152400"/>
                  <wp:effectExtent l="0" t="0" r="0" b="0"/>
                  <wp:docPr id="10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0C8315" wp14:editId="290D76ED">
                  <wp:extent cx="123825" cy="152400"/>
                  <wp:effectExtent l="0" t="0" r="0" b="0"/>
                  <wp:docPr id="10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49821B7" wp14:editId="5B52251F">
                  <wp:extent cx="123825" cy="152400"/>
                  <wp:effectExtent l="0" t="0" r="0" b="0"/>
                  <wp:docPr id="10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9670693" wp14:editId="00744053">
                  <wp:extent cx="123825" cy="152400"/>
                  <wp:effectExtent l="0" t="0" r="0" b="0"/>
                  <wp:docPr id="10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легочная болезнь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D45AA4" wp14:editId="1BA5F8AF">
                  <wp:extent cx="123825" cy="152400"/>
                  <wp:effectExtent l="0" t="0" r="0" b="0"/>
                  <wp:docPr id="1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9420BE8" wp14:editId="05CF9991">
                  <wp:extent cx="123825" cy="152400"/>
                  <wp:effectExtent l="0" t="0" r="0" b="0"/>
                  <wp:docPr id="1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842F60B" wp14:editId="0BE5B77A">
                  <wp:extent cx="123825" cy="152400"/>
                  <wp:effectExtent l="0" t="0" r="0" b="0"/>
                  <wp:docPr id="1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BC6EA2" wp14:editId="05ECEFE2">
                  <wp:extent cx="123825" cy="152400"/>
                  <wp:effectExtent l="0" t="0" r="0" b="0"/>
                  <wp:docPr id="1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Выполнение плана вакцинации взрослых граждан против новой коронавирусной инфекции (COVID-19) по эпидемиологическим показаниям за период).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16470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 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балла;</w:t>
            </w:r>
          </w:p>
          <w:p w:rsidR="00CD0459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диспансерного наблюдения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показателя за период по отношению к показателю за предыдущий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DBB58F6" wp14:editId="4750C77C">
                  <wp:extent cx="123825" cy="152400"/>
                  <wp:effectExtent l="0" t="0" r="0" b="0"/>
                  <wp:docPr id="1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101AC1A" wp14:editId="383422EF">
                  <wp:extent cx="123825" cy="152400"/>
                  <wp:effectExtent l="0" t="0" r="0" b="0"/>
                  <wp:docPr id="1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Выше среднего - 1 балл;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Число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32CFB39" wp14:editId="2FAE9B31">
                  <wp:extent cx="123825" cy="152400"/>
                  <wp:effectExtent l="0" t="0" r="0" b="0"/>
                  <wp:docPr id="1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8846657" wp14:editId="6A56F2A4">
                  <wp:extent cx="123825" cy="152400"/>
                  <wp:effectExtent l="0" t="0" r="0" b="0"/>
                  <wp:docPr id="1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  <w:szCs w:val="22"/>
              </w:rPr>
              <w:t xml:space="preserve"> – 1 балл;</w:t>
            </w:r>
          </w:p>
          <w:p w:rsidR="00164703" w:rsidRPr="006440E8" w:rsidRDefault="00164703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Выше среднего - 0,5 балла</w:t>
            </w:r>
          </w:p>
          <w:p w:rsidR="00164703" w:rsidRPr="006440E8" w:rsidRDefault="00164703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7E5185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 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16470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7E5185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балла;</w:t>
            </w:r>
          </w:p>
          <w:p w:rsidR="00CD0459" w:rsidRPr="006440E8" w:rsidRDefault="0016470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4A77205" wp14:editId="46CDE7A2">
                  <wp:extent cx="123825" cy="152400"/>
                  <wp:effectExtent l="0" t="0" r="0" b="0"/>
                  <wp:docPr id="1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43C0612" wp14:editId="6DC1C0AB">
                  <wp:extent cx="123825" cy="152400"/>
                  <wp:effectExtent l="0" t="0" r="0" b="0"/>
                  <wp:docPr id="1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7E51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164703" w:rsidRPr="006440E8" w:rsidRDefault="00FA726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3D09620C" wp14:editId="2C033F00">
                  <wp:extent cx="123825" cy="152400"/>
                  <wp:effectExtent l="0" t="0" r="0" b="0"/>
                  <wp:docPr id="1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394B845" wp14:editId="4B6DFDAA">
                  <wp:extent cx="123825" cy="152400"/>
                  <wp:effectExtent l="0" t="0" r="0" b="0"/>
                  <wp:docPr id="1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 балл;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5A9515A" wp14:editId="5BA2C76E">
                  <wp:extent cx="123825" cy="152400"/>
                  <wp:effectExtent l="0" t="0" r="0" b="0"/>
                  <wp:docPr id="1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C9A9B8" wp14:editId="6980BAC1">
                  <wp:extent cx="123825" cy="152400"/>
                  <wp:effectExtent l="0" t="0" r="0" b="0"/>
                  <wp:docPr id="1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смертности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показателя за период по отношению к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Увеличение показателя смертности - 0 баллов</w:t>
            </w:r>
            <w:r w:rsidR="00754F3B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Без динамики или 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2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от 2 до 5% - 1 балл;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от 5 до 10% - 2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A895FD3" wp14:editId="532DCFBB">
                  <wp:extent cx="123825" cy="152400"/>
                  <wp:effectExtent l="0" t="0" r="0" b="0"/>
                  <wp:docPr id="1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- 3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баллов;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F872DF9" wp14:editId="1FFB78A9">
                  <wp:extent cx="123825" cy="152400"/>
                  <wp:effectExtent l="0" t="0" r="0" b="0"/>
                  <wp:docPr id="1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D509EA6" wp14:editId="68E30312">
                  <wp:extent cx="123825" cy="152400"/>
                  <wp:effectExtent l="0" t="0" r="0" b="0"/>
                  <wp:docPr id="1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- 3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6827" w:rsidRPr="006440E8" w:rsidTr="007E5185">
        <w:tc>
          <w:tcPr>
            <w:tcW w:w="13178" w:type="dxa"/>
            <w:gridSpan w:val="4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Блок 2. Детское население (от 0 до 17 лет включительно)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 xml:space="preserve">Выше среднего - 0,5 </w:t>
            </w:r>
            <w:r w:rsidRPr="0064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19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 балла;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–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системы. расстройства питания и нарушения обмена веществ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смертности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Смертность детей в возрасте 0 - 17 лет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Увеличение показателя смертности - 0 баллов;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Без динамики или уменьшение до 2% - 0,5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от 2 до 5% - 1 балл;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Уменьшение от 5 до 10% - 2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7F9AF4A" wp14:editId="70C69D58">
                  <wp:extent cx="123825" cy="152400"/>
                  <wp:effectExtent l="0" t="0" r="0" b="0"/>
                  <wp:docPr id="1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- 3 балла;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</w:tr>
      <w:tr w:rsidR="00716827" w:rsidRPr="006440E8" w:rsidTr="007E5185">
        <w:tc>
          <w:tcPr>
            <w:tcW w:w="13178" w:type="dxa"/>
            <w:gridSpan w:val="4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женщин. отказавшихся от 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консультирование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8F35A7" wp14:editId="270A04BD">
                  <wp:extent cx="123825" cy="152400"/>
                  <wp:effectExtent l="0" t="0" r="0" b="0"/>
                  <wp:docPr id="1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6647B8F" wp14:editId="17E4FFEF">
                  <wp:extent cx="123825" cy="152400"/>
                  <wp:effectExtent l="0" t="0" r="0" b="0"/>
                  <wp:docPr id="1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беременных женщин, вакцинированных против новой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73B2547" wp14:editId="4311EA23">
                  <wp:extent cx="123825" cy="152400"/>
                  <wp:effectExtent l="0" t="0" r="0" b="0"/>
                  <wp:docPr id="1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1501649" wp14:editId="1873B2A2">
                  <wp:extent cx="123825" cy="152400"/>
                  <wp:effectExtent l="0" t="0" r="0" b="0"/>
                  <wp:docPr id="1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998A89A" wp14:editId="6088D4D0">
                  <wp:extent cx="123825" cy="152400"/>
                  <wp:effectExtent l="0" t="0" r="0" b="0"/>
                  <wp:docPr id="1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C592A97" wp14:editId="03C3ECCD">
                  <wp:extent cx="123825" cy="152400"/>
                  <wp:effectExtent l="0" t="0" r="0" b="0"/>
                  <wp:docPr id="1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возможное </w:t>
            </w:r>
            <w:r w:rsidRPr="0064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</w:tbl>
    <w:p w:rsidR="00CD0459" w:rsidRPr="006440E8" w:rsidRDefault="00CD0459" w:rsidP="00CD0459">
      <w:pPr>
        <w:pStyle w:val="ConsPlusNormal"/>
        <w:rPr>
          <w:rFonts w:ascii="Times New Roman" w:hAnsi="Times New Roman" w:cs="Times New Roman"/>
          <w:szCs w:val="22"/>
        </w:rPr>
      </w:pPr>
    </w:p>
    <w:p w:rsidR="00CD0459" w:rsidRPr="006440E8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1" w:name="P8477"/>
      <w:bookmarkEnd w:id="1"/>
      <w:r w:rsidRPr="006440E8">
        <w:rPr>
          <w:rFonts w:ascii="Times New Roman" w:hAnsi="Times New Roman" w:cs="Times New Roman"/>
          <w:szCs w:val="22"/>
        </w:rPr>
        <w:t>--------------------------------</w:t>
      </w:r>
    </w:p>
    <w:p w:rsidR="00CD0459" w:rsidRPr="006440E8" w:rsidRDefault="00CD0459" w:rsidP="007E518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2" w:name="P8456"/>
      <w:bookmarkEnd w:id="2"/>
      <w:r w:rsidRPr="006440E8">
        <w:rPr>
          <w:rFonts w:ascii="Times New Roman" w:hAnsi="Times New Roman" w:cs="Times New Roman"/>
          <w:szCs w:val="22"/>
        </w:rPr>
        <w:t xml:space="preserve">&lt;*&gt; По набору кодов Международной статистической </w:t>
      </w:r>
      <w:hyperlink r:id="rId5">
        <w:r w:rsidRPr="006440E8">
          <w:rPr>
            <w:rFonts w:ascii="Times New Roman" w:hAnsi="Times New Roman" w:cs="Times New Roman"/>
            <w:szCs w:val="22"/>
          </w:rPr>
          <w:t>классификации</w:t>
        </w:r>
      </w:hyperlink>
      <w:r w:rsidRPr="006440E8">
        <w:rPr>
          <w:rFonts w:ascii="Times New Roman" w:hAnsi="Times New Roman" w:cs="Times New Roman"/>
          <w:szCs w:val="22"/>
        </w:rPr>
        <w:t xml:space="preserve"> болезней и проблем, связанных со здоровьем, десятого пересмотра (МКБ-10).</w:t>
      </w:r>
    </w:p>
    <w:p w:rsidR="00FA7263" w:rsidRPr="006440E8" w:rsidRDefault="00CD0459" w:rsidP="00FA7263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8457"/>
      <w:bookmarkStart w:id="4" w:name="P8458"/>
      <w:bookmarkEnd w:id="3"/>
      <w:bookmarkEnd w:id="4"/>
      <w:r w:rsidRPr="006440E8">
        <w:rPr>
          <w:rFonts w:ascii="Times New Roman" w:hAnsi="Times New Roman" w:cs="Times New Roman"/>
        </w:rPr>
        <w:t>&lt;**&gt;</w:t>
      </w:r>
      <w:r w:rsidR="00FA7263" w:rsidRPr="006440E8">
        <w:rPr>
          <w:rFonts w:ascii="Times New Roman" w:hAnsi="Times New Roman" w:cs="Times New Roman"/>
        </w:rPr>
        <w:t xml:space="preserve"> </w:t>
      </w:r>
      <w:r w:rsidR="007E5185" w:rsidRPr="006440E8">
        <w:rPr>
          <w:rFonts w:ascii="Times New Roman" w:hAnsi="Times New Roman" w:cs="Times New Roman"/>
        </w:rPr>
        <w:t>П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FA7263" w:rsidRPr="006440E8" w:rsidRDefault="007E5185" w:rsidP="00FA72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440E8">
        <w:rPr>
          <w:rFonts w:ascii="Times New Roman" w:eastAsia="Times New Roman" w:hAnsi="Times New Roman" w:cs="Times New Roman"/>
          <w:lang w:eastAsia="ru-RU"/>
        </w:rPr>
        <w:t>&lt;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***</w:t>
      </w:r>
      <w:r w:rsidRPr="006440E8">
        <w:rPr>
          <w:rFonts w:ascii="Times New Roman" w:eastAsia="Times New Roman" w:hAnsi="Times New Roman" w:cs="Times New Roman"/>
          <w:lang w:eastAsia="ru-RU"/>
        </w:rPr>
        <w:t>&gt;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440E8">
        <w:rPr>
          <w:rFonts w:ascii="Times New Roman" w:eastAsia="Times New Roman" w:hAnsi="Times New Roman" w:cs="Times New Roman"/>
          <w:lang w:eastAsia="ru-RU"/>
        </w:rPr>
        <w:t>В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14, равняется нулю, баллы по показателю не начисляются.</w:t>
      </w:r>
    </w:p>
    <w:p w:rsidR="00FA7263" w:rsidRPr="006440E8" w:rsidRDefault="007E5185" w:rsidP="007E51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440E8">
        <w:rPr>
          <w:rFonts w:ascii="Times New Roman" w:eastAsia="Times New Roman" w:hAnsi="Times New Roman" w:cs="Times New Roman"/>
          <w:lang w:eastAsia="ru-RU"/>
        </w:rPr>
        <w:t>&lt;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****</w:t>
      </w:r>
      <w:r w:rsidRPr="006440E8">
        <w:rPr>
          <w:rFonts w:ascii="Times New Roman" w:eastAsia="Times New Roman" w:hAnsi="Times New Roman" w:cs="Times New Roman"/>
          <w:lang w:eastAsia="ru-RU"/>
        </w:rPr>
        <w:t>&gt; С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реднее значение по субъекту Российской Федерации по показателям (в том числе по показателям смертности) рекомендуется рассчитывать,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– на 100000, для иных показателей – на 100. При расчете показателя 15 оценивается среднее значение коэффициента смертности за 2019, 2020, 2021 годы.</w:t>
      </w:r>
    </w:p>
    <w:p w:rsidR="00FA7263" w:rsidRPr="006440E8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6440E8">
        <w:rPr>
          <w:rFonts w:ascii="Times New Roman" w:hAnsi="Times New Roman" w:cs="Times New Roman"/>
          <w:sz w:val="20"/>
        </w:rPr>
        <w:t xml:space="preserve"> </w:t>
      </w:r>
    </w:p>
    <w:p w:rsidR="00CD0459" w:rsidRPr="006440E8" w:rsidRDefault="00CD0459" w:rsidP="00CD045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440E8">
        <w:rPr>
          <w:rFonts w:ascii="Times New Roman" w:hAnsi="Times New Roman" w:cs="Times New Roman"/>
          <w:szCs w:val="22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CD0459" w:rsidRPr="006440E8" w:rsidRDefault="00CD0459" w:rsidP="00CD045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4677"/>
        <w:gridCol w:w="5812"/>
      </w:tblGrid>
      <w:tr w:rsidR="00716827" w:rsidRPr="006440E8" w:rsidTr="00CD0459">
        <w:tc>
          <w:tcPr>
            <w:tcW w:w="3823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Основной диагноз</w:t>
            </w:r>
          </w:p>
        </w:tc>
        <w:tc>
          <w:tcPr>
            <w:tcW w:w="4677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Сопутствующие заболевания</w:t>
            </w:r>
          </w:p>
        </w:tc>
        <w:tc>
          <w:tcPr>
            <w:tcW w:w="5812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Осложнение заболевания</w:t>
            </w:r>
          </w:p>
        </w:tc>
      </w:tr>
      <w:tr w:rsidR="00716827" w:rsidRPr="006440E8" w:rsidTr="00CD0459">
        <w:tc>
          <w:tcPr>
            <w:tcW w:w="3823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Ишемические болезни сердца I20 - I25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Гипертензивные болезни I10 - I11; I12 - I13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Цереброваскулярные болезни I60 - I69</w:t>
            </w:r>
          </w:p>
        </w:tc>
        <w:tc>
          <w:tcPr>
            <w:tcW w:w="4677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Сахарный диабет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E10 - E11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легочная болезнь J44.0 - J44.9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Хроническая болезнь почек, гипертензивная болезнь с поражением почек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N18.1 - N18.9</w:t>
            </w:r>
          </w:p>
        </w:tc>
        <w:tc>
          <w:tcPr>
            <w:tcW w:w="5812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сердечная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I50.0 - I50.9</w:t>
            </w:r>
          </w:p>
          <w:p w:rsidR="007E5185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Нарушение ритма I48 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>–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49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Нарушения проводимости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I44 - I45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Сердце легочное хроническое I27.9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Гипостатическая пневмония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J18.2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почечная N18.9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Уремия N19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Гангрена R02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легочная J98.4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Эмфизема J43.9</w:t>
            </w:r>
          </w:p>
        </w:tc>
      </w:tr>
    </w:tbl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lastRenderedPageBreak/>
        <w:t>ПОРЯДОК</w:t>
      </w: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t>РАСЧЕТА ЗНАЧЕНИЙ ПОКАЗАТЕЛЕЙ РЕЗУЛЬТАТИВНОСТИ</w:t>
      </w: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t>ДЕЯТЕЛЬНОСТИ МЕДИЦИНСКИХ ОРГАНИЗАЦИЙ</w:t>
      </w:r>
    </w:p>
    <w:p w:rsidR="00B866A7" w:rsidRPr="006440E8" w:rsidRDefault="00B866A7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6440E8">
        <w:rPr>
          <w:rFonts w:ascii="Times New Roman" w:hAnsi="Times New Roman" w:cs="Times New Roman"/>
          <w:b w:val="0"/>
          <w:sz w:val="16"/>
          <w:szCs w:val="16"/>
        </w:rPr>
        <w:t>Таблица 2.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42"/>
        <w:gridCol w:w="5355"/>
        <w:gridCol w:w="1134"/>
        <w:gridCol w:w="4009"/>
      </w:tblGrid>
      <w:tr w:rsidR="00716827" w:rsidRPr="006440E8" w:rsidTr="001C3B3A">
        <w:tc>
          <w:tcPr>
            <w:tcW w:w="454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3542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5355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Формула расчета </w:t>
            </w:r>
            <w:hyperlink w:anchor="P8898">
              <w:r w:rsidRPr="006440E8">
                <w:rPr>
                  <w:rFonts w:ascii="Times New Roman" w:hAnsi="Times New Roman" w:cs="Times New Roman"/>
                  <w:sz w:val="20"/>
                </w:rPr>
                <w:t>&lt;**&gt;</w:t>
              </w:r>
            </w:hyperlink>
          </w:p>
        </w:tc>
        <w:tc>
          <w:tcPr>
            <w:tcW w:w="1134" w:type="dxa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009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B57A8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Взрослое население (в возрасте 18 лет и старше)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B57A8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5"/>
                <w:sz w:val="20"/>
              </w:rPr>
              <w:drawing>
                <wp:inline distT="0" distB="0" distL="0" distR="0" wp14:anchorId="0E603763" wp14:editId="1C398C50">
                  <wp:extent cx="1800225" cy="447675"/>
                  <wp:effectExtent l="0" t="0" r="0" b="0"/>
                  <wp:docPr id="1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врачебных посещений с профилактической целью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vs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посещений за период (включая посещения на дому);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Oz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обращений за отчетный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k - коэффициент перевода обращений в посещения.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6C88724" wp14:editId="35F5651E">
                  <wp:extent cx="1476375" cy="390525"/>
                  <wp:effectExtent l="0" t="0" r="0" b="0"/>
                  <wp:docPr id="1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системы кровообращения с впервые в жизни установленным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диагнозом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234FF1A" wp14:editId="662B3BB2">
                  <wp:extent cx="1495425" cy="390525"/>
                  <wp:effectExtent l="0" t="0" r="0" b="0"/>
                  <wp:docPr id="1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зно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ZNO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ZNO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39DFECC" wp14:editId="7F44977F">
                  <wp:extent cx="1400175" cy="390525"/>
                  <wp:effectExtent l="0" t="0" r="0" b="0"/>
                  <wp:docPr id="1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сахарный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0574D69B" wp14:editId="6E59A856">
                  <wp:extent cx="1304925" cy="390525"/>
                  <wp:effectExtent l="0" t="0" r="0" b="0"/>
                  <wp:docPr id="1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реестры, оказанной медицинской помощи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6.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инфекция COVID-19).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2"/>
                <w:sz w:val="20"/>
              </w:rPr>
              <w:drawing>
                <wp:inline distT="0" distB="0" distL="0" distR="0" wp14:anchorId="009BD5A5" wp14:editId="755FCBB8">
                  <wp:extent cx="1476375" cy="409575"/>
                  <wp:effectExtent l="0" t="0" r="0" b="0"/>
                  <wp:docPr id="1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инфекция COVID-19);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инфекция COVID-19)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диспансерного наблюдения</w:t>
            </w: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77173532" wp14:editId="5060C55C">
                  <wp:extent cx="1333500" cy="390525"/>
                  <wp:effectExtent l="0" t="0" r="0" b="0"/>
                  <wp:docPr id="1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- диагноз сопутствующего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диспансерное наблюдение.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R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состоящих под диспансерным наблюдением;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R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8.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B80408D" wp14:editId="72392ACD">
                  <wp:extent cx="1343025" cy="419100"/>
                  <wp:effectExtent l="0" t="0" r="0" b="0"/>
                  <wp:docPr id="1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сопутствующего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диспансерное наблюдение;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условия оказания медицинской помощи;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приводящих к высокому риску преждевременной смертности;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162BE28D" wp14:editId="2C9EFA3D">
                  <wp:extent cx="1438275" cy="390525"/>
                  <wp:effectExtent l="0" t="0" r="0" b="0"/>
                  <wp:docPr id="1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кровообращения,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10.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9F2C6C8" wp14:editId="21C0D195">
                  <wp:extent cx="1362075" cy="390525"/>
                  <wp:effectExtent l="0" t="0" r="0" b="0"/>
                  <wp:docPr id="1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7D34FC52" wp14:editId="74C0C2A8">
                  <wp:extent cx="1266825" cy="390525"/>
                  <wp:effectExtent l="0" t="0" r="0" b="0"/>
                  <wp:docPr id="1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9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Приказ 108н МЗ РФ)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12.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1F8A463" wp14:editId="5AC73F75">
                  <wp:extent cx="1552575" cy="390525"/>
                  <wp:effectExtent l="0" t="0" r="0" b="0"/>
                  <wp:docPr id="1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1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8DA4F03" wp14:editId="5A15E1F5">
                  <wp:extent cx="1304925" cy="390525"/>
                  <wp:effectExtent l="0" t="0" r="0" b="0"/>
                  <wp:docPr id="1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начала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14.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148A52DE" wp14:editId="1999C07A">
                  <wp:extent cx="962025" cy="390525"/>
                  <wp:effectExtent l="0" t="0" r="0" b="0"/>
                  <wp:docPr id="1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4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 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Osl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смертности</w:t>
            </w: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Смертность прикрепленного населения в возрасте от 30 до 69 лет за период. </w:t>
            </w:r>
            <w:hyperlink w:anchor="P8899">
              <w:r w:rsidRPr="006440E8">
                <w:rPr>
                  <w:rFonts w:ascii="Times New Roman" w:hAnsi="Times New Roman" w:cs="Times New Roman"/>
                  <w:sz w:val="20"/>
                </w:rPr>
                <w:t>&lt;***&gt;</w:t>
              </w:r>
            </w:hyperlink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3A79DA25" wp14:editId="6FB27E67">
                  <wp:extent cx="1981200" cy="390525"/>
                  <wp:effectExtent l="0" t="0" r="0" b="0"/>
                  <wp:docPr id="1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1000 прикрепленного населения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Dth30 - 69 - смертность прикрепленного населения в возрасте от 30 до 69;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D30 - 69 - число умерших в возрасте от 30 до 69 лет из числа прикрепленного населения за период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DA821C4" wp14:editId="262428DB">
                  <wp:extent cx="876300" cy="390525"/>
                  <wp:effectExtent l="0" t="0" r="0" b="0"/>
                  <wp:docPr id="1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7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Приказ 108н МЗ РФ)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D - число умерших за период, находящихся под диспансерным наблюдением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период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Детское население (от 0 до 17 лет включительно)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2"/>
                <w:sz w:val="20"/>
              </w:rPr>
              <w:drawing>
                <wp:inline distT="0" distB="0" distL="0" distR="0" wp14:anchorId="54402C6E" wp14:editId="3CF54DC1">
                  <wp:extent cx="1343025" cy="409575"/>
                  <wp:effectExtent l="0" t="0" r="0" b="0"/>
                  <wp:docPr id="1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9B4BE21" wp14:editId="15EEC9BD">
                  <wp:extent cx="1409700" cy="419100"/>
                  <wp:effectExtent l="0" t="0" r="0" b="0"/>
                  <wp:docPr id="1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19.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04BE11A9" wp14:editId="0AB82424">
                  <wp:extent cx="1152525" cy="419100"/>
                  <wp:effectExtent l="0" t="0" r="0" b="0"/>
                  <wp:docPr id="1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554F1ED7" wp14:editId="575F0CEC">
                  <wp:extent cx="1304925" cy="419100"/>
                  <wp:effectExtent l="0" t="0" r="0" b="0"/>
                  <wp:docPr id="1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21.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747FAC5F" wp14:editId="6104B544">
                  <wp:extent cx="1343025" cy="419100"/>
                  <wp:effectExtent l="0" t="0" r="0" b="0"/>
                  <wp:docPr id="1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кровообращения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22.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0CAADC2E" wp14:editId="11CD8876">
                  <wp:extent cx="1323975" cy="419100"/>
                  <wp:effectExtent l="0" t="0" r="0" b="0"/>
                  <wp:docPr id="1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501991">
        <w:trPr>
          <w:trHeight w:val="4376"/>
        </w:trPr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смертности</w:t>
            </w: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Смертность детей в возрасте 0 - 17 лет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14F8CFBE" wp14:editId="28465A55">
                  <wp:extent cx="1800225" cy="428625"/>
                  <wp:effectExtent l="0" t="0" r="0" b="0"/>
                  <wp:docPr id="1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тыс. прикрепленного детского населения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D0 - 17 - число умерших детей в возрасте 0 - 17 лет включительно среди прикрепленного населения за период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Оказание акушерско-гинекологической помощи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E042C19" wp14:editId="711C7DEA">
                  <wp:extent cx="1019175" cy="390525"/>
                  <wp:effectExtent l="0" t="0" r="0" b="0"/>
                  <wp:docPr id="1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отк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женщин, отказавшихся от искусственного прерывания беременности;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K - общее число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25.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D177B1B" wp14:editId="38DAB9D0">
                  <wp:extent cx="1571625" cy="390525"/>
                  <wp:effectExtent l="0" t="0" r="0" b="0"/>
                  <wp:docPr id="1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) и данные федерального регистра вакцинированных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).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26.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3A1735E8" wp14:editId="277BDADA">
                  <wp:extent cx="1181100" cy="390525"/>
                  <wp:effectExtent l="0" t="0" r="0" b="0"/>
                  <wp:docPr id="1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Zшм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Aшм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27.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5587A14E" wp14:editId="4F440B72">
                  <wp:extent cx="1171575" cy="390525"/>
                  <wp:effectExtent l="0" t="0" r="0" b="0"/>
                  <wp:docPr id="1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6440E8" w:rsidTr="001C3B3A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Aмж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1C3B3A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28.</w:t>
            </w:r>
          </w:p>
        </w:tc>
        <w:tc>
          <w:tcPr>
            <w:tcW w:w="354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0077F3A7" wp14:editId="14CAFBFA">
                  <wp:extent cx="771525" cy="390525"/>
                  <wp:effectExtent l="0" t="0" r="0" b="0"/>
                  <wp:docPr id="1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1C3B3A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S - число беременных женщин, прошедших скрининг в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C3DB8" w:rsidRPr="006440E8" w:rsidRDefault="004C3DB8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</w:p>
    <w:p w:rsidR="004C3DB8" w:rsidRPr="006440E8" w:rsidRDefault="004C3DB8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6440E8">
        <w:rPr>
          <w:rFonts w:ascii="Times New Roman" w:hAnsi="Times New Roman" w:cs="Times New Roman"/>
          <w:sz w:val="20"/>
        </w:rPr>
        <w:t>--------------------------------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8897"/>
      <w:bookmarkEnd w:id="5"/>
      <w:r w:rsidRPr="006440E8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40">
        <w:r w:rsidRPr="006440E8">
          <w:rPr>
            <w:rFonts w:ascii="Times New Roman" w:hAnsi="Times New Roman" w:cs="Times New Roman"/>
          </w:rPr>
          <w:t>классификацией</w:t>
        </w:r>
      </w:hyperlink>
      <w:r w:rsidRPr="006440E8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6" w:name="P8898"/>
      <w:bookmarkEnd w:id="6"/>
      <w:r w:rsidRPr="006440E8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7" w:name="P8899"/>
      <w:bookmarkEnd w:id="7"/>
      <w:r w:rsidRPr="006440E8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9F3F03" w:rsidRPr="006440E8" w:rsidRDefault="009F3F03" w:rsidP="00820F41">
      <w:pPr>
        <w:pStyle w:val="ConsPlusNormal"/>
        <w:ind w:firstLine="540"/>
        <w:jc w:val="both"/>
        <w:sectPr w:rsidR="009F3F03" w:rsidRPr="006440E8" w:rsidSect="0003324B">
          <w:pgSz w:w="16838" w:h="11906" w:orient="landscape"/>
          <w:pgMar w:top="964" w:right="851" w:bottom="964" w:left="1701" w:header="709" w:footer="709" w:gutter="0"/>
          <w:cols w:space="708"/>
          <w:docGrid w:linePitch="360"/>
        </w:sectPr>
      </w:pPr>
    </w:p>
    <w:p w:rsidR="00437B38" w:rsidRPr="006440E8" w:rsidRDefault="00030A98" w:rsidP="00F1212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lastRenderedPageBreak/>
        <w:t>РАЗМЕРЫ И ПОРЯДОК ОСУЩЕСТВЛЕНИЯ ВЫПЛАТ МЕДИЦИНСКИМ ОРГАНИЗАЦИЯМ, ИМЕЮЩИ</w:t>
      </w:r>
      <w:r w:rsidR="00BE75AB" w:rsidRPr="006440E8">
        <w:rPr>
          <w:rFonts w:ascii="Times New Roman" w:hAnsi="Times New Roman" w:cs="Times New Roman"/>
          <w:sz w:val="28"/>
          <w:szCs w:val="28"/>
        </w:rPr>
        <w:t xml:space="preserve">М </w:t>
      </w:r>
      <w:r w:rsidRPr="006440E8">
        <w:rPr>
          <w:rFonts w:ascii="Times New Roman" w:hAnsi="Times New Roman" w:cs="Times New Roman"/>
          <w:sz w:val="28"/>
          <w:szCs w:val="28"/>
        </w:rPr>
        <w:t>ПРИКРЕПИВШИХСЯ ЛИЦ</w:t>
      </w:r>
      <w:r w:rsidR="00BE75AB"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Pr="006440E8">
        <w:rPr>
          <w:rFonts w:ascii="Times New Roman" w:hAnsi="Times New Roman" w:cs="Times New Roman"/>
          <w:sz w:val="28"/>
          <w:szCs w:val="28"/>
        </w:rPr>
        <w:t>ЗА ДОСТИЖЕНИЕ ПОКАЗАТЕЛЕЙ РЕЗУЛЬТАТИВНОСТИ ДЕЯТЕЛЬНОСТИ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При оплате медицинской помощи по подушевому нормативу финан</w:t>
      </w:r>
      <w:r w:rsidR="008C550A" w:rsidRPr="006440E8">
        <w:rPr>
          <w:rFonts w:ascii="Times New Roman" w:hAnsi="Times New Roman" w:cs="Times New Roman"/>
          <w:sz w:val="28"/>
          <w:szCs w:val="28"/>
        </w:rPr>
        <w:t xml:space="preserve">сирования на прикрепившихся лиц, </w:t>
      </w:r>
      <w:r w:rsidRPr="006440E8">
        <w:rPr>
          <w:rFonts w:ascii="Times New Roman" w:hAnsi="Times New Roman" w:cs="Times New Roman"/>
          <w:sz w:val="28"/>
          <w:szCs w:val="28"/>
        </w:rPr>
        <w:t xml:space="preserve">с учетом показателей результативности деятельности медицинской организации (включая показатели объема медицинской помощи), </w:t>
      </w:r>
      <w:r w:rsidR="008C550A" w:rsidRPr="006440E8">
        <w:rPr>
          <w:rFonts w:ascii="Times New Roman" w:hAnsi="Times New Roman" w:cs="Times New Roman"/>
          <w:sz w:val="28"/>
          <w:szCs w:val="28"/>
        </w:rPr>
        <w:t>определена</w:t>
      </w:r>
      <w:r w:rsidRPr="006440E8">
        <w:rPr>
          <w:rFonts w:ascii="Times New Roman" w:hAnsi="Times New Roman" w:cs="Times New Roman"/>
          <w:sz w:val="28"/>
          <w:szCs w:val="28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</w:t>
      </w:r>
      <w:r w:rsidR="001B2542"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3B0EB3" w:rsidRPr="006440E8">
        <w:rPr>
          <w:rFonts w:ascii="Times New Roman" w:hAnsi="Times New Roman" w:cs="Times New Roman"/>
          <w:sz w:val="28"/>
          <w:szCs w:val="28"/>
        </w:rPr>
        <w:t>ежеквартально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, </w:t>
      </w:r>
      <w:r w:rsidR="000934CE" w:rsidRPr="006440E8">
        <w:rPr>
          <w:rFonts w:ascii="Times New Roman" w:hAnsi="Times New Roman" w:cs="Times New Roman"/>
          <w:sz w:val="28"/>
          <w:szCs w:val="28"/>
        </w:rPr>
        <w:t>в течение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70BB9" w:rsidRPr="006440E8">
        <w:rPr>
          <w:rFonts w:ascii="Times New Roman" w:hAnsi="Times New Roman" w:cs="Times New Roman"/>
          <w:sz w:val="28"/>
          <w:szCs w:val="28"/>
        </w:rPr>
        <w:t>а</w:t>
      </w:r>
      <w:r w:rsidR="0066743F" w:rsidRPr="006440E8">
        <w:rPr>
          <w:rFonts w:ascii="Times New Roman" w:hAnsi="Times New Roman" w:cs="Times New Roman"/>
          <w:sz w:val="28"/>
          <w:szCs w:val="28"/>
        </w:rPr>
        <w:t>,</w:t>
      </w:r>
      <w:r w:rsidR="00970BB9" w:rsidRPr="006440E8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за истекшим </w:t>
      </w:r>
      <w:r w:rsidR="0005048D" w:rsidRPr="006440E8">
        <w:rPr>
          <w:rFonts w:ascii="Times New Roman" w:hAnsi="Times New Roman" w:cs="Times New Roman"/>
          <w:sz w:val="28"/>
          <w:szCs w:val="28"/>
        </w:rPr>
        <w:t>кварталом, за четвертый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квартал –</w:t>
      </w:r>
      <w:r w:rsidR="00970BB9" w:rsidRPr="006440E8">
        <w:rPr>
          <w:rFonts w:ascii="Times New Roman" w:hAnsi="Times New Roman" w:cs="Times New Roman"/>
          <w:sz w:val="28"/>
          <w:szCs w:val="28"/>
        </w:rPr>
        <w:t xml:space="preserve"> до конца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970BB9" w:rsidRPr="006440E8">
        <w:rPr>
          <w:rFonts w:ascii="Times New Roman" w:hAnsi="Times New Roman" w:cs="Times New Roman"/>
          <w:sz w:val="28"/>
          <w:szCs w:val="28"/>
        </w:rPr>
        <w:t>ря</w:t>
      </w:r>
      <w:r w:rsidR="003B0EB3" w:rsidRPr="006440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2DA" w:rsidRPr="006440E8" w:rsidRDefault="0081350B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175892" w:rsidRPr="006440E8">
        <w:rPr>
          <w:rFonts w:ascii="Times New Roman" w:hAnsi="Times New Roman" w:cs="Times New Roman"/>
          <w:sz w:val="28"/>
          <w:szCs w:val="28"/>
        </w:rPr>
        <w:t>производится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по итогам каждого полугодия</w:t>
      </w:r>
      <w:r w:rsidR="001F5ED0" w:rsidRPr="006440E8">
        <w:rPr>
          <w:rFonts w:ascii="Times New Roman" w:hAnsi="Times New Roman" w:cs="Times New Roman"/>
          <w:sz w:val="28"/>
          <w:szCs w:val="28"/>
        </w:rPr>
        <w:t>.</w:t>
      </w:r>
      <w:r w:rsidR="006402DA" w:rsidRPr="00644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7F2" w:rsidRPr="006440E8" w:rsidRDefault="006402DA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Выплаты по итогам второго полугодия (года) распределяются на основе сведений об оказанной медицинской помощи за п</w:t>
      </w:r>
      <w:r w:rsidR="00167A58" w:rsidRPr="006440E8">
        <w:rPr>
          <w:rFonts w:ascii="Times New Roman" w:hAnsi="Times New Roman" w:cs="Times New Roman"/>
          <w:sz w:val="28"/>
          <w:szCs w:val="28"/>
        </w:rPr>
        <w:t>ериод декабрь предыдущего года -</w:t>
      </w:r>
      <w:r w:rsidRPr="006440E8">
        <w:rPr>
          <w:rFonts w:ascii="Times New Roman" w:hAnsi="Times New Roman" w:cs="Times New Roman"/>
          <w:sz w:val="28"/>
          <w:szCs w:val="28"/>
        </w:rPr>
        <w:t xml:space="preserve"> ноябрь текущего года (включительно) и включаются в счет за декабрь.</w:t>
      </w:r>
    </w:p>
    <w:p w:rsidR="001F27F2" w:rsidRPr="006440E8" w:rsidRDefault="0079362C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О</w:t>
      </w:r>
      <w:r w:rsidR="001F27F2" w:rsidRPr="006440E8">
        <w:rPr>
          <w:rFonts w:ascii="Times New Roman" w:hAnsi="Times New Roman" w:cs="Times New Roman"/>
          <w:sz w:val="28"/>
          <w:szCs w:val="28"/>
        </w:rPr>
        <w:t xml:space="preserve">бъем средств, направляемых на выплаты медицинским организациям в случае достижения ими значений показателей результативности деятельности, за первое полугодие, составляет до 30% от общего объема средств, направляемых на выплаты медицинским организациям в случае достижения ими значений показателей результативности деятельности, запланированного на год. </w:t>
      </w:r>
    </w:p>
    <w:p w:rsidR="006402DA" w:rsidRPr="006440E8" w:rsidRDefault="001F27F2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Оставшийся объем средств, направляемых на выплаты медицинским организациям в случае достижения ими значений показателей результативности деятельности, а также средства, не распределенные между медицинскими организациями по итогам первого полугодия, распределяются между медицинскими организациями на основе сведений об оказанной медицинской помощи за п</w:t>
      </w:r>
      <w:r w:rsidR="00EE6358" w:rsidRPr="006440E8">
        <w:rPr>
          <w:rFonts w:ascii="Times New Roman" w:hAnsi="Times New Roman" w:cs="Times New Roman"/>
          <w:sz w:val="28"/>
          <w:szCs w:val="28"/>
        </w:rPr>
        <w:t>ериод декабрь предыдущего года -</w:t>
      </w:r>
      <w:r w:rsidRPr="006440E8">
        <w:rPr>
          <w:rFonts w:ascii="Times New Roman" w:hAnsi="Times New Roman" w:cs="Times New Roman"/>
          <w:sz w:val="28"/>
          <w:szCs w:val="28"/>
        </w:rPr>
        <w:t xml:space="preserve"> ноябрь текущего года (включительно).  </w:t>
      </w:r>
      <w:r w:rsidR="006402DA" w:rsidRPr="00644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991" w:rsidRPr="006440E8" w:rsidRDefault="00175892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Н</w:t>
      </w:r>
      <w:r w:rsidR="0081350B" w:rsidRPr="006440E8"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</w:t>
      </w:r>
      <w:r w:rsidR="0081350B" w:rsidRPr="006440E8">
        <w:rPr>
          <w:rFonts w:ascii="Times New Roman" w:hAnsi="Times New Roman" w:cs="Times New Roman"/>
          <w:sz w:val="28"/>
          <w:szCs w:val="28"/>
        </w:rPr>
        <w:lastRenderedPageBreak/>
        <w:t xml:space="preserve">премирования, </w:t>
      </w:r>
      <w:r w:rsidR="005D2B1F" w:rsidRPr="006440E8">
        <w:rPr>
          <w:rFonts w:ascii="Times New Roman" w:hAnsi="Times New Roman" w:cs="Times New Roman"/>
          <w:sz w:val="28"/>
          <w:szCs w:val="28"/>
        </w:rPr>
        <w:t xml:space="preserve">медицинским организациям </w:t>
      </w:r>
      <w:r w:rsidR="0081350B" w:rsidRPr="006440E8">
        <w:rPr>
          <w:rFonts w:ascii="Times New Roman" w:hAnsi="Times New Roman" w:cs="Times New Roman"/>
          <w:sz w:val="28"/>
          <w:szCs w:val="28"/>
        </w:rPr>
        <w:t xml:space="preserve">необходимо предусмотреть стимулирующие выплаты медицинским работникам за </w:t>
      </w:r>
      <w:r w:rsidR="000856FC" w:rsidRPr="006440E8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1F27F2" w:rsidRPr="006440E8">
        <w:rPr>
          <w:rFonts w:ascii="Times New Roman" w:hAnsi="Times New Roman" w:cs="Times New Roman"/>
          <w:sz w:val="28"/>
          <w:szCs w:val="28"/>
        </w:rPr>
        <w:t>аналогичных показателей</w:t>
      </w:r>
      <w:r w:rsidR="004C0EDE" w:rsidRPr="006440E8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r w:rsidR="001F27F2" w:rsidRPr="006440E8">
        <w:rPr>
          <w:rFonts w:ascii="Times New Roman" w:hAnsi="Times New Roman" w:cs="Times New Roman"/>
          <w:sz w:val="28"/>
          <w:szCs w:val="28"/>
        </w:rPr>
        <w:t>.</w:t>
      </w:r>
    </w:p>
    <w:p w:rsidR="00501991" w:rsidRPr="006440E8" w:rsidRDefault="00501991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440E8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деятельности медицинских организаций</w:t>
      </w:r>
      <w:r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5945A9" w:rsidRPr="006440E8">
        <w:rPr>
          <w:rFonts w:ascii="Times New Roman" w:hAnsi="Times New Roman" w:cs="Times New Roman"/>
          <w:sz w:val="28"/>
          <w:szCs w:val="28"/>
        </w:rPr>
        <w:t xml:space="preserve">(таблица 1 к настоящему приложению) </w:t>
      </w:r>
      <w:r w:rsidRPr="006440E8">
        <w:rPr>
          <w:rFonts w:ascii="Times New Roman" w:hAnsi="Times New Roman" w:cs="Times New Roman"/>
          <w:sz w:val="28"/>
          <w:szCs w:val="28"/>
        </w:rPr>
        <w:t>разделены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501991" w:rsidRPr="006440E8" w:rsidRDefault="00501991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:rsidR="0081350B" w:rsidRPr="006440E8" w:rsidRDefault="000856FC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К</w:t>
      </w:r>
      <w:r w:rsidR="008418D6" w:rsidRPr="006440E8">
        <w:rPr>
          <w:rFonts w:ascii="Times New Roman" w:hAnsi="Times New Roman" w:cs="Times New Roman"/>
          <w:sz w:val="28"/>
          <w:szCs w:val="28"/>
        </w:rPr>
        <w:t>аждый показатель</w:t>
      </w:r>
      <w:r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501991" w:rsidRPr="006440E8">
        <w:rPr>
          <w:rFonts w:ascii="Times New Roman" w:hAnsi="Times New Roman" w:cs="Times New Roman"/>
          <w:bCs/>
          <w:sz w:val="28"/>
          <w:szCs w:val="28"/>
        </w:rPr>
        <w:t>включенный в блок</w:t>
      </w:r>
      <w:r w:rsidRPr="006440E8">
        <w:rPr>
          <w:rFonts w:ascii="Times New Roman" w:hAnsi="Times New Roman" w:cs="Times New Roman"/>
          <w:sz w:val="28"/>
          <w:szCs w:val="28"/>
        </w:rPr>
        <w:t>, оценивается в баллах,</w:t>
      </w:r>
      <w:r w:rsidR="008418D6" w:rsidRPr="006440E8">
        <w:rPr>
          <w:rFonts w:ascii="Times New Roman" w:hAnsi="Times New Roman" w:cs="Times New Roman"/>
          <w:sz w:val="28"/>
          <w:szCs w:val="28"/>
        </w:rPr>
        <w:t xml:space="preserve"> которые суммируются.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С учетом фактического вып</w:t>
      </w:r>
      <w:r w:rsidR="00C02582" w:rsidRPr="006440E8">
        <w:rPr>
          <w:rFonts w:ascii="Times New Roman" w:hAnsi="Times New Roman" w:cs="Times New Roman"/>
          <w:sz w:val="28"/>
          <w:szCs w:val="28"/>
        </w:rPr>
        <w:t>олнения показателей, медицинские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организации распределяются на три группы</w:t>
      </w:r>
      <w:r w:rsidR="009825CF" w:rsidRPr="006440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825CF" w:rsidRPr="006440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25CF" w:rsidRPr="006440E8">
        <w:rPr>
          <w:rFonts w:ascii="Times New Roman" w:hAnsi="Times New Roman" w:cs="Times New Roman"/>
          <w:sz w:val="28"/>
          <w:szCs w:val="28"/>
        </w:rPr>
        <w:t xml:space="preserve"> – выполнившие до 40 процентов показателей, </w:t>
      </w:r>
      <w:r w:rsidR="009825CF" w:rsidRPr="006440E8">
        <w:rPr>
          <w:rFonts w:ascii="Times New Roman" w:hAnsi="Times New Roman" w:cs="Times New Roman"/>
          <w:sz w:val="28"/>
          <w:szCs w:val="28"/>
        </w:rPr>
        <w:br/>
        <w:t xml:space="preserve">II – от 40 (включительно) до 60 процентов показателей, </w:t>
      </w:r>
      <w:r w:rsidR="009825CF" w:rsidRPr="006440E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825CF" w:rsidRPr="006440E8">
        <w:rPr>
          <w:rFonts w:ascii="Times New Roman" w:hAnsi="Times New Roman" w:cs="Times New Roman"/>
          <w:sz w:val="28"/>
          <w:szCs w:val="28"/>
        </w:rPr>
        <w:t xml:space="preserve"> – от 60 (включительно) процентов показателей</w:t>
      </w:r>
      <w:r w:rsidRPr="006440E8">
        <w:rPr>
          <w:rFonts w:ascii="Times New Roman" w:hAnsi="Times New Roman" w:cs="Times New Roman"/>
          <w:sz w:val="28"/>
          <w:szCs w:val="28"/>
        </w:rPr>
        <w:t>.</w:t>
      </w:r>
    </w:p>
    <w:p w:rsidR="00F5444E" w:rsidRPr="006440E8" w:rsidRDefault="00F5444E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Расчет</w:t>
      </w:r>
      <w:r w:rsidR="008418D6" w:rsidRPr="006440E8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 деятельности медицинских организаций</w:t>
      </w:r>
      <w:r w:rsidR="00267567" w:rsidRPr="006440E8">
        <w:rPr>
          <w:rFonts w:ascii="Times New Roman" w:hAnsi="Times New Roman" w:cs="Times New Roman"/>
          <w:sz w:val="28"/>
          <w:szCs w:val="28"/>
        </w:rPr>
        <w:t>,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порядком,</w:t>
      </w:r>
      <w:r w:rsidR="008418D6" w:rsidRPr="006440E8">
        <w:rPr>
          <w:rFonts w:ascii="Times New Roman" w:hAnsi="Times New Roman" w:cs="Times New Roman"/>
          <w:sz w:val="28"/>
          <w:szCs w:val="28"/>
        </w:rPr>
        <w:t xml:space="preserve"> представленном </w:t>
      </w:r>
      <w:r w:rsidR="00267567" w:rsidRPr="006440E8">
        <w:rPr>
          <w:rFonts w:ascii="Times New Roman" w:hAnsi="Times New Roman" w:cs="Times New Roman"/>
          <w:sz w:val="28"/>
          <w:szCs w:val="28"/>
        </w:rPr>
        <w:t>в таблице 2 к настоящему п</w:t>
      </w:r>
      <w:r w:rsidR="008418D6" w:rsidRPr="006440E8">
        <w:rPr>
          <w:rFonts w:ascii="Times New Roman" w:hAnsi="Times New Roman" w:cs="Times New Roman"/>
          <w:sz w:val="28"/>
          <w:szCs w:val="28"/>
        </w:rPr>
        <w:t>риложению</w:t>
      </w:r>
      <w:r w:rsidRPr="006440E8">
        <w:rPr>
          <w:rFonts w:ascii="Times New Roman" w:hAnsi="Times New Roman" w:cs="Times New Roman"/>
          <w:sz w:val="28"/>
          <w:szCs w:val="28"/>
        </w:rPr>
        <w:t>.</w:t>
      </w:r>
    </w:p>
    <w:p w:rsidR="00015B29" w:rsidRPr="006440E8" w:rsidRDefault="00F5444E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 xml:space="preserve">Оценка достижения значений показателей результативности деятельности медицинских организаций </w:t>
      </w:r>
      <w:r w:rsidR="009E73CE" w:rsidRPr="006440E8">
        <w:rPr>
          <w:rFonts w:ascii="Times New Roman" w:hAnsi="Times New Roman" w:cs="Times New Roman"/>
          <w:sz w:val="28"/>
          <w:szCs w:val="28"/>
        </w:rPr>
        <w:t xml:space="preserve">оформляется решением Комиссии по разработке территориальной программы обязательного медицинского страхования в Кабардино-Балкарской Республике, которое </w:t>
      </w:r>
      <w:r w:rsidR="00015B29" w:rsidRPr="006440E8">
        <w:rPr>
          <w:rFonts w:ascii="Times New Roman" w:hAnsi="Times New Roman" w:cs="Times New Roman"/>
          <w:sz w:val="28"/>
          <w:szCs w:val="28"/>
        </w:rPr>
        <w:t>доводится до сведения медицинских организаций не позднее 25 числа месяца, следующего за отчетным периодом</w:t>
      </w:r>
      <w:r w:rsidR="008827B8" w:rsidRPr="006440E8">
        <w:rPr>
          <w:rFonts w:ascii="Times New Roman" w:hAnsi="Times New Roman" w:cs="Times New Roman"/>
          <w:sz w:val="28"/>
          <w:szCs w:val="28"/>
        </w:rPr>
        <w:t xml:space="preserve">, </w:t>
      </w:r>
      <w:r w:rsidR="0082327A" w:rsidRPr="006440E8">
        <w:rPr>
          <w:rFonts w:ascii="Times New Roman" w:hAnsi="Times New Roman" w:cs="Times New Roman"/>
          <w:sz w:val="28"/>
          <w:szCs w:val="28"/>
        </w:rPr>
        <w:t>по итогам четвертого квартала – до конца декабря.</w:t>
      </w:r>
    </w:p>
    <w:p w:rsidR="00F4526C" w:rsidRPr="006440E8" w:rsidRDefault="00653756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Распределение о</w:t>
      </w:r>
      <w:r w:rsidR="00F4526C" w:rsidRPr="006440E8">
        <w:rPr>
          <w:rFonts w:ascii="Times New Roman" w:hAnsi="Times New Roman" w:cs="Times New Roman"/>
          <w:sz w:val="28"/>
          <w:szCs w:val="28"/>
        </w:rPr>
        <w:t>бъем</w:t>
      </w:r>
      <w:r w:rsidRPr="006440E8">
        <w:rPr>
          <w:rFonts w:ascii="Times New Roman" w:hAnsi="Times New Roman" w:cs="Times New Roman"/>
          <w:sz w:val="28"/>
          <w:szCs w:val="28"/>
        </w:rPr>
        <w:t>а средств, направляемого</w:t>
      </w:r>
      <w:r w:rsidR="00F4526C" w:rsidRPr="006440E8">
        <w:rPr>
          <w:rFonts w:ascii="Times New Roman" w:hAnsi="Times New Roman" w:cs="Times New Roman"/>
          <w:sz w:val="28"/>
          <w:szCs w:val="28"/>
        </w:rPr>
        <w:t xml:space="preserve"> в медицинские организации по итогам оценки достижения значений показателей результативности деятельности</w:t>
      </w:r>
      <w:r w:rsidRPr="006440E8">
        <w:rPr>
          <w:rFonts w:ascii="Times New Roman" w:hAnsi="Times New Roman" w:cs="Times New Roman"/>
          <w:sz w:val="28"/>
          <w:szCs w:val="28"/>
        </w:rPr>
        <w:t>,</w:t>
      </w:r>
      <w:r w:rsidR="00F4526C" w:rsidRPr="006440E8">
        <w:rPr>
          <w:rFonts w:ascii="Times New Roman" w:hAnsi="Times New Roman" w:cs="Times New Roman"/>
          <w:sz w:val="28"/>
          <w:szCs w:val="28"/>
        </w:rPr>
        <w:t xml:space="preserve"> среди медицинских организаций, производится в соответствии с письмом Минздрава России от 04.02.2022 №</w:t>
      </w:r>
      <w:r w:rsidR="008C0057" w:rsidRPr="006440E8">
        <w:rPr>
          <w:rFonts w:ascii="Times New Roman" w:hAnsi="Times New Roman" w:cs="Times New Roman"/>
          <w:sz w:val="28"/>
          <w:szCs w:val="28"/>
        </w:rPr>
        <w:t> </w:t>
      </w:r>
      <w:r w:rsidR="00F4526C" w:rsidRPr="006440E8">
        <w:rPr>
          <w:rFonts w:ascii="Times New Roman" w:hAnsi="Times New Roman" w:cs="Times New Roman"/>
          <w:sz w:val="28"/>
          <w:szCs w:val="28"/>
        </w:rPr>
        <w:t>11-7/И/2-1631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A2EB5" w:rsidRPr="006440E8">
        <w:rPr>
          <w:rFonts w:ascii="Times New Roman" w:hAnsi="Times New Roman" w:cs="Times New Roman"/>
          <w:sz w:val="28"/>
          <w:szCs w:val="28"/>
        </w:rPr>
        <w:t>производится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при условии фактического выполнения не менее 90 процентов</w:t>
      </w:r>
      <w:r w:rsidR="00C23567">
        <w:rPr>
          <w:rFonts w:ascii="Times New Roman" w:hAnsi="Times New Roman" w:cs="Times New Roman"/>
          <w:sz w:val="28"/>
          <w:szCs w:val="28"/>
        </w:rPr>
        <w:t>,</w:t>
      </w:r>
      <w:r w:rsidRPr="006440E8">
        <w:rPr>
          <w:rFonts w:ascii="Times New Roman" w:hAnsi="Times New Roman" w:cs="Times New Roman"/>
          <w:sz w:val="28"/>
          <w:szCs w:val="28"/>
        </w:rPr>
        <w:t xml:space="preserve"> установленных</w:t>
      </w:r>
      <w:r w:rsidR="00C23567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C23567">
        <w:rPr>
          <w:rFonts w:ascii="Times New Roman" w:hAnsi="Times New Roman" w:cs="Times New Roman"/>
          <w:sz w:val="28"/>
          <w:szCs w:val="28"/>
        </w:rPr>
        <w:lastRenderedPageBreak/>
        <w:t>Комиссии</w:t>
      </w:r>
      <w:r w:rsidR="005308D2" w:rsidRPr="006440E8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При условии выполнения медицинской организацией менее 90 процентов указанного объема медицинской помощи, Комиссия</w:t>
      </w:r>
      <w:r w:rsidR="00495176" w:rsidRPr="006440E8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:rsidR="002D4D14" w:rsidRPr="00716827" w:rsidRDefault="0081350B" w:rsidP="002D4D1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 медицинской помощи в амбулаторных условиях в соответствующий период</w:t>
      </w:r>
      <w:r w:rsidR="00787114" w:rsidRPr="006440E8">
        <w:rPr>
          <w:rFonts w:ascii="Times New Roman" w:hAnsi="Times New Roman" w:cs="Times New Roman"/>
          <w:sz w:val="28"/>
          <w:szCs w:val="28"/>
        </w:rPr>
        <w:t xml:space="preserve">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</w:t>
      </w:r>
      <w:r w:rsidR="002D4D14" w:rsidRPr="006440E8">
        <w:rPr>
          <w:rFonts w:ascii="Times New Roman" w:hAnsi="Times New Roman" w:cs="Times New Roman"/>
          <w:sz w:val="28"/>
          <w:szCs w:val="28"/>
        </w:rPr>
        <w:t xml:space="preserve"> в полном объеме за оцениваемый период, за исключением видов деятельности первичной медико-санитарной помощи, приостановл</w:t>
      </w:r>
      <w:r w:rsidR="00F3038B" w:rsidRPr="006440E8">
        <w:rPr>
          <w:rFonts w:ascii="Times New Roman" w:hAnsi="Times New Roman" w:cs="Times New Roman"/>
          <w:sz w:val="28"/>
          <w:szCs w:val="28"/>
        </w:rPr>
        <w:t>енных</w:t>
      </w:r>
      <w:r w:rsidR="002D4D14" w:rsidRPr="006440E8">
        <w:rPr>
          <w:rFonts w:ascii="Times New Roman" w:hAnsi="Times New Roman" w:cs="Times New Roman"/>
          <w:sz w:val="28"/>
          <w:szCs w:val="28"/>
        </w:rPr>
        <w:t xml:space="preserve"> в связи с эпидемиологической ситуацией, которые будут оцениваться с даты возобновления их предоставления.</w:t>
      </w:r>
    </w:p>
    <w:sectPr w:rsidR="002D4D14" w:rsidRPr="00716827" w:rsidSect="009F3F0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EF"/>
    <w:rsid w:val="00010E17"/>
    <w:rsid w:val="00015B29"/>
    <w:rsid w:val="00030A98"/>
    <w:rsid w:val="0003324B"/>
    <w:rsid w:val="00035D21"/>
    <w:rsid w:val="00045362"/>
    <w:rsid w:val="0005048D"/>
    <w:rsid w:val="000856FC"/>
    <w:rsid w:val="000934CE"/>
    <w:rsid w:val="00097D34"/>
    <w:rsid w:val="000A43EF"/>
    <w:rsid w:val="000B083B"/>
    <w:rsid w:val="000B3046"/>
    <w:rsid w:val="000D116D"/>
    <w:rsid w:val="00107627"/>
    <w:rsid w:val="00120F59"/>
    <w:rsid w:val="00164703"/>
    <w:rsid w:val="00167A58"/>
    <w:rsid w:val="00175892"/>
    <w:rsid w:val="00181161"/>
    <w:rsid w:val="00190C2B"/>
    <w:rsid w:val="001A2EB5"/>
    <w:rsid w:val="001B2542"/>
    <w:rsid w:val="001B577C"/>
    <w:rsid w:val="001C3B3A"/>
    <w:rsid w:val="001C5EFF"/>
    <w:rsid w:val="001D6EA4"/>
    <w:rsid w:val="001F27F2"/>
    <w:rsid w:val="001F5ED0"/>
    <w:rsid w:val="00267567"/>
    <w:rsid w:val="002D4D14"/>
    <w:rsid w:val="00352CD8"/>
    <w:rsid w:val="0036401E"/>
    <w:rsid w:val="00376A38"/>
    <w:rsid w:val="003B0EB3"/>
    <w:rsid w:val="00412A22"/>
    <w:rsid w:val="00437B38"/>
    <w:rsid w:val="00440FA2"/>
    <w:rsid w:val="004450B5"/>
    <w:rsid w:val="00495176"/>
    <w:rsid w:val="004C0EDE"/>
    <w:rsid w:val="004C3DB8"/>
    <w:rsid w:val="004D5C5F"/>
    <w:rsid w:val="004E6E68"/>
    <w:rsid w:val="00501991"/>
    <w:rsid w:val="00507BBF"/>
    <w:rsid w:val="005308D2"/>
    <w:rsid w:val="00547515"/>
    <w:rsid w:val="00575AE2"/>
    <w:rsid w:val="005945A9"/>
    <w:rsid w:val="005A0054"/>
    <w:rsid w:val="005D2B1F"/>
    <w:rsid w:val="005F24CC"/>
    <w:rsid w:val="00605590"/>
    <w:rsid w:val="006136A1"/>
    <w:rsid w:val="00633B4E"/>
    <w:rsid w:val="006402DA"/>
    <w:rsid w:val="006440E8"/>
    <w:rsid w:val="00647F5C"/>
    <w:rsid w:val="00653756"/>
    <w:rsid w:val="0066743F"/>
    <w:rsid w:val="006B2956"/>
    <w:rsid w:val="006C1FC5"/>
    <w:rsid w:val="00716827"/>
    <w:rsid w:val="0072183A"/>
    <w:rsid w:val="00730950"/>
    <w:rsid w:val="00754F3B"/>
    <w:rsid w:val="00782976"/>
    <w:rsid w:val="00787114"/>
    <w:rsid w:val="0079362C"/>
    <w:rsid w:val="007C0B0F"/>
    <w:rsid w:val="007E072D"/>
    <w:rsid w:val="007E5185"/>
    <w:rsid w:val="007E72F8"/>
    <w:rsid w:val="008018F4"/>
    <w:rsid w:val="0081350B"/>
    <w:rsid w:val="00817EF3"/>
    <w:rsid w:val="00820F41"/>
    <w:rsid w:val="0082327A"/>
    <w:rsid w:val="008418D6"/>
    <w:rsid w:val="00875CCC"/>
    <w:rsid w:val="00877773"/>
    <w:rsid w:val="008827B8"/>
    <w:rsid w:val="00882D9D"/>
    <w:rsid w:val="008B33A2"/>
    <w:rsid w:val="008C0057"/>
    <w:rsid w:val="008C550A"/>
    <w:rsid w:val="008E7546"/>
    <w:rsid w:val="009154BE"/>
    <w:rsid w:val="0091722F"/>
    <w:rsid w:val="0092326B"/>
    <w:rsid w:val="00970BB9"/>
    <w:rsid w:val="009825CF"/>
    <w:rsid w:val="00995DAB"/>
    <w:rsid w:val="009C3CBD"/>
    <w:rsid w:val="009D0F3F"/>
    <w:rsid w:val="009E73CE"/>
    <w:rsid w:val="009F3F03"/>
    <w:rsid w:val="009F503F"/>
    <w:rsid w:val="00A92863"/>
    <w:rsid w:val="00AB6494"/>
    <w:rsid w:val="00AD789B"/>
    <w:rsid w:val="00AF1601"/>
    <w:rsid w:val="00B57A80"/>
    <w:rsid w:val="00B707A8"/>
    <w:rsid w:val="00B866A7"/>
    <w:rsid w:val="00BE75AB"/>
    <w:rsid w:val="00BF488B"/>
    <w:rsid w:val="00C02582"/>
    <w:rsid w:val="00C15CCB"/>
    <w:rsid w:val="00C212C3"/>
    <w:rsid w:val="00C23567"/>
    <w:rsid w:val="00C327A7"/>
    <w:rsid w:val="00C805BF"/>
    <w:rsid w:val="00CD0459"/>
    <w:rsid w:val="00D30ED5"/>
    <w:rsid w:val="00D32BEA"/>
    <w:rsid w:val="00DB2EB7"/>
    <w:rsid w:val="00E6159B"/>
    <w:rsid w:val="00E6196E"/>
    <w:rsid w:val="00E732AA"/>
    <w:rsid w:val="00EC3021"/>
    <w:rsid w:val="00EE6358"/>
    <w:rsid w:val="00F12126"/>
    <w:rsid w:val="00F279AB"/>
    <w:rsid w:val="00F3038B"/>
    <w:rsid w:val="00F4526C"/>
    <w:rsid w:val="00F5444E"/>
    <w:rsid w:val="00F95E3D"/>
    <w:rsid w:val="00FA7263"/>
    <w:rsid w:val="00FC24A4"/>
    <w:rsid w:val="00FD00F7"/>
    <w:rsid w:val="00FD1A0E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F4A0"/>
  <w15:chartTrackingRefBased/>
  <w15:docId w15:val="{4EF248E5-071E-4730-BA2F-124DE08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4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CD8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16470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6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image" Target="media/image29.wmf"/><Relationship Id="rId21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4" Type="http://schemas.openxmlformats.org/officeDocument/2006/relationships/image" Target="media/image24.wmf"/><Relationship Id="rId42" Type="http://schemas.openxmlformats.org/officeDocument/2006/relationships/theme" Target="theme/theme1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19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40" Type="http://schemas.openxmlformats.org/officeDocument/2006/relationships/hyperlink" Target="consultantplus://offline/ref=113FC121AAE0C27861D0CB7D409510B8FE1162365A540068320E13C1272D43A77C9F6F0C77C0ACBF94D46BE761V2r3P" TargetMode="External"/><Relationship Id="rId5" Type="http://schemas.openxmlformats.org/officeDocument/2006/relationships/hyperlink" Target="consultantplus://offline/ref=113FC121AAE0C27861D0CB7D409510B8FE1162365A540068320E13C1272D43A77C9F6F0C77C0ACBF94D46BE761V2r3P" TargetMode="External"/><Relationship Id="rId15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8.wmf"/><Relationship Id="rId36" Type="http://schemas.openxmlformats.org/officeDocument/2006/relationships/image" Target="media/image26.wmf"/><Relationship Id="rId10" Type="http://schemas.openxmlformats.org/officeDocument/2006/relationships/image" Target="media/image6.wmf"/><Relationship Id="rId19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1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4.wmf"/><Relationship Id="rId2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0" Type="http://schemas.openxmlformats.org/officeDocument/2006/relationships/image" Target="media/image20.wmf"/><Relationship Id="rId35" Type="http://schemas.openxmlformats.org/officeDocument/2006/relationships/image" Target="media/image25.wmf"/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12" Type="http://schemas.openxmlformats.org/officeDocument/2006/relationships/image" Target="media/image8.wmf"/><Relationship Id="rId1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5" Type="http://schemas.openxmlformats.org/officeDocument/2006/relationships/image" Target="media/image16.wmf"/><Relationship Id="rId33" Type="http://schemas.openxmlformats.org/officeDocument/2006/relationships/image" Target="media/image23.wmf"/><Relationship Id="rId38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24</Pages>
  <Words>8204</Words>
  <Characters>46769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A. K</dc:creator>
  <cp:keywords/>
  <dc:description/>
  <cp:lastModifiedBy>T V. P</cp:lastModifiedBy>
  <cp:revision>60</cp:revision>
  <cp:lastPrinted>2022-07-19T15:09:00Z</cp:lastPrinted>
  <dcterms:created xsi:type="dcterms:W3CDTF">2022-04-25T16:46:00Z</dcterms:created>
  <dcterms:modified xsi:type="dcterms:W3CDTF">2022-11-29T09:07:00Z</dcterms:modified>
</cp:coreProperties>
</file>