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435" w:rsidRPr="00814888" w:rsidRDefault="008C7654" w:rsidP="00814888">
      <w:pPr>
        <w:jc w:val="right"/>
      </w:pPr>
      <w:r w:rsidRPr="00814888">
        <w:t>Приложение</w:t>
      </w:r>
      <w:r w:rsidR="00C51014">
        <w:t xml:space="preserve"> 1</w:t>
      </w:r>
    </w:p>
    <w:p w:rsidR="00C51014" w:rsidRDefault="006E6435" w:rsidP="00814888">
      <w:pPr>
        <w:jc w:val="right"/>
      </w:pPr>
      <w:r w:rsidRPr="00814888">
        <w:t xml:space="preserve">к </w:t>
      </w:r>
      <w:r w:rsidR="00DA563A">
        <w:t xml:space="preserve">Дополнительному соглашению </w:t>
      </w:r>
      <w:r w:rsidR="00C51014">
        <w:t>от 05.02.2019 г</w:t>
      </w:r>
      <w:r w:rsidR="00DA563A">
        <w:t>.</w:t>
      </w:r>
    </w:p>
    <w:p w:rsidR="00CD52E1" w:rsidRDefault="00CD52E1" w:rsidP="00814888">
      <w:pPr>
        <w:jc w:val="right"/>
      </w:pPr>
    </w:p>
    <w:p w:rsidR="00CD52E1" w:rsidRDefault="00CD52E1" w:rsidP="00814888">
      <w:pPr>
        <w:jc w:val="right"/>
      </w:pPr>
      <w:r>
        <w:t>Приложение 2</w:t>
      </w:r>
    </w:p>
    <w:p w:rsidR="00C51014" w:rsidRDefault="00CD52E1" w:rsidP="00814888">
      <w:pPr>
        <w:jc w:val="right"/>
      </w:pPr>
      <w:r>
        <w:t>к Тарифному соглашению от 28.12.2018 г.</w:t>
      </w:r>
    </w:p>
    <w:p w:rsidR="00814888" w:rsidRPr="00814888" w:rsidRDefault="00814888" w:rsidP="00814888">
      <w:pPr>
        <w:jc w:val="right"/>
        <w:rPr>
          <w:sz w:val="28"/>
          <w:szCs w:val="28"/>
        </w:rPr>
      </w:pPr>
    </w:p>
    <w:p w:rsidR="001B4618" w:rsidRDefault="001B4618" w:rsidP="000963BE">
      <w:pPr>
        <w:ind w:right="-1"/>
        <w:jc w:val="center"/>
        <w:rPr>
          <w:sz w:val="28"/>
          <w:szCs w:val="28"/>
        </w:rPr>
      </w:pPr>
    </w:p>
    <w:p w:rsidR="000963BE" w:rsidRPr="00E72267" w:rsidRDefault="000963BE" w:rsidP="000963BE">
      <w:pPr>
        <w:ind w:right="-1"/>
        <w:jc w:val="center"/>
        <w:rPr>
          <w:sz w:val="28"/>
          <w:szCs w:val="28"/>
        </w:rPr>
      </w:pPr>
      <w:r w:rsidRPr="00E72267">
        <w:rPr>
          <w:sz w:val="28"/>
          <w:szCs w:val="28"/>
        </w:rPr>
        <w:t xml:space="preserve"> ПОРЯДОК</w:t>
      </w:r>
      <w:r w:rsidR="00C51014">
        <w:rPr>
          <w:sz w:val="28"/>
          <w:szCs w:val="28"/>
        </w:rPr>
        <w:t xml:space="preserve"> </w:t>
      </w:r>
      <w:r w:rsidRPr="00E72267">
        <w:rPr>
          <w:sz w:val="28"/>
          <w:szCs w:val="28"/>
        </w:rPr>
        <w:t xml:space="preserve">ОПЛАТЫ </w:t>
      </w:r>
      <w:bookmarkStart w:id="0" w:name="_GoBack"/>
      <w:bookmarkEnd w:id="0"/>
    </w:p>
    <w:p w:rsidR="000963BE" w:rsidRPr="00E72267" w:rsidRDefault="000963BE" w:rsidP="000963BE">
      <w:pPr>
        <w:ind w:right="-1"/>
        <w:jc w:val="center"/>
        <w:rPr>
          <w:sz w:val="28"/>
          <w:szCs w:val="28"/>
        </w:rPr>
      </w:pPr>
      <w:r w:rsidRPr="00E72267">
        <w:rPr>
          <w:sz w:val="28"/>
          <w:szCs w:val="28"/>
        </w:rPr>
        <w:t xml:space="preserve">медицинской помощи, предоставляемой в рамках Территориальной </w:t>
      </w:r>
    </w:p>
    <w:p w:rsidR="000963BE" w:rsidRPr="00E72267" w:rsidRDefault="000963BE" w:rsidP="000963BE">
      <w:pPr>
        <w:ind w:right="-1"/>
        <w:jc w:val="center"/>
        <w:rPr>
          <w:sz w:val="28"/>
          <w:szCs w:val="28"/>
        </w:rPr>
      </w:pPr>
      <w:r w:rsidRPr="00E72267">
        <w:rPr>
          <w:sz w:val="28"/>
          <w:szCs w:val="28"/>
        </w:rPr>
        <w:t xml:space="preserve">программы обязательного медицинского страхования  </w:t>
      </w:r>
    </w:p>
    <w:p w:rsidR="00E920DB" w:rsidRDefault="000963BE" w:rsidP="000963BE">
      <w:pPr>
        <w:ind w:right="-1"/>
        <w:jc w:val="center"/>
        <w:rPr>
          <w:sz w:val="28"/>
          <w:szCs w:val="28"/>
        </w:rPr>
      </w:pPr>
      <w:r w:rsidRPr="00E72267">
        <w:rPr>
          <w:sz w:val="28"/>
          <w:szCs w:val="28"/>
        </w:rPr>
        <w:t xml:space="preserve">Кабардино-Балкарской Республики </w:t>
      </w:r>
    </w:p>
    <w:p w:rsidR="000963BE" w:rsidRPr="006B18DA" w:rsidRDefault="00BA231A" w:rsidP="000963BE">
      <w:pPr>
        <w:ind w:right="-1"/>
        <w:jc w:val="center"/>
        <w:rPr>
          <w:b/>
          <w:sz w:val="28"/>
          <w:szCs w:val="28"/>
        </w:rPr>
      </w:pPr>
      <w:r w:rsidRPr="00E608C1">
        <w:rPr>
          <w:b/>
          <w:sz w:val="28"/>
          <w:szCs w:val="28"/>
        </w:rPr>
        <w:t>с</w:t>
      </w:r>
      <w:r w:rsidR="00F46B09">
        <w:rPr>
          <w:b/>
          <w:sz w:val="28"/>
          <w:szCs w:val="28"/>
        </w:rPr>
        <w:t xml:space="preserve"> </w:t>
      </w:r>
      <w:r w:rsidRPr="00BA231A">
        <w:rPr>
          <w:b/>
          <w:sz w:val="28"/>
          <w:szCs w:val="28"/>
        </w:rPr>
        <w:t>01.0</w:t>
      </w:r>
      <w:r w:rsidR="00E920DB">
        <w:rPr>
          <w:b/>
          <w:sz w:val="28"/>
          <w:szCs w:val="28"/>
        </w:rPr>
        <w:t>2</w:t>
      </w:r>
      <w:r w:rsidRPr="00BA231A">
        <w:rPr>
          <w:b/>
          <w:sz w:val="28"/>
          <w:szCs w:val="28"/>
        </w:rPr>
        <w:t>.201</w:t>
      </w:r>
      <w:r w:rsidR="00DE7EED">
        <w:rPr>
          <w:b/>
          <w:sz w:val="28"/>
          <w:szCs w:val="28"/>
        </w:rPr>
        <w:t>9</w:t>
      </w:r>
      <w:r w:rsidRPr="00BA231A">
        <w:rPr>
          <w:b/>
          <w:sz w:val="28"/>
          <w:szCs w:val="28"/>
        </w:rPr>
        <w:t xml:space="preserve"> г.</w:t>
      </w:r>
    </w:p>
    <w:p w:rsidR="00B74972" w:rsidRPr="006B18DA" w:rsidRDefault="00B74972" w:rsidP="000963BE">
      <w:pPr>
        <w:ind w:right="-1"/>
        <w:jc w:val="center"/>
        <w:rPr>
          <w:b/>
          <w:sz w:val="28"/>
          <w:szCs w:val="28"/>
        </w:rPr>
      </w:pPr>
    </w:p>
    <w:p w:rsidR="00B74972" w:rsidRPr="006B18DA" w:rsidRDefault="00B74972" w:rsidP="000963BE">
      <w:pPr>
        <w:ind w:right="-1"/>
        <w:jc w:val="center"/>
        <w:rPr>
          <w:sz w:val="28"/>
          <w:szCs w:val="28"/>
        </w:rPr>
      </w:pPr>
    </w:p>
    <w:p w:rsidR="000963BE" w:rsidRDefault="000963BE" w:rsidP="000963BE">
      <w:pPr>
        <w:ind w:left="540" w:right="-1"/>
        <w:jc w:val="center"/>
        <w:rPr>
          <w:b/>
          <w:iCs/>
          <w:sz w:val="28"/>
          <w:szCs w:val="28"/>
        </w:rPr>
      </w:pPr>
      <w:r w:rsidRPr="00E72267">
        <w:rPr>
          <w:b/>
          <w:iCs/>
          <w:sz w:val="28"/>
          <w:szCs w:val="28"/>
        </w:rPr>
        <w:t>1. Общие положения</w:t>
      </w:r>
    </w:p>
    <w:p w:rsidR="00866C4B" w:rsidRPr="00E72267" w:rsidRDefault="00866C4B" w:rsidP="000963BE">
      <w:pPr>
        <w:ind w:left="540" w:right="-1"/>
        <w:jc w:val="center"/>
        <w:rPr>
          <w:b/>
          <w:iCs/>
          <w:sz w:val="28"/>
          <w:szCs w:val="28"/>
        </w:rPr>
      </w:pPr>
    </w:p>
    <w:p w:rsidR="000963BE" w:rsidRPr="00E72267" w:rsidRDefault="000963BE" w:rsidP="000963BE">
      <w:pPr>
        <w:ind w:right="-1" w:firstLine="720"/>
        <w:jc w:val="both"/>
        <w:rPr>
          <w:sz w:val="28"/>
          <w:szCs w:val="28"/>
        </w:rPr>
      </w:pPr>
      <w:r w:rsidRPr="00E72267">
        <w:rPr>
          <w:sz w:val="28"/>
          <w:szCs w:val="28"/>
        </w:rPr>
        <w:t>1.1. Порядок оплаты медицин</w:t>
      </w:r>
      <w:r w:rsidR="0057624F">
        <w:rPr>
          <w:sz w:val="28"/>
          <w:szCs w:val="28"/>
        </w:rPr>
        <w:t>ской помощи (далее</w:t>
      </w:r>
      <w:r w:rsidR="006C565D">
        <w:rPr>
          <w:sz w:val="28"/>
          <w:szCs w:val="28"/>
        </w:rPr>
        <w:t xml:space="preserve"> – Порядок), </w:t>
      </w:r>
      <w:r w:rsidRPr="00E72267">
        <w:rPr>
          <w:sz w:val="28"/>
          <w:szCs w:val="28"/>
        </w:rPr>
        <w:t xml:space="preserve">устанавливает общие принципы оплаты медицинской помощи, предоставляемой медицинскими организациями </w:t>
      </w:r>
      <w:r w:rsidR="00691F31">
        <w:rPr>
          <w:sz w:val="28"/>
          <w:szCs w:val="28"/>
        </w:rPr>
        <w:t>республики в рамках реализации т</w:t>
      </w:r>
      <w:r w:rsidRPr="00E72267">
        <w:rPr>
          <w:sz w:val="28"/>
          <w:szCs w:val="28"/>
        </w:rPr>
        <w:t xml:space="preserve">ерриториальной программы государственных гарантий бесплатного оказания гражданам медицинской помощи на территории Кабардино-Балкарской Республики. </w:t>
      </w:r>
    </w:p>
    <w:p w:rsidR="000963BE" w:rsidRPr="00E72267" w:rsidRDefault="000963BE" w:rsidP="000963BE">
      <w:pPr>
        <w:ind w:right="-1" w:firstLine="720"/>
        <w:jc w:val="both"/>
        <w:rPr>
          <w:sz w:val="28"/>
          <w:szCs w:val="28"/>
        </w:rPr>
      </w:pPr>
      <w:r w:rsidRPr="00E72267">
        <w:rPr>
          <w:sz w:val="28"/>
          <w:szCs w:val="28"/>
        </w:rPr>
        <w:t xml:space="preserve">1.2. На территории Кабардино-Балкарской Республики </w:t>
      </w:r>
      <w:r w:rsidR="000E2A30">
        <w:rPr>
          <w:sz w:val="28"/>
          <w:szCs w:val="28"/>
        </w:rPr>
        <w:t xml:space="preserve">(далее – КБР) </w:t>
      </w:r>
      <w:r w:rsidRPr="00E72267">
        <w:rPr>
          <w:sz w:val="28"/>
          <w:szCs w:val="28"/>
        </w:rPr>
        <w:t>действует единая система оплаты медицинской помощи, оказываемой медицинскими организациями, осуществляющими деятельность в сфере обязательного медицинского страхования КБР.</w:t>
      </w:r>
    </w:p>
    <w:p w:rsidR="000963BE" w:rsidRPr="00E72267" w:rsidRDefault="000963BE" w:rsidP="000963BE">
      <w:pPr>
        <w:ind w:right="-1" w:firstLine="720"/>
        <w:jc w:val="both"/>
        <w:rPr>
          <w:sz w:val="28"/>
          <w:szCs w:val="28"/>
        </w:rPr>
      </w:pPr>
      <w:r w:rsidRPr="00E72267">
        <w:rPr>
          <w:sz w:val="28"/>
          <w:szCs w:val="28"/>
        </w:rPr>
        <w:t>1.3. Оплата за оказанную медицинскую помощь производится в соответствии с номенклатурой работ и услуг, определенных лицензией медицинской организации.</w:t>
      </w:r>
    </w:p>
    <w:p w:rsidR="000963BE" w:rsidRPr="00E72267" w:rsidRDefault="000963BE" w:rsidP="000963BE">
      <w:pPr>
        <w:ind w:right="-1" w:firstLine="720"/>
        <w:jc w:val="both"/>
        <w:rPr>
          <w:sz w:val="28"/>
          <w:szCs w:val="28"/>
        </w:rPr>
      </w:pPr>
      <w:r w:rsidRPr="00E72267">
        <w:rPr>
          <w:sz w:val="28"/>
          <w:szCs w:val="28"/>
        </w:rPr>
        <w:t xml:space="preserve">1.4. Оплата медицинских услуг производится на основании представленных медицинской организацией </w:t>
      </w:r>
      <w:r w:rsidR="006C565D" w:rsidRPr="00B87D05">
        <w:rPr>
          <w:sz w:val="28"/>
          <w:szCs w:val="28"/>
        </w:rPr>
        <w:t>счетов</w:t>
      </w:r>
      <w:r w:rsidR="006C565D">
        <w:rPr>
          <w:sz w:val="28"/>
          <w:szCs w:val="28"/>
        </w:rPr>
        <w:t xml:space="preserve">и </w:t>
      </w:r>
      <w:r w:rsidRPr="00E72267">
        <w:rPr>
          <w:sz w:val="28"/>
          <w:szCs w:val="28"/>
        </w:rPr>
        <w:t>реестров счетов в пределах объемов медицинской помощи, установленных решением Комиссии по разработке территориальной программы обязательного медицинского страхования</w:t>
      </w:r>
      <w:r w:rsidR="000E2A30">
        <w:rPr>
          <w:sz w:val="28"/>
          <w:szCs w:val="28"/>
        </w:rPr>
        <w:t xml:space="preserve"> КБР</w:t>
      </w:r>
      <w:r w:rsidRPr="00E72267">
        <w:rPr>
          <w:sz w:val="28"/>
          <w:szCs w:val="28"/>
        </w:rPr>
        <w:t xml:space="preserve">, по </w:t>
      </w:r>
      <w:r w:rsidR="00C9382E">
        <w:rPr>
          <w:sz w:val="28"/>
          <w:szCs w:val="28"/>
        </w:rPr>
        <w:t xml:space="preserve">способам оплаты и </w:t>
      </w:r>
      <w:r w:rsidR="00094B9E">
        <w:rPr>
          <w:sz w:val="28"/>
          <w:szCs w:val="28"/>
        </w:rPr>
        <w:t xml:space="preserve">по </w:t>
      </w:r>
      <w:r w:rsidRPr="00E72267">
        <w:rPr>
          <w:sz w:val="28"/>
          <w:szCs w:val="28"/>
        </w:rPr>
        <w:t xml:space="preserve">тарифам на медицинские услуги, </w:t>
      </w:r>
      <w:r w:rsidR="00094B9E">
        <w:rPr>
          <w:sz w:val="28"/>
          <w:szCs w:val="28"/>
        </w:rPr>
        <w:t xml:space="preserve">утверждёнными </w:t>
      </w:r>
      <w:r w:rsidR="006C565D">
        <w:rPr>
          <w:sz w:val="28"/>
          <w:szCs w:val="28"/>
        </w:rPr>
        <w:t xml:space="preserve">Тарифным соглашением </w:t>
      </w:r>
      <w:r w:rsidRPr="00E72267">
        <w:rPr>
          <w:sz w:val="28"/>
          <w:szCs w:val="28"/>
        </w:rPr>
        <w:t xml:space="preserve">на оплату медицинской помощи по обязательному медицинскому страхованию на территории </w:t>
      </w:r>
      <w:r w:rsidR="000E2A30">
        <w:rPr>
          <w:sz w:val="28"/>
          <w:szCs w:val="28"/>
        </w:rPr>
        <w:t xml:space="preserve">КБР </w:t>
      </w:r>
      <w:r w:rsidRPr="00E72267">
        <w:rPr>
          <w:sz w:val="28"/>
          <w:szCs w:val="28"/>
        </w:rPr>
        <w:t xml:space="preserve">на текущий год (далее – Тарифное соглашение). </w:t>
      </w:r>
    </w:p>
    <w:p w:rsidR="000963BE" w:rsidRPr="00013079" w:rsidRDefault="000963BE" w:rsidP="000963BE">
      <w:pPr>
        <w:ind w:right="-1" w:firstLine="720"/>
        <w:jc w:val="both"/>
        <w:rPr>
          <w:b/>
          <w:sz w:val="28"/>
          <w:szCs w:val="28"/>
        </w:rPr>
      </w:pPr>
      <w:r w:rsidRPr="00E72267">
        <w:rPr>
          <w:sz w:val="28"/>
          <w:szCs w:val="28"/>
        </w:rPr>
        <w:t>1.</w:t>
      </w:r>
      <w:r w:rsidR="003B3381">
        <w:rPr>
          <w:sz w:val="28"/>
          <w:szCs w:val="28"/>
        </w:rPr>
        <w:t>5</w:t>
      </w:r>
      <w:r w:rsidRPr="00E72267">
        <w:rPr>
          <w:sz w:val="28"/>
          <w:szCs w:val="28"/>
        </w:rPr>
        <w:t xml:space="preserve">. При </w:t>
      </w:r>
      <w:r w:rsidR="002167B6">
        <w:rPr>
          <w:sz w:val="28"/>
          <w:szCs w:val="28"/>
        </w:rPr>
        <w:t>невозможности</w:t>
      </w:r>
      <w:r w:rsidRPr="00E72267">
        <w:rPr>
          <w:sz w:val="28"/>
          <w:szCs w:val="28"/>
        </w:rPr>
        <w:t xml:space="preserve"> предоставления медицинских услуг определенного вида и объема, требуемого для выполнения стандарта оказания медицинской помощи, медицинская организация обеспечивает оказание необходимой медицинской помощи пациенту в другой(их) медицинской(</w:t>
      </w:r>
      <w:r w:rsidR="009A2502">
        <w:rPr>
          <w:sz w:val="28"/>
          <w:szCs w:val="28"/>
        </w:rPr>
        <w:t>их) организации(ях), оплатив ей</w:t>
      </w:r>
      <w:r w:rsidRPr="00E72267">
        <w:rPr>
          <w:sz w:val="28"/>
          <w:szCs w:val="28"/>
        </w:rPr>
        <w:t xml:space="preserve">(им) в дальнейшем стоимость данной(ых) услуги (услуг) согласно договору, заключенному между сторонами. </w:t>
      </w:r>
    </w:p>
    <w:p w:rsidR="000963BE" w:rsidRPr="00E72267" w:rsidRDefault="000963BE" w:rsidP="000963BE">
      <w:pPr>
        <w:ind w:right="-1" w:firstLine="708"/>
        <w:jc w:val="both"/>
        <w:rPr>
          <w:sz w:val="28"/>
          <w:szCs w:val="28"/>
        </w:rPr>
      </w:pPr>
      <w:r w:rsidRPr="00E72267">
        <w:rPr>
          <w:iCs/>
          <w:sz w:val="28"/>
          <w:szCs w:val="28"/>
        </w:rPr>
        <w:t>1.</w:t>
      </w:r>
      <w:r w:rsidR="003B3381">
        <w:rPr>
          <w:iCs/>
          <w:sz w:val="28"/>
          <w:szCs w:val="28"/>
        </w:rPr>
        <w:t>6</w:t>
      </w:r>
      <w:r w:rsidRPr="00E72267">
        <w:rPr>
          <w:iCs/>
          <w:sz w:val="28"/>
          <w:szCs w:val="28"/>
        </w:rPr>
        <w:t xml:space="preserve">. </w:t>
      </w:r>
      <w:r w:rsidRPr="00E72267">
        <w:rPr>
          <w:sz w:val="28"/>
          <w:szCs w:val="28"/>
        </w:rPr>
        <w:t>Оплата медицинской помощи, оказанной лицам, застрахованным за пределами</w:t>
      </w:r>
      <w:r w:rsidR="000E2A30">
        <w:rPr>
          <w:sz w:val="28"/>
          <w:szCs w:val="28"/>
        </w:rPr>
        <w:t xml:space="preserve"> КБР</w:t>
      </w:r>
      <w:r w:rsidRPr="00E72267">
        <w:rPr>
          <w:sz w:val="28"/>
          <w:szCs w:val="28"/>
        </w:rPr>
        <w:t xml:space="preserve">, производится в соответствии с разделом </w:t>
      </w:r>
      <w:r w:rsidRPr="00E72267">
        <w:rPr>
          <w:sz w:val="28"/>
          <w:szCs w:val="28"/>
          <w:lang w:val="en-US"/>
        </w:rPr>
        <w:t>IX</w:t>
      </w:r>
      <w:r w:rsidRPr="00E72267">
        <w:rPr>
          <w:sz w:val="28"/>
          <w:szCs w:val="28"/>
        </w:rPr>
        <w:t xml:space="preserve"> Правил </w:t>
      </w:r>
      <w:r w:rsidRPr="00E72267">
        <w:rPr>
          <w:sz w:val="28"/>
          <w:szCs w:val="28"/>
        </w:rPr>
        <w:lastRenderedPageBreak/>
        <w:t>обязательного медицинского страхования, утвержденных приказом Министерства здравоохранения и социального развития РФ от 28.02.2011</w:t>
      </w:r>
      <w:r w:rsidR="00BE0199">
        <w:rPr>
          <w:sz w:val="28"/>
          <w:szCs w:val="28"/>
        </w:rPr>
        <w:t>г.</w:t>
      </w:r>
      <w:r w:rsidRPr="00E72267">
        <w:rPr>
          <w:sz w:val="28"/>
          <w:szCs w:val="28"/>
        </w:rPr>
        <w:t xml:space="preserve"> № 158н.</w:t>
      </w:r>
    </w:p>
    <w:p w:rsidR="000963BE" w:rsidRPr="0087791D" w:rsidRDefault="000963BE" w:rsidP="000963BE">
      <w:pPr>
        <w:ind w:right="-1" w:firstLine="720"/>
        <w:jc w:val="both"/>
        <w:rPr>
          <w:iCs/>
          <w:sz w:val="28"/>
          <w:szCs w:val="28"/>
        </w:rPr>
      </w:pPr>
      <w:r w:rsidRPr="0087791D">
        <w:rPr>
          <w:iCs/>
          <w:sz w:val="28"/>
          <w:szCs w:val="28"/>
        </w:rPr>
        <w:t>1.</w:t>
      </w:r>
      <w:r w:rsidR="003B3381" w:rsidRPr="0087791D">
        <w:rPr>
          <w:iCs/>
          <w:sz w:val="28"/>
          <w:szCs w:val="28"/>
        </w:rPr>
        <w:t>7</w:t>
      </w:r>
      <w:r w:rsidRPr="0087791D">
        <w:rPr>
          <w:iCs/>
          <w:sz w:val="28"/>
          <w:szCs w:val="28"/>
        </w:rPr>
        <w:t>. Медицинская помощь военнослужащим Министерства обороны РФ, Федеральной службы безопасности РФ, Федерального агентства правительственной связи и информации при Президенте РФ, Федеральной службы охраны РФ, Службы внешней разведки РФ, Федеральной пограничной службы РФ, Министерства юстиции РФ и других федеральных органов исполнительной власти, в которых федеральным законом предусмотрена военная служба, оказывается в соответствии с постановлением Правительства РФ от 31.12.2004</w:t>
      </w:r>
      <w:r w:rsidR="00BE0199" w:rsidRPr="0087791D">
        <w:rPr>
          <w:iCs/>
          <w:sz w:val="28"/>
          <w:szCs w:val="28"/>
        </w:rPr>
        <w:t>г.</w:t>
      </w:r>
      <w:r w:rsidRPr="0087791D">
        <w:rPr>
          <w:iCs/>
          <w:sz w:val="28"/>
          <w:szCs w:val="28"/>
        </w:rPr>
        <w:t xml:space="preserve"> № 911 </w:t>
      </w:r>
      <w:r w:rsidR="000025D3" w:rsidRPr="0087791D">
        <w:rPr>
          <w:iCs/>
          <w:sz w:val="28"/>
          <w:szCs w:val="28"/>
        </w:rPr>
        <w:t>«</w:t>
      </w:r>
      <w:r w:rsidRPr="0087791D">
        <w:rPr>
          <w:iCs/>
          <w:sz w:val="28"/>
          <w:szCs w:val="28"/>
        </w:rPr>
        <w:t>О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w:t>
      </w:r>
      <w:r w:rsidR="0040497C" w:rsidRPr="0087791D">
        <w:rPr>
          <w:iCs/>
          <w:sz w:val="28"/>
          <w:szCs w:val="28"/>
        </w:rPr>
        <w:t xml:space="preserve">ам </w:t>
      </w:r>
      <w:r w:rsidRPr="0087791D">
        <w:rPr>
          <w:iCs/>
          <w:sz w:val="28"/>
          <w:szCs w:val="28"/>
        </w:rPr>
        <w:t xml:space="preserve"> правоохранительных органов и членам их семей, а также отдельным категориям граждан, уволенных с военной службы</w:t>
      </w:r>
      <w:r w:rsidR="000025D3" w:rsidRPr="0087791D">
        <w:rPr>
          <w:iCs/>
          <w:sz w:val="28"/>
          <w:szCs w:val="28"/>
        </w:rPr>
        <w:t>»</w:t>
      </w:r>
      <w:r w:rsidRPr="0087791D">
        <w:rPr>
          <w:iCs/>
          <w:sz w:val="28"/>
          <w:szCs w:val="28"/>
        </w:rPr>
        <w:t xml:space="preserve">. </w:t>
      </w:r>
    </w:p>
    <w:p w:rsidR="000963BE" w:rsidRPr="0087791D" w:rsidRDefault="000963BE" w:rsidP="00527A0A">
      <w:pPr>
        <w:ind w:right="-1" w:firstLine="720"/>
        <w:jc w:val="both"/>
        <w:rPr>
          <w:iCs/>
          <w:sz w:val="28"/>
          <w:szCs w:val="28"/>
        </w:rPr>
      </w:pPr>
      <w:r w:rsidRPr="0087791D">
        <w:rPr>
          <w:iCs/>
          <w:sz w:val="28"/>
          <w:szCs w:val="28"/>
        </w:rPr>
        <w:t>Медицинская помощь сотрудникам органов внутренних дел оказывается в соответствии с постановлением Правительства РФ от 30.12.2011</w:t>
      </w:r>
      <w:r w:rsidR="00BE0199" w:rsidRPr="0087791D">
        <w:rPr>
          <w:iCs/>
          <w:sz w:val="28"/>
          <w:szCs w:val="28"/>
        </w:rPr>
        <w:t>г.</w:t>
      </w:r>
      <w:r w:rsidRPr="0087791D">
        <w:rPr>
          <w:iCs/>
          <w:sz w:val="28"/>
          <w:szCs w:val="28"/>
        </w:rPr>
        <w:t xml:space="preserve">№ 1232 </w:t>
      </w:r>
      <w:r w:rsidR="000025D3" w:rsidRPr="0087791D">
        <w:rPr>
          <w:iCs/>
          <w:sz w:val="28"/>
          <w:szCs w:val="28"/>
        </w:rPr>
        <w:t>«</w:t>
      </w:r>
      <w:r w:rsidRPr="0087791D">
        <w:rPr>
          <w:iCs/>
          <w:sz w:val="28"/>
          <w:szCs w:val="28"/>
        </w:rPr>
        <w:t>О порядке оказания сотрудникам органов внутренних дел Российской Федерации, отдельным категориям граждан Российской Федерации, уволенных со службы в органах внутренних дел, и членам их семей медицинской помощи и их санаторно-курортного обеспечения</w:t>
      </w:r>
      <w:r w:rsidR="000025D3" w:rsidRPr="0087791D">
        <w:rPr>
          <w:iCs/>
          <w:sz w:val="28"/>
          <w:szCs w:val="28"/>
        </w:rPr>
        <w:t>»</w:t>
      </w:r>
      <w:r w:rsidRPr="0087791D">
        <w:rPr>
          <w:iCs/>
          <w:sz w:val="28"/>
          <w:szCs w:val="28"/>
        </w:rPr>
        <w:t>.</w:t>
      </w:r>
    </w:p>
    <w:p w:rsidR="00527A0A" w:rsidRPr="000A584C" w:rsidRDefault="00527A0A" w:rsidP="00527A0A">
      <w:pPr>
        <w:ind w:firstLine="851"/>
        <w:jc w:val="both"/>
        <w:textAlignment w:val="baseline"/>
        <w:rPr>
          <w:rFonts w:eastAsia="Times New Roman"/>
          <w:sz w:val="28"/>
          <w:szCs w:val="28"/>
        </w:rPr>
      </w:pPr>
      <w:r w:rsidRPr="000A584C">
        <w:rPr>
          <w:rFonts w:eastAsia="Times New Roman"/>
          <w:sz w:val="28"/>
          <w:szCs w:val="28"/>
        </w:rPr>
        <w:t xml:space="preserve">Оплата </w:t>
      </w:r>
      <w:r w:rsidR="006A743A" w:rsidRPr="000A584C">
        <w:rPr>
          <w:rFonts w:eastAsia="Times New Roman"/>
          <w:sz w:val="28"/>
          <w:szCs w:val="28"/>
        </w:rPr>
        <w:t>медицинской помощи, оказанной</w:t>
      </w:r>
      <w:r w:rsidRPr="000A584C">
        <w:rPr>
          <w:rFonts w:eastAsia="Times New Roman"/>
          <w:sz w:val="28"/>
          <w:szCs w:val="28"/>
        </w:rPr>
        <w:t xml:space="preserve"> застрахованному лицу непосредственно после произошедшего тяжелого несчастного случая на производстве</w:t>
      </w:r>
      <w:r w:rsidR="006A743A" w:rsidRPr="000A584C">
        <w:rPr>
          <w:rFonts w:eastAsia="Times New Roman"/>
          <w:sz w:val="28"/>
          <w:szCs w:val="28"/>
        </w:rPr>
        <w:t>,</w:t>
      </w:r>
      <w:r w:rsidRPr="000A584C">
        <w:rPr>
          <w:rFonts w:eastAsia="Times New Roman"/>
          <w:sz w:val="28"/>
          <w:szCs w:val="28"/>
        </w:rPr>
        <w:t xml:space="preserve"> осуществляется </w:t>
      </w:r>
      <w:r w:rsidR="006A743A" w:rsidRPr="000A584C">
        <w:rPr>
          <w:rFonts w:eastAsia="Times New Roman"/>
          <w:sz w:val="28"/>
          <w:szCs w:val="28"/>
        </w:rPr>
        <w:t xml:space="preserve">Фондом социального страхования Российской Федерации за счет средств обязательного социального страхования </w:t>
      </w:r>
      <w:r w:rsidRPr="000A584C">
        <w:rPr>
          <w:rFonts w:eastAsia="Times New Roman"/>
          <w:sz w:val="28"/>
          <w:szCs w:val="28"/>
        </w:rPr>
        <w:t>в соответствии с Федеральным законом </w:t>
      </w:r>
      <w:hyperlink r:id="rId8" w:anchor="l0" w:tgtFrame="_blank" w:history="1">
        <w:r w:rsidRPr="000A584C">
          <w:rPr>
            <w:rFonts w:eastAsia="Times New Roman"/>
            <w:sz w:val="28"/>
            <w:szCs w:val="28"/>
          </w:rPr>
          <w:t>от 24 июля 1998 года N 125-ФЗ</w:t>
        </w:r>
      </w:hyperlink>
      <w:r w:rsidRPr="000A584C">
        <w:rPr>
          <w:rFonts w:eastAsia="Times New Roman"/>
          <w:sz w:val="28"/>
          <w:szCs w:val="28"/>
        </w:rPr>
        <w:t> "Об обязательном социальном страховании от несчастных случаев на производстве и профессиональных заболеваний" (в ред. Федерального закона </w:t>
      </w:r>
      <w:hyperlink r:id="rId9" w:anchor="l20" w:tgtFrame="_blank" w:history="1">
        <w:r w:rsidRPr="000A584C">
          <w:rPr>
            <w:rFonts w:eastAsia="Times New Roman"/>
            <w:sz w:val="28"/>
            <w:szCs w:val="28"/>
          </w:rPr>
          <w:t>от 28.12.2016 N 493-ФЗ</w:t>
        </w:r>
      </w:hyperlink>
      <w:r w:rsidRPr="000A584C">
        <w:rPr>
          <w:rFonts w:eastAsia="Times New Roman"/>
          <w:sz w:val="28"/>
          <w:szCs w:val="28"/>
        </w:rPr>
        <w:t>).</w:t>
      </w:r>
    </w:p>
    <w:p w:rsidR="000963BE" w:rsidRPr="00E72267" w:rsidRDefault="000963BE" w:rsidP="00527A0A">
      <w:pPr>
        <w:ind w:right="-1" w:firstLine="720"/>
        <w:jc w:val="both"/>
        <w:rPr>
          <w:iCs/>
          <w:sz w:val="28"/>
          <w:szCs w:val="28"/>
        </w:rPr>
      </w:pPr>
      <w:r w:rsidRPr="00E72267">
        <w:rPr>
          <w:iCs/>
          <w:sz w:val="28"/>
          <w:szCs w:val="28"/>
        </w:rPr>
        <w:t>Медицинская помощь</w:t>
      </w:r>
      <w:r w:rsidR="00014E96">
        <w:rPr>
          <w:iCs/>
          <w:sz w:val="28"/>
          <w:szCs w:val="28"/>
        </w:rPr>
        <w:t xml:space="preserve">, оказанная </w:t>
      </w:r>
      <w:r w:rsidR="00014E96" w:rsidRPr="00E72267">
        <w:rPr>
          <w:iCs/>
          <w:sz w:val="28"/>
          <w:szCs w:val="28"/>
        </w:rPr>
        <w:t>категориям граждан</w:t>
      </w:r>
      <w:r w:rsidR="00014E96">
        <w:rPr>
          <w:iCs/>
          <w:sz w:val="28"/>
          <w:szCs w:val="28"/>
        </w:rPr>
        <w:t>,</w:t>
      </w:r>
      <w:r w:rsidRPr="00E72267">
        <w:rPr>
          <w:iCs/>
          <w:sz w:val="28"/>
          <w:szCs w:val="28"/>
        </w:rPr>
        <w:t xml:space="preserve"> указанным</w:t>
      </w:r>
      <w:r w:rsidR="00014E96">
        <w:rPr>
          <w:iCs/>
          <w:sz w:val="28"/>
          <w:szCs w:val="28"/>
        </w:rPr>
        <w:t xml:space="preserve"> в п. 1.7</w:t>
      </w:r>
      <w:r w:rsidRPr="00E72267">
        <w:rPr>
          <w:iCs/>
          <w:sz w:val="28"/>
          <w:szCs w:val="28"/>
        </w:rPr>
        <w:t xml:space="preserve"> не подлежит оплате за счет средств обязательного медицинского страхования. </w:t>
      </w:r>
    </w:p>
    <w:p w:rsidR="000963BE" w:rsidRPr="00E72267" w:rsidRDefault="000963BE" w:rsidP="000963BE">
      <w:pPr>
        <w:ind w:right="-1" w:firstLine="540"/>
        <w:jc w:val="both"/>
        <w:rPr>
          <w:iCs/>
          <w:sz w:val="28"/>
          <w:szCs w:val="28"/>
        </w:rPr>
      </w:pPr>
      <w:r w:rsidRPr="00E72267">
        <w:rPr>
          <w:iCs/>
          <w:sz w:val="28"/>
          <w:szCs w:val="28"/>
        </w:rPr>
        <w:t>1.</w:t>
      </w:r>
      <w:r w:rsidR="003B3381">
        <w:rPr>
          <w:iCs/>
          <w:sz w:val="28"/>
          <w:szCs w:val="28"/>
        </w:rPr>
        <w:t>8</w:t>
      </w:r>
      <w:r w:rsidRPr="00E72267">
        <w:rPr>
          <w:iCs/>
          <w:sz w:val="28"/>
          <w:szCs w:val="28"/>
        </w:rPr>
        <w:t>. Медицинская помощь, оказанная ребенку до даты государственной регистрации рождения и получения полиса ОМС на него, оплачивается на основании данных полиса ОМС матери или другого законного представителя ребенка.</w:t>
      </w:r>
    </w:p>
    <w:p w:rsidR="000963BE" w:rsidRPr="00E72267" w:rsidRDefault="000963BE" w:rsidP="000963BE">
      <w:pPr>
        <w:autoSpaceDE w:val="0"/>
        <w:autoSpaceDN w:val="0"/>
        <w:adjustRightInd w:val="0"/>
        <w:ind w:right="-1" w:firstLine="540"/>
        <w:jc w:val="both"/>
        <w:outlineLvl w:val="1"/>
        <w:rPr>
          <w:sz w:val="28"/>
          <w:szCs w:val="28"/>
        </w:rPr>
      </w:pPr>
      <w:r w:rsidRPr="00E72267">
        <w:rPr>
          <w:iCs/>
          <w:sz w:val="28"/>
          <w:szCs w:val="28"/>
        </w:rPr>
        <w:t>1.</w:t>
      </w:r>
      <w:r w:rsidR="003B3381">
        <w:rPr>
          <w:iCs/>
          <w:sz w:val="28"/>
          <w:szCs w:val="28"/>
        </w:rPr>
        <w:t>9</w:t>
      </w:r>
      <w:r w:rsidRPr="00E72267">
        <w:rPr>
          <w:iCs/>
          <w:sz w:val="28"/>
          <w:szCs w:val="28"/>
        </w:rPr>
        <w:t xml:space="preserve">. </w:t>
      </w:r>
      <w:r w:rsidRPr="00E72267">
        <w:rPr>
          <w:sz w:val="28"/>
          <w:szCs w:val="28"/>
        </w:rPr>
        <w:t>Оплата медицинской помощи, оказанной иностранным гражданам и лицам без гражданства в медицинских организациях на территории</w:t>
      </w:r>
      <w:r w:rsidR="000E2A30">
        <w:rPr>
          <w:sz w:val="28"/>
          <w:szCs w:val="28"/>
        </w:rPr>
        <w:t xml:space="preserve"> КБР</w:t>
      </w:r>
      <w:r w:rsidRPr="00E72267">
        <w:rPr>
          <w:sz w:val="28"/>
          <w:szCs w:val="28"/>
        </w:rPr>
        <w:t xml:space="preserve">, осуществляется в соответствии с федеральным законодательством: ст.19 ФЗ </w:t>
      </w:r>
      <w:r w:rsidR="000025D3">
        <w:rPr>
          <w:sz w:val="28"/>
          <w:szCs w:val="28"/>
        </w:rPr>
        <w:t>«</w:t>
      </w:r>
      <w:r w:rsidRPr="00E72267">
        <w:rPr>
          <w:sz w:val="28"/>
          <w:szCs w:val="28"/>
        </w:rPr>
        <w:t>Об основах охраны здоровья граждан Российской Федерации</w:t>
      </w:r>
      <w:r w:rsidR="000025D3">
        <w:rPr>
          <w:sz w:val="28"/>
          <w:szCs w:val="28"/>
        </w:rPr>
        <w:t>»</w:t>
      </w:r>
      <w:r w:rsidRPr="00E72267">
        <w:rPr>
          <w:sz w:val="28"/>
          <w:szCs w:val="28"/>
        </w:rPr>
        <w:t xml:space="preserve"> от 21.11.2011</w:t>
      </w:r>
      <w:r w:rsidR="00551F71">
        <w:rPr>
          <w:sz w:val="28"/>
          <w:szCs w:val="28"/>
        </w:rPr>
        <w:t>г.</w:t>
      </w:r>
      <w:r w:rsidRPr="00E72267">
        <w:rPr>
          <w:sz w:val="28"/>
          <w:szCs w:val="28"/>
        </w:rPr>
        <w:t xml:space="preserve"> №323-ФЗ; Постановлением Правительства РФ от </w:t>
      </w:r>
      <w:r w:rsidRPr="00521B05">
        <w:rPr>
          <w:sz w:val="28"/>
          <w:szCs w:val="28"/>
        </w:rPr>
        <w:t>06.03.2013</w:t>
      </w:r>
      <w:r w:rsidR="00551F71" w:rsidRPr="00521B05">
        <w:rPr>
          <w:sz w:val="28"/>
          <w:szCs w:val="28"/>
        </w:rPr>
        <w:t xml:space="preserve"> г. </w:t>
      </w:r>
      <w:r w:rsidRPr="00521B05">
        <w:rPr>
          <w:sz w:val="28"/>
          <w:szCs w:val="28"/>
        </w:rPr>
        <w:t xml:space="preserve">№186 </w:t>
      </w:r>
      <w:r w:rsidR="000025D3">
        <w:rPr>
          <w:sz w:val="28"/>
          <w:szCs w:val="28"/>
        </w:rPr>
        <w:t>«</w:t>
      </w:r>
      <w:r w:rsidRPr="00E72267">
        <w:rPr>
          <w:sz w:val="28"/>
          <w:szCs w:val="28"/>
        </w:rPr>
        <w:t>Об утверждении правил оказания медицинской помощи иностранным гражданам на территории Российской Федерации.</w:t>
      </w:r>
    </w:p>
    <w:p w:rsidR="000963BE" w:rsidRPr="00E72267" w:rsidRDefault="004F226F" w:rsidP="000963BE">
      <w:pPr>
        <w:autoSpaceDE w:val="0"/>
        <w:autoSpaceDN w:val="0"/>
        <w:adjustRightInd w:val="0"/>
        <w:ind w:right="-1" w:firstLine="540"/>
        <w:jc w:val="both"/>
        <w:outlineLvl w:val="1"/>
        <w:rPr>
          <w:sz w:val="28"/>
          <w:szCs w:val="28"/>
        </w:rPr>
      </w:pPr>
      <w:r>
        <w:rPr>
          <w:sz w:val="28"/>
          <w:szCs w:val="28"/>
        </w:rPr>
        <w:lastRenderedPageBreak/>
        <w:t>1.1</w:t>
      </w:r>
      <w:r w:rsidR="003B3381">
        <w:rPr>
          <w:sz w:val="28"/>
          <w:szCs w:val="28"/>
        </w:rPr>
        <w:t>0</w:t>
      </w:r>
      <w:r>
        <w:rPr>
          <w:sz w:val="28"/>
          <w:szCs w:val="28"/>
        </w:rPr>
        <w:t>.</w:t>
      </w:r>
      <w:r w:rsidR="000963BE" w:rsidRPr="00E72267">
        <w:rPr>
          <w:sz w:val="28"/>
          <w:szCs w:val="28"/>
        </w:rPr>
        <w:t xml:space="preserve"> Лицам, имеющим удостоверение беженца, свидетельство о рассмотрении ходатайства о признании беженцем по существу, а </w:t>
      </w:r>
      <w:r w:rsidR="00FB2DF7" w:rsidRPr="00E72267">
        <w:rPr>
          <w:sz w:val="28"/>
          <w:szCs w:val="28"/>
        </w:rPr>
        <w:t>также</w:t>
      </w:r>
      <w:r w:rsidR="000963BE" w:rsidRPr="00E72267">
        <w:rPr>
          <w:sz w:val="28"/>
          <w:szCs w:val="28"/>
        </w:rPr>
        <w:t xml:space="preserve"> имеющим свидетельство о предоставлении временного убежища, право на медицинскую помощь предоставляется в соответствии с Федеральным законом от </w:t>
      </w:r>
      <w:r w:rsidR="00521B05" w:rsidRPr="00521B05">
        <w:rPr>
          <w:sz w:val="28"/>
          <w:szCs w:val="28"/>
        </w:rPr>
        <w:t>19.02.1993 №4528-1</w:t>
      </w:r>
      <w:r w:rsidR="000963BE" w:rsidRPr="00E72267">
        <w:rPr>
          <w:sz w:val="28"/>
          <w:szCs w:val="28"/>
        </w:rPr>
        <w:t xml:space="preserve"> (в редакции от </w:t>
      </w:r>
      <w:r w:rsidR="00521B05" w:rsidRPr="00521B05">
        <w:rPr>
          <w:sz w:val="28"/>
          <w:szCs w:val="28"/>
        </w:rPr>
        <w:t>22.12.2014</w:t>
      </w:r>
      <w:r w:rsidR="000963BE" w:rsidRPr="00521B05">
        <w:rPr>
          <w:sz w:val="28"/>
          <w:szCs w:val="28"/>
        </w:rPr>
        <w:t>г.)</w:t>
      </w:r>
      <w:r w:rsidR="000025D3">
        <w:rPr>
          <w:sz w:val="28"/>
          <w:szCs w:val="28"/>
        </w:rPr>
        <w:t>«</w:t>
      </w:r>
      <w:r w:rsidR="000963BE" w:rsidRPr="00E72267">
        <w:rPr>
          <w:sz w:val="28"/>
          <w:szCs w:val="28"/>
        </w:rPr>
        <w:t>О беженцах</w:t>
      </w:r>
      <w:r w:rsidR="000025D3">
        <w:rPr>
          <w:sz w:val="28"/>
          <w:szCs w:val="28"/>
        </w:rPr>
        <w:t>»</w:t>
      </w:r>
      <w:r w:rsidR="000963BE" w:rsidRPr="00E72267">
        <w:rPr>
          <w:sz w:val="28"/>
          <w:szCs w:val="28"/>
        </w:rPr>
        <w:t>.</w:t>
      </w:r>
    </w:p>
    <w:p w:rsidR="000963BE" w:rsidRPr="00E72267" w:rsidRDefault="004160AF" w:rsidP="000963BE">
      <w:pPr>
        <w:autoSpaceDE w:val="0"/>
        <w:autoSpaceDN w:val="0"/>
        <w:adjustRightInd w:val="0"/>
        <w:ind w:right="-1" w:firstLine="540"/>
        <w:jc w:val="both"/>
        <w:outlineLvl w:val="1"/>
        <w:rPr>
          <w:sz w:val="28"/>
          <w:szCs w:val="28"/>
        </w:rPr>
      </w:pPr>
      <w:r w:rsidRPr="004160AF">
        <w:rPr>
          <w:sz w:val="28"/>
          <w:szCs w:val="28"/>
        </w:rPr>
        <w:t xml:space="preserve">1.11.  При замене застрахованным лицом страховой медицинской организации в период лечения оплата случая </w:t>
      </w:r>
      <w:r w:rsidR="00FB2DF7" w:rsidRPr="004160AF">
        <w:rPr>
          <w:sz w:val="28"/>
          <w:szCs w:val="28"/>
        </w:rPr>
        <w:t>оказания медицинской</w:t>
      </w:r>
      <w:r w:rsidRPr="004160AF">
        <w:rPr>
          <w:sz w:val="28"/>
          <w:szCs w:val="28"/>
        </w:rPr>
        <w:t xml:space="preserve"> помощи осуществляется страховой медицинской организацией, в которой </w:t>
      </w:r>
      <w:r w:rsidR="00FB2DF7" w:rsidRPr="004160AF">
        <w:rPr>
          <w:sz w:val="28"/>
          <w:szCs w:val="28"/>
        </w:rPr>
        <w:t>гражданин застрахован</w:t>
      </w:r>
      <w:r>
        <w:rPr>
          <w:sz w:val="28"/>
          <w:szCs w:val="28"/>
        </w:rPr>
        <w:t xml:space="preserve"> на момент завершения лечения</w:t>
      </w:r>
      <w:r w:rsidRPr="004160AF">
        <w:rPr>
          <w:sz w:val="28"/>
          <w:szCs w:val="28"/>
        </w:rPr>
        <w:t>;</w:t>
      </w:r>
    </w:p>
    <w:p w:rsidR="004160AF" w:rsidRDefault="004160AF" w:rsidP="000963BE">
      <w:pPr>
        <w:ind w:right="-1" w:firstLine="709"/>
        <w:jc w:val="center"/>
        <w:rPr>
          <w:b/>
          <w:bCs/>
          <w:iCs/>
          <w:sz w:val="28"/>
          <w:szCs w:val="28"/>
        </w:rPr>
      </w:pPr>
    </w:p>
    <w:p w:rsidR="000963BE" w:rsidRPr="00E72267" w:rsidRDefault="000963BE" w:rsidP="000963BE">
      <w:pPr>
        <w:ind w:right="-1" w:firstLine="709"/>
        <w:jc w:val="center"/>
        <w:rPr>
          <w:b/>
          <w:bCs/>
          <w:iCs/>
          <w:sz w:val="28"/>
          <w:szCs w:val="28"/>
        </w:rPr>
      </w:pPr>
      <w:r w:rsidRPr="00E72267">
        <w:rPr>
          <w:b/>
          <w:bCs/>
          <w:iCs/>
          <w:sz w:val="28"/>
          <w:szCs w:val="28"/>
        </w:rPr>
        <w:t>2. Порядок оплаты первичной медико-санитарной помощи в амбулаторных условиях</w:t>
      </w:r>
    </w:p>
    <w:p w:rsidR="000963BE" w:rsidRPr="001342D8" w:rsidRDefault="00316B41" w:rsidP="000963BE">
      <w:pPr>
        <w:ind w:right="-1" w:firstLine="709"/>
        <w:jc w:val="both"/>
        <w:rPr>
          <w:sz w:val="28"/>
          <w:szCs w:val="28"/>
        </w:rPr>
      </w:pPr>
      <w:r w:rsidRPr="001342D8">
        <w:rPr>
          <w:sz w:val="28"/>
          <w:szCs w:val="28"/>
        </w:rPr>
        <w:t>2.1. Для</w:t>
      </w:r>
      <w:r w:rsidR="000963BE" w:rsidRPr="001342D8">
        <w:rPr>
          <w:sz w:val="28"/>
          <w:szCs w:val="28"/>
        </w:rPr>
        <w:t xml:space="preserve"> оплаты </w:t>
      </w:r>
      <w:r w:rsidR="000963BE" w:rsidRPr="001342D8">
        <w:rPr>
          <w:bCs/>
          <w:iCs/>
          <w:sz w:val="28"/>
          <w:szCs w:val="28"/>
        </w:rPr>
        <w:t xml:space="preserve">первичной медико-санитарной </w:t>
      </w:r>
      <w:r w:rsidR="000963BE" w:rsidRPr="001342D8">
        <w:rPr>
          <w:sz w:val="28"/>
          <w:szCs w:val="28"/>
        </w:rPr>
        <w:t xml:space="preserve">помощи в амбулаторных условиях на территории </w:t>
      </w:r>
      <w:r w:rsidR="000E2A30" w:rsidRPr="001342D8">
        <w:rPr>
          <w:sz w:val="28"/>
          <w:szCs w:val="28"/>
        </w:rPr>
        <w:t xml:space="preserve">КБР </w:t>
      </w:r>
      <w:r w:rsidR="009967DD" w:rsidRPr="001342D8">
        <w:rPr>
          <w:sz w:val="28"/>
          <w:szCs w:val="28"/>
        </w:rPr>
        <w:t>применяются следующие способы оплаты:</w:t>
      </w:r>
    </w:p>
    <w:p w:rsidR="00E23A58" w:rsidRPr="001342D8" w:rsidRDefault="00AA4711" w:rsidP="000963BE">
      <w:pPr>
        <w:ind w:right="-1" w:firstLine="709"/>
        <w:jc w:val="both"/>
        <w:rPr>
          <w:sz w:val="28"/>
          <w:szCs w:val="28"/>
        </w:rPr>
      </w:pPr>
      <w:r w:rsidRPr="001342D8">
        <w:rPr>
          <w:sz w:val="28"/>
          <w:szCs w:val="28"/>
        </w:rPr>
        <w:t>- дл</w:t>
      </w:r>
      <w:r w:rsidR="00BC7D40" w:rsidRPr="001342D8">
        <w:rPr>
          <w:sz w:val="28"/>
          <w:szCs w:val="28"/>
        </w:rPr>
        <w:t>я медицинских организаций, имеющих</w:t>
      </w:r>
      <w:r w:rsidR="000E2A30" w:rsidRPr="001342D8">
        <w:rPr>
          <w:sz w:val="28"/>
          <w:szCs w:val="28"/>
        </w:rPr>
        <w:t xml:space="preserve"> прикрепившихся лиц, – </w:t>
      </w:r>
      <w:r w:rsidR="00B07226" w:rsidRPr="001342D8">
        <w:rPr>
          <w:sz w:val="28"/>
          <w:szCs w:val="28"/>
        </w:rPr>
        <w:t>по подушевому нормативу финансирования</w:t>
      </w:r>
      <w:r w:rsidR="00E23A58" w:rsidRPr="001342D8">
        <w:rPr>
          <w:sz w:val="28"/>
          <w:szCs w:val="28"/>
        </w:rPr>
        <w:t xml:space="preserve"> на прикрепившихся лиц в сочетании с </w:t>
      </w:r>
      <w:r w:rsidR="000E2A30" w:rsidRPr="001342D8">
        <w:rPr>
          <w:sz w:val="28"/>
          <w:szCs w:val="28"/>
        </w:rPr>
        <w:t xml:space="preserve">оплатой </w:t>
      </w:r>
      <w:r w:rsidR="004112EE" w:rsidRPr="001342D8">
        <w:rPr>
          <w:sz w:val="28"/>
          <w:szCs w:val="28"/>
        </w:rPr>
        <w:t>за единицу объема медицинской помощи – за медицинскую услугу, за посещение, за обращение</w:t>
      </w:r>
      <w:r w:rsidR="00557498" w:rsidRPr="001342D8">
        <w:rPr>
          <w:sz w:val="28"/>
          <w:szCs w:val="28"/>
        </w:rPr>
        <w:t xml:space="preserve"> (законченный случай</w:t>
      </w:r>
      <w:r w:rsidR="004C7D16" w:rsidRPr="001342D8">
        <w:rPr>
          <w:sz w:val="28"/>
          <w:szCs w:val="28"/>
        </w:rPr>
        <w:t>);</w:t>
      </w:r>
    </w:p>
    <w:p w:rsidR="004C7D16" w:rsidRPr="001342D8" w:rsidRDefault="004C7D16" w:rsidP="000963BE">
      <w:pPr>
        <w:ind w:right="-1" w:firstLine="709"/>
        <w:jc w:val="both"/>
        <w:rPr>
          <w:sz w:val="28"/>
          <w:szCs w:val="28"/>
        </w:rPr>
      </w:pPr>
      <w:r w:rsidRPr="001342D8">
        <w:rPr>
          <w:sz w:val="28"/>
          <w:szCs w:val="28"/>
        </w:rPr>
        <w:t>- для медицинских организаций</w:t>
      </w:r>
      <w:r w:rsidR="000B7C30" w:rsidRPr="001342D8">
        <w:rPr>
          <w:sz w:val="28"/>
          <w:szCs w:val="28"/>
        </w:rPr>
        <w:t xml:space="preserve">, не имеющих </w:t>
      </w:r>
      <w:r w:rsidR="009B0E68" w:rsidRPr="001342D8">
        <w:rPr>
          <w:sz w:val="28"/>
          <w:szCs w:val="28"/>
        </w:rPr>
        <w:t xml:space="preserve">прикрепившихся </w:t>
      </w:r>
      <w:r w:rsidR="00C024DA">
        <w:rPr>
          <w:sz w:val="28"/>
          <w:szCs w:val="28"/>
        </w:rPr>
        <w:t xml:space="preserve">лиц и </w:t>
      </w:r>
      <w:r w:rsidR="00C024DA" w:rsidRPr="00AF66B2">
        <w:rPr>
          <w:sz w:val="28"/>
          <w:szCs w:val="28"/>
        </w:rPr>
        <w:t>для  медицинских организаций, оказывающих стоматологическую помощь</w:t>
      </w:r>
      <w:r w:rsidR="00B24ABD" w:rsidRPr="001342D8">
        <w:rPr>
          <w:sz w:val="28"/>
          <w:szCs w:val="28"/>
        </w:rPr>
        <w:t xml:space="preserve"> – </w:t>
      </w:r>
      <w:r w:rsidR="00E5421D" w:rsidRPr="001342D8">
        <w:rPr>
          <w:sz w:val="28"/>
          <w:szCs w:val="28"/>
        </w:rPr>
        <w:t xml:space="preserve">за медицинскую услугу, за посещение, </w:t>
      </w:r>
      <w:r w:rsidR="000B7C30" w:rsidRPr="001342D8">
        <w:rPr>
          <w:sz w:val="28"/>
          <w:szCs w:val="28"/>
        </w:rPr>
        <w:t>за обращение (законченный случай);</w:t>
      </w:r>
    </w:p>
    <w:p w:rsidR="00B63915" w:rsidRPr="00B63915" w:rsidRDefault="00B63915" w:rsidP="00B63915">
      <w:pPr>
        <w:spacing w:after="200" w:line="276" w:lineRule="auto"/>
        <w:ind w:firstLine="851"/>
        <w:contextualSpacing/>
        <w:jc w:val="both"/>
        <w:rPr>
          <w:sz w:val="28"/>
          <w:szCs w:val="28"/>
        </w:rPr>
      </w:pPr>
      <w:r w:rsidRPr="00B63915">
        <w:rPr>
          <w:sz w:val="28"/>
          <w:szCs w:val="28"/>
        </w:rPr>
        <w:t xml:space="preserve">- для оплаты дорогостоящих видов лечебно-диагностических услуг (компьютерная томография, магнитно-резонансная томография, </w:t>
      </w:r>
      <w:r w:rsidRPr="002929B1">
        <w:rPr>
          <w:sz w:val="28"/>
          <w:szCs w:val="28"/>
        </w:rPr>
        <w:t>дуплексное скани</w:t>
      </w:r>
      <w:r w:rsidR="00A36421" w:rsidRPr="002929B1">
        <w:rPr>
          <w:sz w:val="28"/>
          <w:szCs w:val="28"/>
        </w:rPr>
        <w:t>рование брахиоцефальных артерий</w:t>
      </w:r>
      <w:r w:rsidRPr="002929B1">
        <w:rPr>
          <w:sz w:val="28"/>
          <w:szCs w:val="28"/>
        </w:rPr>
        <w:t>,</w:t>
      </w:r>
      <w:r w:rsidR="00205699" w:rsidRPr="002929B1">
        <w:rPr>
          <w:sz w:val="28"/>
          <w:szCs w:val="28"/>
        </w:rPr>
        <w:t xml:space="preserve"> сосудов нижних конечностей,</w:t>
      </w:r>
      <w:r w:rsidRPr="00B63915">
        <w:rPr>
          <w:sz w:val="28"/>
          <w:szCs w:val="28"/>
        </w:rPr>
        <w:t xml:space="preserve"> молекулярная диагностика аллер</w:t>
      </w:r>
      <w:r w:rsidR="00205699">
        <w:rPr>
          <w:sz w:val="28"/>
          <w:szCs w:val="28"/>
        </w:rPr>
        <w:t>гии, перитонеальный диализ, гемо</w:t>
      </w:r>
      <w:r w:rsidRPr="00B63915">
        <w:rPr>
          <w:sz w:val="28"/>
          <w:szCs w:val="28"/>
        </w:rPr>
        <w:t>диализ в амбулаторных условиях, молекулярно-биологическое исследование (МБИ) на определение вируса и генотипа гепатита С (качественное и количественное), молекулярно-биологическое исследование (МБИ) на определение вируса  гепатита В (качественное и количественное),пренатал</w:t>
      </w:r>
      <w:r w:rsidR="00205699">
        <w:rPr>
          <w:sz w:val="28"/>
          <w:szCs w:val="28"/>
        </w:rPr>
        <w:t>ьная диагностика (УЗИ-скрининг)</w:t>
      </w:r>
      <w:r w:rsidRPr="00B63915">
        <w:rPr>
          <w:sz w:val="28"/>
          <w:szCs w:val="28"/>
        </w:rPr>
        <w:t>– за медицинскую услугу по утвержденным тарифам;</w:t>
      </w:r>
    </w:p>
    <w:p w:rsidR="00B24ABD" w:rsidRPr="001342D8" w:rsidRDefault="00E64D3E" w:rsidP="008758E1">
      <w:pPr>
        <w:ind w:right="-1" w:firstLine="709"/>
        <w:jc w:val="both"/>
        <w:rPr>
          <w:sz w:val="28"/>
          <w:szCs w:val="28"/>
        </w:rPr>
      </w:pPr>
      <w:r w:rsidRPr="001342D8">
        <w:rPr>
          <w:sz w:val="28"/>
          <w:szCs w:val="28"/>
        </w:rPr>
        <w:t>- для оплаты медицинской помощи, оказанной лицам, застрахованным за пределами</w:t>
      </w:r>
      <w:r w:rsidR="000E2A30" w:rsidRPr="001342D8">
        <w:rPr>
          <w:sz w:val="28"/>
          <w:szCs w:val="28"/>
        </w:rPr>
        <w:t xml:space="preserve"> КБР, – </w:t>
      </w:r>
      <w:r w:rsidR="001C37FA" w:rsidRPr="001342D8">
        <w:rPr>
          <w:sz w:val="28"/>
          <w:szCs w:val="28"/>
        </w:rPr>
        <w:t>за медицинскую услугу, за</w:t>
      </w:r>
      <w:r w:rsidR="004C77D1" w:rsidRPr="001342D8">
        <w:rPr>
          <w:sz w:val="28"/>
          <w:szCs w:val="28"/>
        </w:rPr>
        <w:t xml:space="preserve"> посещение, за обращение (законченный случай) по утверждённым тарифам</w:t>
      </w:r>
      <w:r w:rsidR="000E2A30" w:rsidRPr="001342D8">
        <w:rPr>
          <w:sz w:val="28"/>
          <w:szCs w:val="28"/>
        </w:rPr>
        <w:t xml:space="preserve">. </w:t>
      </w:r>
    </w:p>
    <w:p w:rsidR="00C67B2A" w:rsidRPr="001342D8" w:rsidRDefault="008758E1" w:rsidP="008758E1">
      <w:pPr>
        <w:ind w:right="-1" w:firstLine="709"/>
        <w:jc w:val="both"/>
        <w:rPr>
          <w:sz w:val="28"/>
          <w:szCs w:val="28"/>
        </w:rPr>
      </w:pPr>
      <w:r w:rsidRPr="001342D8">
        <w:rPr>
          <w:sz w:val="28"/>
          <w:szCs w:val="28"/>
        </w:rPr>
        <w:t xml:space="preserve">По подушевому нормативу финансирования оплачивается первичная </w:t>
      </w:r>
      <w:r w:rsidR="006C565D" w:rsidRPr="001342D8">
        <w:rPr>
          <w:sz w:val="28"/>
          <w:szCs w:val="28"/>
        </w:rPr>
        <w:t xml:space="preserve">доврачебная, первичная врачебная и первичная специализированная </w:t>
      </w:r>
      <w:r w:rsidRPr="001342D8">
        <w:rPr>
          <w:sz w:val="28"/>
          <w:szCs w:val="28"/>
        </w:rPr>
        <w:t>медико-санитарная помощь</w:t>
      </w:r>
      <w:r w:rsidR="00B24ABD" w:rsidRPr="001342D8">
        <w:rPr>
          <w:sz w:val="28"/>
          <w:szCs w:val="28"/>
        </w:rPr>
        <w:t>,</w:t>
      </w:r>
      <w:r w:rsidR="00C67B2A" w:rsidRPr="001342D8">
        <w:rPr>
          <w:sz w:val="28"/>
          <w:szCs w:val="28"/>
        </w:rPr>
        <w:t xml:space="preserve"> оказаннаямедицинскими организациями сферы ОМС КБР лицам, </w:t>
      </w:r>
      <w:r w:rsidRPr="001342D8">
        <w:rPr>
          <w:sz w:val="28"/>
          <w:szCs w:val="28"/>
        </w:rPr>
        <w:t xml:space="preserve">застрахованным на территории </w:t>
      </w:r>
      <w:r w:rsidR="00B24ABD" w:rsidRPr="001342D8">
        <w:rPr>
          <w:sz w:val="28"/>
          <w:szCs w:val="28"/>
        </w:rPr>
        <w:t>КБР</w:t>
      </w:r>
      <w:r w:rsidR="00C67B2A" w:rsidRPr="001342D8">
        <w:rPr>
          <w:sz w:val="28"/>
          <w:szCs w:val="28"/>
        </w:rPr>
        <w:t xml:space="preserve">и </w:t>
      </w:r>
      <w:r w:rsidRPr="001342D8">
        <w:rPr>
          <w:sz w:val="28"/>
          <w:szCs w:val="28"/>
        </w:rPr>
        <w:t xml:space="preserve">прикрепившимся к медицинской организации для обслуживания в </w:t>
      </w:r>
      <w:r w:rsidR="00FB0EDC" w:rsidRPr="001342D8">
        <w:rPr>
          <w:sz w:val="28"/>
          <w:szCs w:val="28"/>
        </w:rPr>
        <w:t xml:space="preserve">соответствии с </w:t>
      </w:r>
      <w:r w:rsidR="00B24ABD" w:rsidRPr="001342D8">
        <w:rPr>
          <w:sz w:val="28"/>
          <w:szCs w:val="28"/>
        </w:rPr>
        <w:t>«</w:t>
      </w:r>
      <w:r w:rsidR="00FB0EDC" w:rsidRPr="001342D8">
        <w:rPr>
          <w:sz w:val="28"/>
          <w:szCs w:val="28"/>
        </w:rPr>
        <w:t>Регламентом</w:t>
      </w:r>
      <w:r w:rsidR="00957EC7" w:rsidRPr="001342D8">
        <w:rPr>
          <w:sz w:val="28"/>
          <w:szCs w:val="28"/>
        </w:rPr>
        <w:t xml:space="preserve">прикрепления и учета граждан, застрахованных по обязательному медицинскому страхованию, к медицинским организациям государственной системы здравоохранения Кабардино-Балкарской Республики, оказывающим первичную медико-санитарную помощь и включенным в реестр медицинских организаций, осуществляющих деятельность в сфере обязательного </w:t>
      </w:r>
      <w:r w:rsidR="00957EC7" w:rsidRPr="001342D8">
        <w:rPr>
          <w:sz w:val="28"/>
          <w:szCs w:val="28"/>
        </w:rPr>
        <w:lastRenderedPageBreak/>
        <w:t xml:space="preserve">медицинского страхования Кабардино-Балкарской Республики, с использованием региональных информационных систем», утвержденным совместным приказом Министерства здравоохранения и Территориальным фондом обязательного медицинского страхования Кабардино-Балкарской Республики от </w:t>
      </w:r>
      <w:r w:rsidR="00957EC7" w:rsidRPr="00AF66B2">
        <w:rPr>
          <w:color w:val="000000" w:themeColor="text1"/>
          <w:sz w:val="28"/>
          <w:szCs w:val="28"/>
        </w:rPr>
        <w:t>01.03.2017г. №39-П/60</w:t>
      </w:r>
      <w:r w:rsidR="00957EC7" w:rsidRPr="001342D8">
        <w:rPr>
          <w:sz w:val="28"/>
          <w:szCs w:val="28"/>
        </w:rPr>
        <w:t xml:space="preserve">(далее – Регламент), </w:t>
      </w:r>
      <w:r w:rsidRPr="001342D8">
        <w:rPr>
          <w:sz w:val="28"/>
          <w:szCs w:val="28"/>
        </w:rPr>
        <w:t>по состоянию на первое число</w:t>
      </w:r>
      <w:r w:rsidR="00FB0EDC" w:rsidRPr="001342D8">
        <w:rPr>
          <w:sz w:val="28"/>
          <w:szCs w:val="28"/>
        </w:rPr>
        <w:t xml:space="preserve"> отчетного </w:t>
      </w:r>
      <w:r w:rsidRPr="001342D8">
        <w:rPr>
          <w:sz w:val="28"/>
          <w:szCs w:val="28"/>
        </w:rPr>
        <w:t>месяца</w:t>
      </w:r>
      <w:r w:rsidR="00C67B2A" w:rsidRPr="001342D8">
        <w:rPr>
          <w:sz w:val="28"/>
          <w:szCs w:val="28"/>
        </w:rPr>
        <w:t>.</w:t>
      </w:r>
    </w:p>
    <w:p w:rsidR="001264CF" w:rsidRPr="001342D8" w:rsidRDefault="001264CF" w:rsidP="008758E1">
      <w:pPr>
        <w:ind w:right="-1" w:firstLine="709"/>
        <w:jc w:val="both"/>
        <w:rPr>
          <w:sz w:val="28"/>
          <w:szCs w:val="28"/>
        </w:rPr>
      </w:pPr>
      <w:r w:rsidRPr="001342D8">
        <w:rPr>
          <w:sz w:val="28"/>
          <w:szCs w:val="28"/>
        </w:rPr>
        <w:t xml:space="preserve">Вся работа по прикреплению и откреплению застрахованных лиц должна осуществляться в </w:t>
      </w:r>
      <w:r w:rsidR="00957EC7" w:rsidRPr="001342D8">
        <w:rPr>
          <w:sz w:val="28"/>
          <w:szCs w:val="28"/>
        </w:rPr>
        <w:t>соответствии с Регламентом.</w:t>
      </w:r>
    </w:p>
    <w:p w:rsidR="004C77D1" w:rsidRPr="001342D8" w:rsidRDefault="009E7D5E" w:rsidP="000963BE">
      <w:pPr>
        <w:ind w:right="-1" w:firstLine="709"/>
        <w:jc w:val="both"/>
        <w:rPr>
          <w:sz w:val="28"/>
          <w:szCs w:val="28"/>
        </w:rPr>
      </w:pPr>
      <w:r w:rsidRPr="001342D8">
        <w:rPr>
          <w:sz w:val="28"/>
          <w:szCs w:val="28"/>
        </w:rPr>
        <w:t xml:space="preserve">В подушевой норматив финансирования на прикрепившихся лиц </w:t>
      </w:r>
      <w:r w:rsidR="00F70B16" w:rsidRPr="001342D8">
        <w:rPr>
          <w:sz w:val="28"/>
          <w:szCs w:val="28"/>
        </w:rPr>
        <w:t xml:space="preserve">с учетом половозрастного коэффициента включаются расходы на </w:t>
      </w:r>
      <w:r w:rsidR="000039AE" w:rsidRPr="001342D8">
        <w:rPr>
          <w:sz w:val="28"/>
          <w:szCs w:val="28"/>
        </w:rPr>
        <w:t xml:space="preserve">финансовое обеспечение первичной медико-санитарной помощи, оказанной </w:t>
      </w:r>
      <w:r w:rsidR="0009235F" w:rsidRPr="001342D8">
        <w:rPr>
          <w:sz w:val="28"/>
          <w:szCs w:val="28"/>
        </w:rPr>
        <w:t>при профилактических посещениях и обращениях (законченный случай)</w:t>
      </w:r>
      <w:r w:rsidR="00054AA1" w:rsidRPr="001342D8">
        <w:rPr>
          <w:sz w:val="28"/>
          <w:szCs w:val="28"/>
        </w:rPr>
        <w:t xml:space="preserve">. </w:t>
      </w:r>
    </w:p>
    <w:p w:rsidR="00054AA1" w:rsidRPr="001342D8" w:rsidRDefault="00054AA1" w:rsidP="000963BE">
      <w:pPr>
        <w:ind w:right="-1" w:firstLine="709"/>
        <w:jc w:val="both"/>
        <w:rPr>
          <w:sz w:val="28"/>
          <w:szCs w:val="28"/>
        </w:rPr>
      </w:pPr>
      <w:r w:rsidRPr="001342D8">
        <w:rPr>
          <w:sz w:val="28"/>
          <w:szCs w:val="28"/>
        </w:rPr>
        <w:t>В подушевой норматив финансирования на п</w:t>
      </w:r>
      <w:r w:rsidR="00DB6042" w:rsidRPr="001342D8">
        <w:rPr>
          <w:sz w:val="28"/>
          <w:szCs w:val="28"/>
        </w:rPr>
        <w:t>рикрепившихся лиц не включаются:</w:t>
      </w:r>
    </w:p>
    <w:p w:rsidR="00DB6042" w:rsidRPr="001342D8" w:rsidRDefault="00DB6042" w:rsidP="000963BE">
      <w:pPr>
        <w:ind w:right="-1" w:firstLine="709"/>
        <w:jc w:val="both"/>
        <w:rPr>
          <w:sz w:val="28"/>
          <w:szCs w:val="28"/>
        </w:rPr>
      </w:pPr>
      <w:r w:rsidRPr="001342D8">
        <w:rPr>
          <w:sz w:val="28"/>
          <w:szCs w:val="28"/>
        </w:rPr>
        <w:t>- расходы на финансовое обеспечение мероприятий по проведению диспансеризации</w:t>
      </w:r>
      <w:r w:rsidR="0035384E" w:rsidRPr="001342D8">
        <w:rPr>
          <w:sz w:val="28"/>
          <w:szCs w:val="28"/>
        </w:rPr>
        <w:t xml:space="preserve"> и профилактических осмотров </w:t>
      </w:r>
      <w:r w:rsidR="00C67B2A" w:rsidRPr="001342D8">
        <w:rPr>
          <w:sz w:val="28"/>
          <w:szCs w:val="28"/>
        </w:rPr>
        <w:t>взрослого населения,</w:t>
      </w:r>
      <w:r w:rsidR="0035384E" w:rsidRPr="001342D8">
        <w:rPr>
          <w:sz w:val="28"/>
          <w:szCs w:val="28"/>
        </w:rPr>
        <w:t xml:space="preserve"> медицинских осмотров</w:t>
      </w:r>
      <w:r w:rsidR="00C67B2A" w:rsidRPr="001342D8">
        <w:rPr>
          <w:sz w:val="28"/>
          <w:szCs w:val="28"/>
        </w:rPr>
        <w:t xml:space="preserve"> несовершеннолетних, диспансеризации детей-сирот;</w:t>
      </w:r>
    </w:p>
    <w:p w:rsidR="00364852" w:rsidRPr="001342D8" w:rsidRDefault="00364852" w:rsidP="000963BE">
      <w:pPr>
        <w:ind w:right="-1" w:firstLine="709"/>
        <w:jc w:val="both"/>
        <w:rPr>
          <w:sz w:val="28"/>
          <w:szCs w:val="28"/>
        </w:rPr>
      </w:pPr>
      <w:r w:rsidRPr="001342D8">
        <w:rPr>
          <w:sz w:val="28"/>
          <w:szCs w:val="28"/>
        </w:rPr>
        <w:t>- расходы на оплату диализа в амбулаторных условиях;</w:t>
      </w:r>
    </w:p>
    <w:p w:rsidR="000311C6" w:rsidRPr="001342D8" w:rsidRDefault="000311C6" w:rsidP="000963BE">
      <w:pPr>
        <w:ind w:right="-1" w:firstLine="709"/>
        <w:jc w:val="both"/>
        <w:rPr>
          <w:sz w:val="28"/>
          <w:szCs w:val="28"/>
        </w:rPr>
      </w:pPr>
      <w:r w:rsidRPr="001342D8">
        <w:rPr>
          <w:sz w:val="28"/>
          <w:szCs w:val="28"/>
        </w:rPr>
        <w:t>- расходы на медицинскую помощь, оказанную в неотложной форме;</w:t>
      </w:r>
    </w:p>
    <w:p w:rsidR="0018133E" w:rsidRDefault="00872325" w:rsidP="000963BE">
      <w:pPr>
        <w:ind w:right="-1" w:firstLine="709"/>
        <w:jc w:val="both"/>
        <w:rPr>
          <w:sz w:val="28"/>
          <w:szCs w:val="28"/>
        </w:rPr>
      </w:pPr>
      <w:r w:rsidRPr="001342D8">
        <w:rPr>
          <w:sz w:val="28"/>
          <w:szCs w:val="28"/>
        </w:rPr>
        <w:t>-</w:t>
      </w:r>
      <w:r w:rsidR="00B63915" w:rsidRPr="00F15662">
        <w:rPr>
          <w:sz w:val="28"/>
          <w:szCs w:val="28"/>
        </w:rPr>
        <w:t>расходы на дорогостоящие виды лечебно- диагностических услуг (компьютерная томография, магнитно-резонансная томография, дуплексное сканирование</w:t>
      </w:r>
      <w:r w:rsidR="006165D4">
        <w:rPr>
          <w:sz w:val="28"/>
          <w:szCs w:val="28"/>
        </w:rPr>
        <w:t xml:space="preserve"> брахиоцефальных артерий</w:t>
      </w:r>
      <w:r w:rsidR="00B63915" w:rsidRPr="00F15662">
        <w:rPr>
          <w:sz w:val="28"/>
          <w:szCs w:val="28"/>
        </w:rPr>
        <w:t xml:space="preserve">, </w:t>
      </w:r>
      <w:r w:rsidR="00CA3907">
        <w:rPr>
          <w:sz w:val="28"/>
          <w:szCs w:val="28"/>
        </w:rPr>
        <w:t xml:space="preserve">дуплексное сканирование сосудов нижних конечностей, </w:t>
      </w:r>
      <w:r w:rsidR="00B63915" w:rsidRPr="00F15662">
        <w:rPr>
          <w:sz w:val="28"/>
          <w:szCs w:val="28"/>
        </w:rPr>
        <w:t>перитонеальный диализ, гемодиализ в амбулаторн</w:t>
      </w:r>
      <w:r w:rsidR="00CA3907">
        <w:rPr>
          <w:sz w:val="28"/>
          <w:szCs w:val="28"/>
        </w:rPr>
        <w:t xml:space="preserve">ых условиях, гемодиафильтрация </w:t>
      </w:r>
      <w:r w:rsidR="00B63915" w:rsidRPr="00F15662">
        <w:rPr>
          <w:sz w:val="28"/>
          <w:szCs w:val="28"/>
        </w:rPr>
        <w:t>в амбулаторных условиях, молекулярная диагностика аллергии, молекулярно-биологическое исследование (МБИ) на определение вируса и генотипа гепатита С (качественное и количественное), молекулярно-биологическое исследование (МБИ) на определение вируса и гепатита В (качественное и количественное),пренатальная диагностика (УЗИ-скрининг)</w:t>
      </w:r>
      <w:r w:rsidR="0018133E">
        <w:rPr>
          <w:sz w:val="28"/>
          <w:szCs w:val="28"/>
        </w:rPr>
        <w:t>;</w:t>
      </w:r>
    </w:p>
    <w:p w:rsidR="000311C6" w:rsidRPr="001342D8" w:rsidRDefault="000311C6" w:rsidP="000963BE">
      <w:pPr>
        <w:ind w:right="-1" w:firstLine="709"/>
        <w:jc w:val="both"/>
        <w:rPr>
          <w:sz w:val="28"/>
          <w:szCs w:val="28"/>
        </w:rPr>
      </w:pPr>
      <w:r w:rsidRPr="001342D8">
        <w:rPr>
          <w:sz w:val="28"/>
          <w:szCs w:val="28"/>
        </w:rPr>
        <w:t xml:space="preserve">- </w:t>
      </w:r>
      <w:r w:rsidR="00F879D6" w:rsidRPr="001342D8">
        <w:rPr>
          <w:sz w:val="28"/>
          <w:szCs w:val="28"/>
        </w:rPr>
        <w:t>расходы на оплату стоматологической помощи.</w:t>
      </w:r>
    </w:p>
    <w:p w:rsidR="004F4E52" w:rsidRPr="001342D8" w:rsidRDefault="004F4E52" w:rsidP="004F4E52">
      <w:pPr>
        <w:pStyle w:val="ae"/>
        <w:spacing w:after="200" w:line="276" w:lineRule="auto"/>
        <w:ind w:left="0" w:firstLine="851"/>
        <w:contextualSpacing/>
        <w:jc w:val="both"/>
        <w:rPr>
          <w:sz w:val="28"/>
          <w:szCs w:val="28"/>
        </w:rPr>
      </w:pPr>
      <w:r w:rsidRPr="001342D8">
        <w:rPr>
          <w:sz w:val="28"/>
          <w:szCs w:val="28"/>
        </w:rPr>
        <w:t>Оплата медицинской помощи, оказанной в виде посещений или обращений в медицинских организациях, имеющих прикрепившихся лиц, будет осуществляться ежемесячно по дифференцированному подушевому нормативу финансирования, исходя из количества прикрепившихся лиц по состоянию на первое число</w:t>
      </w:r>
      <w:r w:rsidR="00A81605" w:rsidRPr="001342D8">
        <w:rPr>
          <w:sz w:val="28"/>
          <w:szCs w:val="28"/>
        </w:rPr>
        <w:t>отчетного месяца</w:t>
      </w:r>
      <w:r w:rsidRPr="001342D8">
        <w:rPr>
          <w:sz w:val="28"/>
          <w:szCs w:val="28"/>
        </w:rPr>
        <w:t>.</w:t>
      </w:r>
    </w:p>
    <w:p w:rsidR="0009700C" w:rsidRPr="001342D8" w:rsidRDefault="00F879D6" w:rsidP="0009700C">
      <w:pPr>
        <w:pStyle w:val="ae"/>
        <w:tabs>
          <w:tab w:val="left" w:pos="0"/>
          <w:tab w:val="left" w:pos="851"/>
          <w:tab w:val="left" w:pos="993"/>
        </w:tabs>
        <w:spacing w:after="200" w:line="276" w:lineRule="auto"/>
        <w:ind w:left="0" w:right="-1" w:firstLine="709"/>
        <w:contextualSpacing/>
        <w:jc w:val="both"/>
        <w:rPr>
          <w:sz w:val="28"/>
          <w:szCs w:val="28"/>
        </w:rPr>
      </w:pPr>
      <w:r w:rsidRPr="001342D8">
        <w:rPr>
          <w:sz w:val="28"/>
          <w:szCs w:val="28"/>
        </w:rPr>
        <w:t xml:space="preserve">При формировании </w:t>
      </w:r>
      <w:r w:rsidR="006044C9" w:rsidRPr="001342D8">
        <w:rPr>
          <w:sz w:val="28"/>
          <w:szCs w:val="28"/>
        </w:rPr>
        <w:t xml:space="preserve">счетов и </w:t>
      </w:r>
      <w:r w:rsidRPr="001342D8">
        <w:rPr>
          <w:sz w:val="28"/>
          <w:szCs w:val="28"/>
        </w:rPr>
        <w:t xml:space="preserve">реестров счетов на оплату </w:t>
      </w:r>
      <w:r w:rsidR="006044C9" w:rsidRPr="001342D8">
        <w:rPr>
          <w:sz w:val="28"/>
          <w:szCs w:val="28"/>
        </w:rPr>
        <w:t xml:space="preserve">медицинской помощи, оказываемой в амбулаторных условиях, вне </w:t>
      </w:r>
      <w:r w:rsidR="00575B44" w:rsidRPr="001342D8">
        <w:rPr>
          <w:sz w:val="28"/>
          <w:szCs w:val="28"/>
        </w:rPr>
        <w:t xml:space="preserve">зависимости от применяемого способа оплаты, </w:t>
      </w:r>
      <w:r w:rsidR="00AE4014" w:rsidRPr="001342D8">
        <w:rPr>
          <w:sz w:val="28"/>
          <w:szCs w:val="28"/>
        </w:rPr>
        <w:t xml:space="preserve">в реестрах счетов </w:t>
      </w:r>
      <w:r w:rsidR="00575B44" w:rsidRPr="001342D8">
        <w:rPr>
          <w:sz w:val="28"/>
          <w:szCs w:val="28"/>
        </w:rPr>
        <w:t xml:space="preserve">отражаются все единицы объёма </w:t>
      </w:r>
      <w:r w:rsidR="000E2B73" w:rsidRPr="001342D8">
        <w:rPr>
          <w:sz w:val="28"/>
          <w:szCs w:val="28"/>
        </w:rPr>
        <w:t xml:space="preserve">с указанием размеров установленных тарифов. </w:t>
      </w:r>
    </w:p>
    <w:p w:rsidR="00D35109" w:rsidRDefault="000E2B73" w:rsidP="00D35109">
      <w:pPr>
        <w:pStyle w:val="ae"/>
        <w:tabs>
          <w:tab w:val="left" w:pos="0"/>
          <w:tab w:val="left" w:pos="851"/>
          <w:tab w:val="left" w:pos="993"/>
        </w:tabs>
        <w:spacing w:after="200" w:line="276" w:lineRule="auto"/>
        <w:ind w:left="0" w:right="-1" w:firstLine="709"/>
        <w:contextualSpacing/>
        <w:jc w:val="both"/>
        <w:rPr>
          <w:sz w:val="28"/>
          <w:szCs w:val="28"/>
        </w:rPr>
      </w:pPr>
      <w:r w:rsidRPr="001342D8">
        <w:rPr>
          <w:sz w:val="28"/>
          <w:szCs w:val="28"/>
        </w:rPr>
        <w:t>При этом, медицинские организации</w:t>
      </w:r>
      <w:r w:rsidR="00073104" w:rsidRPr="001342D8">
        <w:rPr>
          <w:sz w:val="28"/>
          <w:szCs w:val="28"/>
        </w:rPr>
        <w:t xml:space="preserve">, финансируемые по подушевому нормативу финансирования на прикрепившихся лиц, </w:t>
      </w:r>
      <w:r w:rsidR="00BE69F7" w:rsidRPr="001342D8">
        <w:rPr>
          <w:sz w:val="28"/>
          <w:szCs w:val="28"/>
        </w:rPr>
        <w:t xml:space="preserve">в реестрах по </w:t>
      </w:r>
      <w:r w:rsidR="00BE69F7" w:rsidRPr="001342D8">
        <w:rPr>
          <w:sz w:val="28"/>
          <w:szCs w:val="28"/>
        </w:rPr>
        <w:lastRenderedPageBreak/>
        <w:t>посещениям и обращениям стоимость оказанной медицинской помощи</w:t>
      </w:r>
      <w:r w:rsidR="004778E2" w:rsidRPr="001342D8">
        <w:rPr>
          <w:sz w:val="28"/>
          <w:szCs w:val="28"/>
        </w:rPr>
        <w:t xml:space="preserve"> указывают равной 0.</w:t>
      </w:r>
    </w:p>
    <w:p w:rsidR="00CD1132" w:rsidRPr="00CD1132" w:rsidRDefault="00CD1132" w:rsidP="00D35109">
      <w:pPr>
        <w:pStyle w:val="ae"/>
        <w:tabs>
          <w:tab w:val="left" w:pos="0"/>
          <w:tab w:val="left" w:pos="851"/>
          <w:tab w:val="left" w:pos="993"/>
        </w:tabs>
        <w:spacing w:after="200" w:line="276" w:lineRule="auto"/>
        <w:ind w:left="0" w:right="-1" w:firstLine="709"/>
        <w:contextualSpacing/>
        <w:jc w:val="both"/>
        <w:rPr>
          <w:b/>
          <w:sz w:val="28"/>
          <w:szCs w:val="28"/>
        </w:rPr>
      </w:pPr>
      <w:r w:rsidRPr="00CD1132">
        <w:rPr>
          <w:b/>
          <w:sz w:val="28"/>
          <w:szCs w:val="28"/>
        </w:rPr>
        <w:t>В тариф посещения или обращения для медицинских организаций, не имеющих прикрепившихся лиц, включаются расходы на финансовое обеспечение первичной медико-санитарной помощи, оказанной при профилактических посещениях и обращениях (законченный случай)</w:t>
      </w:r>
      <w:r>
        <w:rPr>
          <w:b/>
          <w:sz w:val="28"/>
          <w:szCs w:val="28"/>
        </w:rPr>
        <w:t>.</w:t>
      </w:r>
    </w:p>
    <w:p w:rsidR="00FF166D" w:rsidRPr="001342D8" w:rsidRDefault="00325D46" w:rsidP="00094C89">
      <w:pPr>
        <w:pStyle w:val="ae"/>
        <w:tabs>
          <w:tab w:val="left" w:pos="0"/>
          <w:tab w:val="left" w:pos="851"/>
          <w:tab w:val="left" w:pos="993"/>
        </w:tabs>
        <w:spacing w:after="200" w:line="276" w:lineRule="auto"/>
        <w:ind w:left="0" w:right="-1" w:firstLine="709"/>
        <w:contextualSpacing/>
        <w:jc w:val="both"/>
        <w:rPr>
          <w:sz w:val="28"/>
          <w:szCs w:val="28"/>
        </w:rPr>
      </w:pPr>
      <w:r w:rsidRPr="001342D8">
        <w:rPr>
          <w:sz w:val="28"/>
          <w:szCs w:val="28"/>
        </w:rPr>
        <w:t xml:space="preserve">При проведении МЭК, МЭЭ и ЭКМП </w:t>
      </w:r>
      <w:r w:rsidR="00F73964" w:rsidRPr="001342D8">
        <w:rPr>
          <w:sz w:val="28"/>
          <w:szCs w:val="28"/>
        </w:rPr>
        <w:t xml:space="preserve">оказанной </w:t>
      </w:r>
      <w:r w:rsidRPr="001342D8">
        <w:rPr>
          <w:sz w:val="28"/>
          <w:szCs w:val="28"/>
        </w:rPr>
        <w:t>медицинской помощи неоплата или неполная оплата медицинских услуг, а также взыскание с медицинской организации штрафов осуществляется СМО в соответствии с Перечнем оснований для отказа в оплате медицинской помощи (уменьшения оплаты медицинской помощи)</w:t>
      </w:r>
      <w:r w:rsidR="00FF166D" w:rsidRPr="001342D8">
        <w:rPr>
          <w:sz w:val="28"/>
          <w:szCs w:val="28"/>
        </w:rPr>
        <w:t xml:space="preserve"> (</w:t>
      </w:r>
      <w:r w:rsidR="00FF166D" w:rsidRPr="009A2502">
        <w:rPr>
          <w:b/>
          <w:sz w:val="28"/>
          <w:szCs w:val="28"/>
        </w:rPr>
        <w:t xml:space="preserve">Приложение </w:t>
      </w:r>
      <w:r w:rsidR="00795A85" w:rsidRPr="009A2502">
        <w:rPr>
          <w:b/>
          <w:sz w:val="28"/>
          <w:szCs w:val="28"/>
        </w:rPr>
        <w:t>24</w:t>
      </w:r>
      <w:r w:rsidR="00C47CD4" w:rsidRPr="001342D8">
        <w:rPr>
          <w:sz w:val="28"/>
          <w:szCs w:val="28"/>
        </w:rPr>
        <w:t xml:space="preserve"> к Тарифному соглашению от</w:t>
      </w:r>
      <w:r w:rsidR="007F0EB7" w:rsidRPr="001342D8">
        <w:rPr>
          <w:sz w:val="28"/>
          <w:szCs w:val="28"/>
        </w:rPr>
        <w:t xml:space="preserve"> 28.12</w:t>
      </w:r>
      <w:r w:rsidR="00F67020">
        <w:rPr>
          <w:sz w:val="28"/>
          <w:szCs w:val="28"/>
        </w:rPr>
        <w:t>.2018</w:t>
      </w:r>
      <w:r w:rsidR="00C47CD4" w:rsidRPr="001342D8">
        <w:rPr>
          <w:sz w:val="28"/>
          <w:szCs w:val="28"/>
        </w:rPr>
        <w:t>г.</w:t>
      </w:r>
      <w:r w:rsidR="00FF166D" w:rsidRPr="001342D8">
        <w:rPr>
          <w:sz w:val="28"/>
          <w:szCs w:val="28"/>
        </w:rPr>
        <w:t>).</w:t>
      </w:r>
    </w:p>
    <w:p w:rsidR="00094C89" w:rsidRPr="001342D8" w:rsidRDefault="00325D46" w:rsidP="00094C89">
      <w:pPr>
        <w:pStyle w:val="ae"/>
        <w:tabs>
          <w:tab w:val="left" w:pos="0"/>
          <w:tab w:val="left" w:pos="851"/>
          <w:tab w:val="left" w:pos="993"/>
        </w:tabs>
        <w:spacing w:after="200" w:line="276" w:lineRule="auto"/>
        <w:ind w:left="0" w:right="-1" w:firstLine="709"/>
        <w:contextualSpacing/>
        <w:jc w:val="both"/>
      </w:pPr>
      <w:r w:rsidRPr="001342D8">
        <w:rPr>
          <w:sz w:val="28"/>
          <w:szCs w:val="28"/>
        </w:rPr>
        <w:t>Уменьшение оплаты по результатам</w:t>
      </w:r>
      <w:r w:rsidRPr="001342D8">
        <w:rPr>
          <w:bCs/>
          <w:kern w:val="36"/>
          <w:sz w:val="28"/>
          <w:szCs w:val="28"/>
        </w:rPr>
        <w:t xml:space="preserve"> контроля </w:t>
      </w:r>
      <w:r w:rsidRPr="001342D8">
        <w:rPr>
          <w:sz w:val="28"/>
          <w:szCs w:val="28"/>
        </w:rPr>
        <w:t>объемов, сроков, качества и условий предоставления медицинской помощи для медицинских организаций, применяющих способ оплаты по подушевому нормативу</w:t>
      </w:r>
      <w:r w:rsidR="00C47CD4" w:rsidRPr="001342D8">
        <w:rPr>
          <w:sz w:val="28"/>
          <w:szCs w:val="28"/>
        </w:rPr>
        <w:t xml:space="preserve"> финансирования</w:t>
      </w:r>
      <w:r w:rsidRPr="001342D8">
        <w:rPr>
          <w:sz w:val="28"/>
          <w:szCs w:val="28"/>
        </w:rPr>
        <w:t xml:space="preserve"> на прикрепившихся лиц</w:t>
      </w:r>
      <w:r w:rsidR="00400955">
        <w:rPr>
          <w:sz w:val="28"/>
          <w:szCs w:val="28"/>
        </w:rPr>
        <w:t>в сочетании с оплатой за единицу объема медицинской помощи</w:t>
      </w:r>
      <w:r w:rsidR="00400955" w:rsidRPr="001342D8">
        <w:rPr>
          <w:sz w:val="28"/>
          <w:szCs w:val="28"/>
        </w:rPr>
        <w:t>,</w:t>
      </w:r>
      <w:r w:rsidRPr="001342D8">
        <w:rPr>
          <w:sz w:val="28"/>
          <w:szCs w:val="28"/>
        </w:rPr>
        <w:t xml:space="preserve"> производится со стоимости единицы объема медицинской помощи – посещения, обращения, утвержденных Тариф</w:t>
      </w:r>
      <w:r w:rsidR="005E644E" w:rsidRPr="001342D8">
        <w:rPr>
          <w:sz w:val="28"/>
          <w:szCs w:val="28"/>
        </w:rPr>
        <w:t>ным соглашением от</w:t>
      </w:r>
      <w:r w:rsidR="00121E8B" w:rsidRPr="001342D8">
        <w:rPr>
          <w:sz w:val="28"/>
          <w:szCs w:val="28"/>
        </w:rPr>
        <w:t xml:space="preserve"> 28.12.</w:t>
      </w:r>
      <w:r w:rsidR="00210952">
        <w:rPr>
          <w:sz w:val="28"/>
          <w:szCs w:val="28"/>
        </w:rPr>
        <w:t>2018</w:t>
      </w:r>
      <w:r w:rsidR="005E644E" w:rsidRPr="001342D8">
        <w:rPr>
          <w:sz w:val="28"/>
          <w:szCs w:val="28"/>
        </w:rPr>
        <w:t>г.</w:t>
      </w:r>
    </w:p>
    <w:p w:rsidR="00094C89" w:rsidRPr="001342D8" w:rsidRDefault="00094C89" w:rsidP="00094C89">
      <w:pPr>
        <w:pStyle w:val="ae"/>
        <w:tabs>
          <w:tab w:val="left" w:pos="0"/>
          <w:tab w:val="left" w:pos="851"/>
          <w:tab w:val="left" w:pos="993"/>
        </w:tabs>
        <w:spacing w:after="200" w:line="276" w:lineRule="auto"/>
        <w:ind w:left="0" w:right="-1" w:firstLine="709"/>
        <w:contextualSpacing/>
        <w:jc w:val="both"/>
        <w:rPr>
          <w:sz w:val="28"/>
          <w:szCs w:val="28"/>
        </w:rPr>
      </w:pPr>
      <w:r w:rsidRPr="001342D8">
        <w:rPr>
          <w:sz w:val="28"/>
          <w:szCs w:val="28"/>
        </w:rPr>
        <w:t>При проведении МЭК реестров счетов медицинских организаций,использующих способ оплаты по подушевому нормативу финансир</w:t>
      </w:r>
      <w:r w:rsidR="00F73964" w:rsidRPr="001342D8">
        <w:rPr>
          <w:sz w:val="28"/>
          <w:szCs w:val="28"/>
        </w:rPr>
        <w:t>ования на прикрепившихся лиц</w:t>
      </w:r>
      <w:r w:rsidR="00661902">
        <w:rPr>
          <w:sz w:val="28"/>
          <w:szCs w:val="28"/>
        </w:rPr>
        <w:t xml:space="preserve"> в сочетании с оплатой за единицу объема медицинской помощи</w:t>
      </w:r>
      <w:r w:rsidRPr="001342D8">
        <w:rPr>
          <w:sz w:val="28"/>
          <w:szCs w:val="28"/>
        </w:rPr>
        <w:t>, при подтверждении факта оказания медицинской помощизастрахованному лицу, не прикрепленному к данной медицинской организации, при снятии с оплаты данного случая применять код 5.1.4. Перечня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в медицинских организациях сферы ОМС</w:t>
      </w:r>
      <w:r w:rsidR="00F73964" w:rsidRPr="001342D8">
        <w:rPr>
          <w:sz w:val="28"/>
          <w:szCs w:val="28"/>
        </w:rPr>
        <w:t xml:space="preserve">КБР </w:t>
      </w:r>
      <w:r w:rsidRPr="001342D8">
        <w:rPr>
          <w:sz w:val="28"/>
          <w:szCs w:val="28"/>
        </w:rPr>
        <w:t xml:space="preserve">– некорректное </w:t>
      </w:r>
      <w:r w:rsidR="00400955">
        <w:rPr>
          <w:sz w:val="28"/>
          <w:szCs w:val="28"/>
        </w:rPr>
        <w:t>заполнение полей реестра счетов.</w:t>
      </w:r>
    </w:p>
    <w:p w:rsidR="00D35109" w:rsidRPr="001342D8" w:rsidRDefault="00094C89" w:rsidP="00094C89">
      <w:pPr>
        <w:pStyle w:val="ae"/>
        <w:tabs>
          <w:tab w:val="left" w:pos="0"/>
          <w:tab w:val="left" w:pos="851"/>
          <w:tab w:val="left" w:pos="993"/>
        </w:tabs>
        <w:spacing w:after="200" w:line="276" w:lineRule="auto"/>
        <w:ind w:left="0" w:right="-1" w:firstLine="709"/>
        <w:contextualSpacing/>
        <w:jc w:val="both"/>
        <w:rPr>
          <w:sz w:val="28"/>
          <w:szCs w:val="28"/>
        </w:rPr>
      </w:pPr>
      <w:r w:rsidRPr="001342D8">
        <w:rPr>
          <w:sz w:val="28"/>
          <w:szCs w:val="28"/>
        </w:rPr>
        <w:t>Сумма, принятая к оплате СМО по счету от МО, использующих способ оплаты по подушевому нормативу финан</w:t>
      </w:r>
      <w:r w:rsidR="0060259E">
        <w:rPr>
          <w:sz w:val="28"/>
          <w:szCs w:val="28"/>
        </w:rPr>
        <w:t>сирования на прикрепившихся лиц</w:t>
      </w:r>
      <w:r w:rsidR="00400955">
        <w:rPr>
          <w:sz w:val="28"/>
          <w:szCs w:val="28"/>
        </w:rPr>
        <w:t>,</w:t>
      </w:r>
      <w:r w:rsidRPr="001342D8">
        <w:rPr>
          <w:sz w:val="28"/>
          <w:szCs w:val="28"/>
        </w:rPr>
        <w:t>при оказании пер</w:t>
      </w:r>
      <w:r w:rsidR="00400955">
        <w:rPr>
          <w:sz w:val="28"/>
          <w:szCs w:val="28"/>
        </w:rPr>
        <w:t>вичной медико-санитарной помощи</w:t>
      </w:r>
      <w:r w:rsidRPr="001342D8">
        <w:rPr>
          <w:sz w:val="28"/>
          <w:szCs w:val="28"/>
        </w:rPr>
        <w:t xml:space="preserve"> не должна превышать сумму, утвержденную по подушевому нормативу финансирования для данной МО за отчетный период.</w:t>
      </w:r>
    </w:p>
    <w:p w:rsidR="00094C89" w:rsidRPr="001342D8" w:rsidRDefault="005E644E" w:rsidP="00094C89">
      <w:pPr>
        <w:pStyle w:val="ae"/>
        <w:tabs>
          <w:tab w:val="left" w:pos="0"/>
          <w:tab w:val="left" w:pos="851"/>
          <w:tab w:val="left" w:pos="993"/>
        </w:tabs>
        <w:spacing w:after="200" w:line="276" w:lineRule="auto"/>
        <w:ind w:left="0" w:right="-1" w:firstLine="851"/>
        <w:contextualSpacing/>
        <w:jc w:val="both"/>
        <w:rPr>
          <w:sz w:val="28"/>
          <w:szCs w:val="28"/>
        </w:rPr>
      </w:pPr>
      <w:r w:rsidRPr="001342D8">
        <w:rPr>
          <w:sz w:val="28"/>
          <w:szCs w:val="28"/>
        </w:rPr>
        <w:lastRenderedPageBreak/>
        <w:t xml:space="preserve">Исправленные реестры при оплате по подушевому нормативу финансирования предъявляются страховым медицинским организациям в утвержденном порядке. </w:t>
      </w:r>
    </w:p>
    <w:p w:rsidR="00094C89" w:rsidRPr="001342D8" w:rsidRDefault="00094C89" w:rsidP="00094C89">
      <w:pPr>
        <w:pStyle w:val="ae"/>
        <w:tabs>
          <w:tab w:val="left" w:pos="0"/>
          <w:tab w:val="left" w:pos="851"/>
          <w:tab w:val="left" w:pos="993"/>
        </w:tabs>
        <w:spacing w:after="200" w:line="276" w:lineRule="auto"/>
        <w:ind w:left="0" w:right="-1" w:firstLine="851"/>
        <w:contextualSpacing/>
        <w:jc w:val="both"/>
        <w:rPr>
          <w:sz w:val="28"/>
          <w:szCs w:val="28"/>
        </w:rPr>
      </w:pPr>
      <w:r w:rsidRPr="001342D8">
        <w:rPr>
          <w:sz w:val="28"/>
          <w:szCs w:val="28"/>
        </w:rPr>
        <w:t xml:space="preserve">Проведение МЭК исправленных счетов и реестров счетов при оплате по подушевому нормативу финансирования на прикрепившихся лиц осуществляется аналогично МЭК основного счета и реестра счета. </w:t>
      </w:r>
    </w:p>
    <w:p w:rsidR="00094C89" w:rsidRPr="001342D8" w:rsidRDefault="00094C89" w:rsidP="00094C89">
      <w:pPr>
        <w:pStyle w:val="ae"/>
        <w:tabs>
          <w:tab w:val="left" w:pos="0"/>
          <w:tab w:val="left" w:pos="851"/>
          <w:tab w:val="left" w:pos="993"/>
        </w:tabs>
        <w:spacing w:after="200" w:line="276" w:lineRule="auto"/>
        <w:ind w:left="0" w:right="-1" w:firstLine="851"/>
        <w:contextualSpacing/>
        <w:jc w:val="both"/>
        <w:rPr>
          <w:sz w:val="28"/>
          <w:szCs w:val="28"/>
        </w:rPr>
      </w:pPr>
      <w:r w:rsidRPr="001342D8">
        <w:rPr>
          <w:sz w:val="28"/>
          <w:szCs w:val="28"/>
        </w:rPr>
        <w:t>При этом СМО необходимо учитывать, что сумма, принятая к оплате по исправленному счету не может превышать сумму, снятую по результатам МЭК основного счета.</w:t>
      </w:r>
    </w:p>
    <w:p w:rsidR="00F45A9A" w:rsidRPr="001342D8" w:rsidRDefault="00094C89" w:rsidP="00F45A9A">
      <w:pPr>
        <w:pStyle w:val="ae"/>
        <w:tabs>
          <w:tab w:val="left" w:pos="0"/>
          <w:tab w:val="left" w:pos="851"/>
          <w:tab w:val="left" w:pos="993"/>
        </w:tabs>
        <w:spacing w:after="200" w:line="276" w:lineRule="auto"/>
        <w:ind w:left="0" w:right="-1" w:firstLine="851"/>
        <w:contextualSpacing/>
        <w:jc w:val="both"/>
        <w:rPr>
          <w:sz w:val="28"/>
          <w:szCs w:val="28"/>
        </w:rPr>
      </w:pPr>
      <w:r w:rsidRPr="001342D8">
        <w:rPr>
          <w:sz w:val="28"/>
          <w:szCs w:val="28"/>
        </w:rPr>
        <w:t>При превышении суммы, предъявленной к оплате в исправительном счете, снятие производить по коду 5.3.2. Перечня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в медицинских организациях сферы ОМС</w:t>
      </w:r>
      <w:r w:rsidR="00F73964" w:rsidRPr="001342D8">
        <w:rPr>
          <w:sz w:val="28"/>
          <w:szCs w:val="28"/>
        </w:rPr>
        <w:t xml:space="preserve"> КБР</w:t>
      </w:r>
      <w:r w:rsidRPr="001342D8">
        <w:rPr>
          <w:sz w:val="28"/>
          <w:szCs w:val="28"/>
        </w:rPr>
        <w:t>–предъявление к оплате случаев оказания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w:t>
      </w:r>
    </w:p>
    <w:p w:rsidR="00F45A9A" w:rsidRPr="001342D8" w:rsidRDefault="000963BE" w:rsidP="00F45A9A">
      <w:pPr>
        <w:pStyle w:val="ae"/>
        <w:tabs>
          <w:tab w:val="left" w:pos="0"/>
          <w:tab w:val="left" w:pos="851"/>
          <w:tab w:val="left" w:pos="993"/>
        </w:tabs>
        <w:spacing w:after="200" w:line="276" w:lineRule="auto"/>
        <w:ind w:left="0" w:right="-1" w:firstLine="851"/>
        <w:contextualSpacing/>
        <w:jc w:val="both"/>
        <w:rPr>
          <w:rFonts w:eastAsia="Calibri"/>
          <w:sz w:val="28"/>
          <w:szCs w:val="28"/>
        </w:rPr>
      </w:pPr>
      <w:r w:rsidRPr="001342D8">
        <w:rPr>
          <w:sz w:val="28"/>
          <w:szCs w:val="28"/>
        </w:rPr>
        <w:t xml:space="preserve">Оказание </w:t>
      </w:r>
      <w:r w:rsidR="00C47CD4" w:rsidRPr="001342D8">
        <w:rPr>
          <w:sz w:val="28"/>
          <w:szCs w:val="28"/>
        </w:rPr>
        <w:t xml:space="preserve"> первичной медико-санитарной </w:t>
      </w:r>
      <w:r w:rsidRPr="001342D8">
        <w:rPr>
          <w:sz w:val="28"/>
          <w:szCs w:val="28"/>
        </w:rPr>
        <w:t>помощи включает: услуги врачебных осмотров (осмотров среднего медицинского персонала, ведущего самостоятельный прием в порядке, установленном Министерством здравоохранения Российской Федерации), назначенные по их результатам и зафиксированные в медицинской карте пациента лечебные, диагностические услуги (в том числе клинико-диагн</w:t>
      </w:r>
      <w:r w:rsidR="00D964B8" w:rsidRPr="001342D8">
        <w:rPr>
          <w:sz w:val="28"/>
          <w:szCs w:val="28"/>
        </w:rPr>
        <w:t xml:space="preserve">остические, биохимические, бактериологические, цитологические, </w:t>
      </w:r>
      <w:r w:rsidR="005E644E" w:rsidRPr="001342D8">
        <w:rPr>
          <w:sz w:val="28"/>
          <w:szCs w:val="28"/>
        </w:rPr>
        <w:t xml:space="preserve">иммунносерологические </w:t>
      </w:r>
      <w:r w:rsidRPr="001342D8">
        <w:rPr>
          <w:sz w:val="28"/>
          <w:szCs w:val="28"/>
        </w:rPr>
        <w:t xml:space="preserve">исследования и т.п., диагностика лучевая, функциональная, эндоскопическая и т.п.), услуги вспомогательных служб (процедурный кабинет, вотделении физиотерапии – кабинеты по видам физиотерапевтической помощи, в том числе кабинет массажа, лечебной физкультуры и т.п.) и т.д. в соответствии с </w:t>
      </w:r>
      <w:r w:rsidR="0048249D" w:rsidRPr="001342D8">
        <w:rPr>
          <w:sz w:val="28"/>
          <w:szCs w:val="28"/>
        </w:rPr>
        <w:t xml:space="preserve">Номенклатурой медицинских услуг, утвержденных приказом </w:t>
      </w:r>
      <w:r w:rsidR="0048249D" w:rsidRPr="001342D8">
        <w:rPr>
          <w:rFonts w:eastAsia="Calibri"/>
          <w:sz w:val="28"/>
          <w:szCs w:val="28"/>
        </w:rPr>
        <w:t>Министерства здравоохранения Российской Федерации от 13 октября 2017 года № 804н.</w:t>
      </w:r>
    </w:p>
    <w:p w:rsidR="000963BE" w:rsidRPr="001342D8" w:rsidRDefault="000963BE" w:rsidP="00866C4B">
      <w:pPr>
        <w:pStyle w:val="ae"/>
        <w:tabs>
          <w:tab w:val="left" w:pos="0"/>
          <w:tab w:val="left" w:pos="851"/>
          <w:tab w:val="left" w:pos="993"/>
        </w:tabs>
        <w:ind w:left="0" w:firstLine="851"/>
        <w:contextualSpacing/>
        <w:jc w:val="both"/>
        <w:rPr>
          <w:sz w:val="28"/>
          <w:szCs w:val="28"/>
        </w:rPr>
      </w:pPr>
      <w:r w:rsidRPr="001342D8">
        <w:rPr>
          <w:sz w:val="28"/>
          <w:szCs w:val="28"/>
        </w:rPr>
        <w:t xml:space="preserve">В качестве учетной единицы для оплаты </w:t>
      </w:r>
      <w:r w:rsidRPr="001342D8">
        <w:rPr>
          <w:bCs/>
          <w:iCs/>
          <w:sz w:val="28"/>
          <w:szCs w:val="28"/>
        </w:rPr>
        <w:t xml:space="preserve">первичной медико-санитарной </w:t>
      </w:r>
      <w:r w:rsidRPr="001342D8">
        <w:rPr>
          <w:sz w:val="28"/>
          <w:szCs w:val="28"/>
        </w:rPr>
        <w:t>помощи в амбулаторных условиях принимается:</w:t>
      </w:r>
    </w:p>
    <w:p w:rsidR="000963BE" w:rsidRPr="00E72267" w:rsidRDefault="00F93B9B" w:rsidP="00866C4B">
      <w:pPr>
        <w:ind w:firstLine="709"/>
        <w:jc w:val="both"/>
        <w:rPr>
          <w:sz w:val="28"/>
          <w:szCs w:val="28"/>
        </w:rPr>
      </w:pPr>
      <w:r w:rsidRPr="00931C94">
        <w:rPr>
          <w:sz w:val="28"/>
          <w:szCs w:val="28"/>
        </w:rPr>
        <w:t>2</w:t>
      </w:r>
      <w:r>
        <w:rPr>
          <w:sz w:val="28"/>
          <w:szCs w:val="28"/>
        </w:rPr>
        <w:t>.1.1</w:t>
      </w:r>
      <w:r w:rsidR="000963BE" w:rsidRPr="00E72267">
        <w:rPr>
          <w:sz w:val="28"/>
          <w:szCs w:val="28"/>
        </w:rPr>
        <w:t>. Профилактическое посещение:</w:t>
      </w:r>
    </w:p>
    <w:p w:rsidR="000963BE" w:rsidRPr="00E72267" w:rsidRDefault="000963BE" w:rsidP="000963BE">
      <w:pPr>
        <w:ind w:right="-1" w:firstLine="709"/>
        <w:jc w:val="both"/>
        <w:rPr>
          <w:sz w:val="28"/>
          <w:szCs w:val="28"/>
        </w:rPr>
      </w:pPr>
      <w:r w:rsidRPr="00E72267">
        <w:rPr>
          <w:sz w:val="28"/>
          <w:szCs w:val="28"/>
        </w:rPr>
        <w:t xml:space="preserve">а) посещение с профилактической целью: </w:t>
      </w:r>
    </w:p>
    <w:p w:rsidR="000963BE" w:rsidRDefault="000963BE" w:rsidP="000963BE">
      <w:pPr>
        <w:ind w:right="-1" w:firstLine="709"/>
        <w:jc w:val="both"/>
        <w:rPr>
          <w:sz w:val="28"/>
          <w:szCs w:val="28"/>
        </w:rPr>
      </w:pPr>
      <w:r w:rsidRPr="00E72267">
        <w:rPr>
          <w:sz w:val="28"/>
          <w:szCs w:val="28"/>
        </w:rPr>
        <w:t>- в Центрах здоровья (впервые обратившихся граждан в отчетном году для проведения комплексного обследования и в связи с динамическим наблюдением в Центре здоровья);</w:t>
      </w:r>
    </w:p>
    <w:p w:rsidR="000963BE" w:rsidRPr="00E72267" w:rsidRDefault="000963BE" w:rsidP="000963BE">
      <w:pPr>
        <w:ind w:right="-1" w:firstLine="709"/>
        <w:jc w:val="both"/>
        <w:rPr>
          <w:sz w:val="28"/>
          <w:szCs w:val="28"/>
        </w:rPr>
      </w:pPr>
      <w:r w:rsidRPr="00E72267">
        <w:rPr>
          <w:sz w:val="28"/>
          <w:szCs w:val="28"/>
        </w:rPr>
        <w:t>- в связи с диспансерным наблюдением;</w:t>
      </w:r>
    </w:p>
    <w:p w:rsidR="000963BE" w:rsidRPr="00E72267" w:rsidRDefault="000963BE" w:rsidP="000963BE">
      <w:pPr>
        <w:ind w:right="-1" w:firstLine="709"/>
        <w:jc w:val="both"/>
        <w:rPr>
          <w:sz w:val="28"/>
          <w:szCs w:val="28"/>
        </w:rPr>
      </w:pPr>
      <w:r w:rsidRPr="00E72267">
        <w:rPr>
          <w:sz w:val="28"/>
          <w:szCs w:val="28"/>
        </w:rPr>
        <w:t>- в связи с медицинскими осмотрами при проведении профилактических прививок;</w:t>
      </w:r>
    </w:p>
    <w:p w:rsidR="000963BE" w:rsidRPr="00E72267" w:rsidRDefault="000963BE" w:rsidP="00A21DC0">
      <w:pPr>
        <w:ind w:right="-1" w:firstLine="851"/>
        <w:jc w:val="both"/>
        <w:rPr>
          <w:sz w:val="28"/>
          <w:szCs w:val="28"/>
        </w:rPr>
      </w:pPr>
      <w:r w:rsidRPr="00E72267">
        <w:rPr>
          <w:sz w:val="28"/>
          <w:szCs w:val="28"/>
        </w:rPr>
        <w:t>- в связи с патронажем;</w:t>
      </w:r>
    </w:p>
    <w:p w:rsidR="000963BE" w:rsidRDefault="000963BE" w:rsidP="000963BE">
      <w:pPr>
        <w:ind w:right="-1" w:firstLine="709"/>
        <w:jc w:val="both"/>
        <w:rPr>
          <w:sz w:val="28"/>
          <w:szCs w:val="28"/>
        </w:rPr>
      </w:pPr>
      <w:r w:rsidRPr="00E72267">
        <w:rPr>
          <w:sz w:val="28"/>
          <w:szCs w:val="28"/>
        </w:rPr>
        <w:t>б) посещение с иными целями:</w:t>
      </w:r>
    </w:p>
    <w:p w:rsidR="000963BE" w:rsidRDefault="000963BE" w:rsidP="000963BE">
      <w:pPr>
        <w:ind w:right="-1" w:firstLine="709"/>
        <w:jc w:val="both"/>
        <w:rPr>
          <w:sz w:val="28"/>
          <w:szCs w:val="28"/>
        </w:rPr>
      </w:pPr>
      <w:r w:rsidRPr="00E72267">
        <w:rPr>
          <w:sz w:val="28"/>
          <w:szCs w:val="28"/>
        </w:rPr>
        <w:t xml:space="preserve">- разовые посещения по поводу заболевания, динамического наблюдения в период беременности при физиологическом течении не более 1 раза в месяц при сроке беременности до 30 недель, не более 2 раз в месяц при сроке беременности более 30 недель); </w:t>
      </w:r>
    </w:p>
    <w:p w:rsidR="00BE2B8A" w:rsidRPr="00FC4164" w:rsidRDefault="00340EB3" w:rsidP="000963BE">
      <w:pPr>
        <w:ind w:right="-1" w:firstLine="709"/>
        <w:jc w:val="both"/>
        <w:rPr>
          <w:sz w:val="28"/>
          <w:szCs w:val="28"/>
        </w:rPr>
      </w:pPr>
      <w:r>
        <w:rPr>
          <w:sz w:val="28"/>
          <w:szCs w:val="28"/>
        </w:rPr>
        <w:t>- разовые посещения по поводу</w:t>
      </w:r>
      <w:r w:rsidR="00016216">
        <w:rPr>
          <w:sz w:val="28"/>
          <w:szCs w:val="28"/>
        </w:rPr>
        <w:t xml:space="preserve"> динамического наблюдения в период беременности с отягощенным анамнезом</w:t>
      </w:r>
      <w:r w:rsidR="0028315F">
        <w:rPr>
          <w:sz w:val="28"/>
          <w:szCs w:val="28"/>
        </w:rPr>
        <w:t xml:space="preserve"> (гинекологическим, акушерским</w:t>
      </w:r>
      <w:r w:rsidR="007B1BD9">
        <w:rPr>
          <w:sz w:val="28"/>
          <w:szCs w:val="28"/>
        </w:rPr>
        <w:t xml:space="preserve">) </w:t>
      </w:r>
      <w:r w:rsidR="0028315F">
        <w:rPr>
          <w:sz w:val="28"/>
          <w:szCs w:val="28"/>
        </w:rPr>
        <w:t xml:space="preserve">при физиологическом </w:t>
      </w:r>
      <w:r w:rsidR="00FD3BBB">
        <w:rPr>
          <w:sz w:val="28"/>
          <w:szCs w:val="28"/>
        </w:rPr>
        <w:t xml:space="preserve">течении </w:t>
      </w:r>
      <w:r w:rsidR="00950DC1">
        <w:rPr>
          <w:sz w:val="28"/>
          <w:szCs w:val="28"/>
        </w:rPr>
        <w:t>(количество посещений по мере необходимости</w:t>
      </w:r>
      <w:r w:rsidR="007D18C3">
        <w:rPr>
          <w:sz w:val="28"/>
          <w:szCs w:val="28"/>
        </w:rPr>
        <w:t xml:space="preserve"> – </w:t>
      </w:r>
      <w:r w:rsidR="00F17E07">
        <w:rPr>
          <w:sz w:val="28"/>
          <w:szCs w:val="28"/>
        </w:rPr>
        <w:t>в зависимости от состояния беременной</w:t>
      </w:r>
      <w:r w:rsidR="00F36805">
        <w:rPr>
          <w:sz w:val="28"/>
          <w:szCs w:val="28"/>
        </w:rPr>
        <w:t xml:space="preserve"> по решению лечащего врача);</w:t>
      </w:r>
    </w:p>
    <w:p w:rsidR="007D18C3" w:rsidRDefault="000963BE" w:rsidP="007D18C3">
      <w:pPr>
        <w:pStyle w:val="ae"/>
        <w:tabs>
          <w:tab w:val="left" w:pos="0"/>
          <w:tab w:val="left" w:pos="851"/>
          <w:tab w:val="left" w:pos="993"/>
        </w:tabs>
        <w:spacing w:after="200" w:line="276" w:lineRule="auto"/>
        <w:ind w:left="0" w:right="-1" w:firstLine="709"/>
        <w:contextualSpacing/>
        <w:jc w:val="both"/>
        <w:rPr>
          <w:b/>
          <w:sz w:val="28"/>
          <w:szCs w:val="28"/>
        </w:rPr>
      </w:pPr>
      <w:r w:rsidRPr="00E72267">
        <w:rPr>
          <w:sz w:val="28"/>
          <w:szCs w:val="28"/>
        </w:rPr>
        <w:t>- посещения, связанные с назначением диагностического обследования, направлением на консультацию, госпитализацию, получением справок установленного образца, санаторно-курортной карты и</w:t>
      </w:r>
      <w:r w:rsidR="007D18C3">
        <w:rPr>
          <w:sz w:val="28"/>
          <w:szCs w:val="28"/>
        </w:rPr>
        <w:t xml:space="preserve"> других медицинских документов).</w:t>
      </w:r>
    </w:p>
    <w:p w:rsidR="007D18C3" w:rsidRDefault="007D18C3" w:rsidP="007D18C3">
      <w:pPr>
        <w:pStyle w:val="ae"/>
        <w:tabs>
          <w:tab w:val="left" w:pos="0"/>
          <w:tab w:val="left" w:pos="851"/>
          <w:tab w:val="left" w:pos="993"/>
        </w:tabs>
        <w:spacing w:after="200" w:line="276" w:lineRule="auto"/>
        <w:ind w:left="0" w:right="-1" w:firstLine="709"/>
        <w:contextualSpacing/>
        <w:jc w:val="both"/>
        <w:rPr>
          <w:b/>
          <w:sz w:val="28"/>
          <w:szCs w:val="28"/>
        </w:rPr>
      </w:pPr>
      <w:r w:rsidRPr="00F25890">
        <w:rPr>
          <w:b/>
          <w:sz w:val="28"/>
          <w:szCs w:val="28"/>
        </w:rPr>
        <w:t>Для медицинских организаций, имеющих прикрепившихся лиц,</w:t>
      </w:r>
      <w:r w:rsidRPr="007D18C3">
        <w:rPr>
          <w:b/>
          <w:sz w:val="28"/>
          <w:szCs w:val="28"/>
        </w:rPr>
        <w:t>п</w:t>
      </w:r>
      <w:r w:rsidRPr="00795A85">
        <w:rPr>
          <w:b/>
          <w:sz w:val="28"/>
          <w:szCs w:val="28"/>
        </w:rPr>
        <w:t>ри включении в реестр оказ</w:t>
      </w:r>
      <w:r w:rsidR="00F25890">
        <w:rPr>
          <w:b/>
          <w:sz w:val="28"/>
          <w:szCs w:val="28"/>
        </w:rPr>
        <w:t>анной медицинской помощи позиции</w:t>
      </w:r>
      <w:r w:rsidRPr="00795A85">
        <w:rPr>
          <w:b/>
          <w:sz w:val="28"/>
          <w:szCs w:val="28"/>
        </w:rPr>
        <w:t xml:space="preserve"> по профилактическому посещению способ оплаты указывать «По подушевому нормативу финансирования на прикрепившихся лиц в сочетании с оплатой за единицу объема медицинской помощи» (код 25).</w:t>
      </w:r>
    </w:p>
    <w:p w:rsidR="00F25890" w:rsidRDefault="007D18C3" w:rsidP="00F25890">
      <w:pPr>
        <w:pStyle w:val="ae"/>
        <w:tabs>
          <w:tab w:val="left" w:pos="0"/>
          <w:tab w:val="left" w:pos="851"/>
          <w:tab w:val="left" w:pos="993"/>
        </w:tabs>
        <w:spacing w:after="200" w:line="276" w:lineRule="auto"/>
        <w:ind w:left="0" w:right="-1" w:firstLine="709"/>
        <w:contextualSpacing/>
        <w:jc w:val="both"/>
        <w:rPr>
          <w:sz w:val="28"/>
          <w:szCs w:val="28"/>
        </w:rPr>
      </w:pPr>
      <w:r>
        <w:rPr>
          <w:sz w:val="28"/>
          <w:szCs w:val="28"/>
        </w:rPr>
        <w:t xml:space="preserve">Для медицинских организаций, не имеющих прикрепившихся лиц, </w:t>
      </w:r>
      <w:r w:rsidRPr="00097CA3">
        <w:rPr>
          <w:sz w:val="28"/>
          <w:szCs w:val="28"/>
        </w:rPr>
        <w:t>для медицинских организаций, оказывающих стоматологическую помощь,</w:t>
      </w:r>
      <w:r>
        <w:rPr>
          <w:sz w:val="28"/>
          <w:szCs w:val="28"/>
        </w:rPr>
        <w:t xml:space="preserve"> и при формировании реестров счетов в рамках межтерриториальных расчетов п</w:t>
      </w:r>
      <w:r w:rsidR="00F45A9A">
        <w:rPr>
          <w:sz w:val="28"/>
          <w:szCs w:val="28"/>
        </w:rPr>
        <w:t>ри</w:t>
      </w:r>
      <w:r w:rsidR="007E6B18" w:rsidRPr="00974C0C">
        <w:rPr>
          <w:sz w:val="28"/>
          <w:szCs w:val="28"/>
        </w:rPr>
        <w:t xml:space="preserve"> использовании тарифа на 1 профилактическое посещение </w:t>
      </w:r>
      <w:r w:rsidR="007E6B18">
        <w:rPr>
          <w:sz w:val="28"/>
          <w:szCs w:val="28"/>
        </w:rPr>
        <w:t xml:space="preserve">в реестрах медицинской помощи указывать способ оплаты </w:t>
      </w:r>
      <w:r w:rsidR="0060259E">
        <w:rPr>
          <w:sz w:val="28"/>
          <w:szCs w:val="28"/>
        </w:rPr>
        <w:t xml:space="preserve">– </w:t>
      </w:r>
      <w:r>
        <w:rPr>
          <w:sz w:val="28"/>
          <w:szCs w:val="28"/>
        </w:rPr>
        <w:t>«</w:t>
      </w:r>
      <w:r w:rsidR="0060259E">
        <w:rPr>
          <w:sz w:val="28"/>
          <w:szCs w:val="28"/>
        </w:rPr>
        <w:t>за посещение</w:t>
      </w:r>
      <w:r>
        <w:rPr>
          <w:sz w:val="28"/>
          <w:szCs w:val="28"/>
        </w:rPr>
        <w:t xml:space="preserve">»(код 29). </w:t>
      </w:r>
    </w:p>
    <w:p w:rsidR="000963BE" w:rsidRPr="00E72267" w:rsidRDefault="00F93B9B" w:rsidP="000D6810">
      <w:pPr>
        <w:pStyle w:val="ae"/>
        <w:tabs>
          <w:tab w:val="left" w:pos="0"/>
          <w:tab w:val="left" w:pos="851"/>
          <w:tab w:val="left" w:pos="993"/>
        </w:tabs>
        <w:spacing w:after="200" w:line="276" w:lineRule="auto"/>
        <w:ind w:left="0" w:right="-1" w:firstLine="709"/>
        <w:contextualSpacing/>
        <w:jc w:val="both"/>
        <w:rPr>
          <w:sz w:val="28"/>
          <w:szCs w:val="28"/>
        </w:rPr>
      </w:pPr>
      <w:r>
        <w:rPr>
          <w:sz w:val="28"/>
          <w:szCs w:val="28"/>
        </w:rPr>
        <w:t xml:space="preserve">2.1.2. </w:t>
      </w:r>
      <w:r w:rsidR="000963BE" w:rsidRPr="00E72267">
        <w:rPr>
          <w:sz w:val="28"/>
          <w:szCs w:val="28"/>
        </w:rPr>
        <w:t>Обращение по поводу заболевания, представляющее собой законченный случай лечения заболевания (кратностью 2 и более посещений).</w:t>
      </w:r>
    </w:p>
    <w:p w:rsidR="007E6B18" w:rsidRDefault="000963BE" w:rsidP="000D6810">
      <w:pPr>
        <w:pStyle w:val="ae"/>
        <w:spacing w:after="200" w:line="276" w:lineRule="auto"/>
        <w:ind w:left="0" w:firstLine="709"/>
        <w:contextualSpacing/>
        <w:jc w:val="both"/>
        <w:rPr>
          <w:sz w:val="28"/>
          <w:szCs w:val="28"/>
        </w:rPr>
      </w:pPr>
      <w:r w:rsidRPr="00E72267">
        <w:rPr>
          <w:sz w:val="28"/>
          <w:szCs w:val="28"/>
        </w:rPr>
        <w:t>Учет объемов медицинской помощи ведется в обращениях и посещениях внутри обращения.</w:t>
      </w:r>
    </w:p>
    <w:p w:rsidR="00F25890" w:rsidRDefault="00F25890" w:rsidP="000D6810">
      <w:pPr>
        <w:pStyle w:val="ae"/>
        <w:tabs>
          <w:tab w:val="left" w:pos="0"/>
          <w:tab w:val="left" w:pos="851"/>
          <w:tab w:val="left" w:pos="993"/>
        </w:tabs>
        <w:spacing w:after="200" w:line="276" w:lineRule="auto"/>
        <w:ind w:left="0" w:right="-1" w:firstLine="709"/>
        <w:contextualSpacing/>
        <w:jc w:val="both"/>
        <w:rPr>
          <w:b/>
          <w:sz w:val="28"/>
          <w:szCs w:val="28"/>
        </w:rPr>
      </w:pPr>
      <w:r w:rsidRPr="00F25890">
        <w:rPr>
          <w:b/>
          <w:sz w:val="28"/>
          <w:szCs w:val="28"/>
        </w:rPr>
        <w:t>Для медицинских организаций, имеющих прикрепившихся лиц,</w:t>
      </w:r>
      <w:r w:rsidRPr="007D18C3">
        <w:rPr>
          <w:b/>
          <w:sz w:val="28"/>
          <w:szCs w:val="28"/>
        </w:rPr>
        <w:t>п</w:t>
      </w:r>
      <w:r w:rsidRPr="00795A85">
        <w:rPr>
          <w:b/>
          <w:sz w:val="28"/>
          <w:szCs w:val="28"/>
        </w:rPr>
        <w:t>ри включении в реестр оказ</w:t>
      </w:r>
      <w:r>
        <w:rPr>
          <w:b/>
          <w:sz w:val="28"/>
          <w:szCs w:val="28"/>
        </w:rPr>
        <w:t xml:space="preserve">анной медицинской помощи позиции по </w:t>
      </w:r>
      <w:r w:rsidRPr="00795A85">
        <w:rPr>
          <w:b/>
          <w:sz w:val="28"/>
          <w:szCs w:val="28"/>
        </w:rPr>
        <w:t xml:space="preserve"> обращению способ оплаты указывать «По подушевому нормативу финансирования на прикрепившихся лиц в сочетании с оплатой за единицу объема медицинской помощи» (код 25).</w:t>
      </w:r>
    </w:p>
    <w:p w:rsidR="00F25890" w:rsidRDefault="00F25890" w:rsidP="000D6810">
      <w:pPr>
        <w:pStyle w:val="ae"/>
        <w:spacing w:after="200" w:line="276" w:lineRule="auto"/>
        <w:ind w:left="0" w:firstLine="709"/>
        <w:contextualSpacing/>
        <w:jc w:val="both"/>
        <w:rPr>
          <w:rFonts w:eastAsia="Calibri"/>
          <w:sz w:val="28"/>
          <w:szCs w:val="28"/>
          <w:lang w:eastAsia="en-US"/>
        </w:rPr>
      </w:pPr>
      <w:r>
        <w:rPr>
          <w:rFonts w:eastAsia="Calibri"/>
          <w:sz w:val="28"/>
          <w:szCs w:val="28"/>
          <w:lang w:eastAsia="en-US"/>
        </w:rPr>
        <w:t>Д</w:t>
      </w:r>
      <w:r w:rsidRPr="007E6B18">
        <w:rPr>
          <w:rFonts w:eastAsia="Calibri"/>
          <w:sz w:val="28"/>
          <w:szCs w:val="28"/>
          <w:lang w:eastAsia="en-US"/>
        </w:rPr>
        <w:t>ля медицинских организаций, не имеющих прикрепившихся лиц,</w:t>
      </w:r>
      <w:r w:rsidRPr="00AF66B2">
        <w:rPr>
          <w:rFonts w:eastAsia="Calibri"/>
          <w:color w:val="000000" w:themeColor="text1"/>
          <w:sz w:val="28"/>
          <w:szCs w:val="28"/>
          <w:lang w:eastAsia="en-US"/>
        </w:rPr>
        <w:t>для медицинских</w:t>
      </w:r>
      <w:r w:rsidRPr="00AF66B2">
        <w:rPr>
          <w:rFonts w:eastAsia="Calibri"/>
          <w:sz w:val="28"/>
          <w:szCs w:val="28"/>
          <w:lang w:eastAsia="en-US"/>
        </w:rPr>
        <w:t xml:space="preserve"> организаций, оказывающих стоматологическую помощь</w:t>
      </w:r>
      <w:r>
        <w:rPr>
          <w:rFonts w:eastAsia="Calibri"/>
          <w:sz w:val="28"/>
          <w:szCs w:val="28"/>
          <w:lang w:eastAsia="en-US"/>
        </w:rPr>
        <w:t>,</w:t>
      </w:r>
      <w:r w:rsidRPr="007E6B18">
        <w:rPr>
          <w:rFonts w:eastAsia="Calibri"/>
          <w:sz w:val="28"/>
          <w:szCs w:val="28"/>
          <w:lang w:eastAsia="en-US"/>
        </w:rPr>
        <w:t xml:space="preserve"> и при формировании реестров </w:t>
      </w:r>
      <w:r>
        <w:rPr>
          <w:rFonts w:eastAsia="Calibri"/>
          <w:sz w:val="28"/>
          <w:szCs w:val="28"/>
          <w:lang w:eastAsia="en-US"/>
        </w:rPr>
        <w:t xml:space="preserve">счетов </w:t>
      </w:r>
      <w:r w:rsidRPr="007E6B18">
        <w:rPr>
          <w:rFonts w:eastAsia="Calibri"/>
          <w:sz w:val="28"/>
          <w:szCs w:val="28"/>
          <w:lang w:eastAsia="en-US"/>
        </w:rPr>
        <w:t>в рам</w:t>
      </w:r>
      <w:r>
        <w:rPr>
          <w:rFonts w:eastAsia="Calibri"/>
          <w:sz w:val="28"/>
          <w:szCs w:val="28"/>
          <w:lang w:eastAsia="en-US"/>
        </w:rPr>
        <w:t>ках межтерриториальных расчетов п</w:t>
      </w:r>
      <w:r w:rsidR="007E6B18" w:rsidRPr="007E6B18">
        <w:rPr>
          <w:rFonts w:eastAsia="Calibri"/>
          <w:sz w:val="28"/>
          <w:szCs w:val="28"/>
          <w:lang w:eastAsia="en-US"/>
        </w:rPr>
        <w:t>ри использовании тарифа на1 обращение по пов</w:t>
      </w:r>
      <w:r w:rsidR="0081627B">
        <w:rPr>
          <w:rFonts w:eastAsia="Calibri"/>
          <w:sz w:val="28"/>
          <w:szCs w:val="28"/>
          <w:lang w:eastAsia="en-US"/>
        </w:rPr>
        <w:t xml:space="preserve">оду заболевания </w:t>
      </w:r>
      <w:r w:rsidR="007E6B18" w:rsidRPr="007E6B18">
        <w:rPr>
          <w:rFonts w:eastAsia="Calibri"/>
          <w:sz w:val="28"/>
          <w:szCs w:val="28"/>
          <w:lang w:eastAsia="en-US"/>
        </w:rPr>
        <w:t xml:space="preserve">в реестрах медицинской помощи указывать способ оплаты – </w:t>
      </w:r>
      <w:r>
        <w:rPr>
          <w:rFonts w:eastAsia="Calibri"/>
          <w:sz w:val="28"/>
          <w:szCs w:val="28"/>
          <w:lang w:eastAsia="en-US"/>
        </w:rPr>
        <w:t>«</w:t>
      </w:r>
      <w:r w:rsidR="007E6B18" w:rsidRPr="007E6B18">
        <w:rPr>
          <w:rFonts w:eastAsia="Calibri"/>
          <w:sz w:val="28"/>
          <w:szCs w:val="28"/>
          <w:lang w:eastAsia="en-US"/>
        </w:rPr>
        <w:t>за</w:t>
      </w:r>
      <w:r w:rsidR="00C41CAA">
        <w:rPr>
          <w:rFonts w:eastAsia="Calibri"/>
          <w:sz w:val="28"/>
          <w:szCs w:val="28"/>
          <w:lang w:eastAsia="en-US"/>
        </w:rPr>
        <w:t xml:space="preserve"> </w:t>
      </w:r>
      <w:r w:rsidR="007E6B18" w:rsidRPr="007E6B18">
        <w:rPr>
          <w:rFonts w:eastAsia="Calibri"/>
          <w:sz w:val="28"/>
          <w:szCs w:val="28"/>
          <w:lang w:eastAsia="en-US"/>
        </w:rPr>
        <w:t>обра</w:t>
      </w:r>
      <w:r w:rsidR="00FC0E9F">
        <w:rPr>
          <w:rFonts w:eastAsia="Calibri"/>
          <w:sz w:val="28"/>
          <w:szCs w:val="28"/>
          <w:lang w:eastAsia="en-US"/>
        </w:rPr>
        <w:t>щение (законченный случай)</w:t>
      </w:r>
      <w:r>
        <w:rPr>
          <w:rFonts w:eastAsia="Calibri"/>
          <w:sz w:val="28"/>
          <w:szCs w:val="28"/>
          <w:lang w:eastAsia="en-US"/>
        </w:rPr>
        <w:t xml:space="preserve">»(код 30). </w:t>
      </w:r>
    </w:p>
    <w:p w:rsidR="00EA6FAA" w:rsidRDefault="00F93B9B" w:rsidP="000D6810">
      <w:pPr>
        <w:pStyle w:val="ae"/>
        <w:spacing w:after="200" w:line="276" w:lineRule="auto"/>
        <w:ind w:left="0" w:firstLine="709"/>
        <w:contextualSpacing/>
        <w:jc w:val="both"/>
        <w:rPr>
          <w:sz w:val="28"/>
          <w:szCs w:val="28"/>
        </w:rPr>
      </w:pPr>
      <w:r>
        <w:rPr>
          <w:sz w:val="28"/>
          <w:szCs w:val="28"/>
        </w:rPr>
        <w:t>2.1.3</w:t>
      </w:r>
      <w:r w:rsidR="000963BE" w:rsidRPr="00E72267">
        <w:rPr>
          <w:sz w:val="28"/>
          <w:szCs w:val="28"/>
        </w:rPr>
        <w:t xml:space="preserve">. Посещение в связи с оказанием </w:t>
      </w:r>
      <w:r w:rsidR="000963BE" w:rsidRPr="00433E57">
        <w:rPr>
          <w:b/>
          <w:sz w:val="28"/>
          <w:szCs w:val="28"/>
        </w:rPr>
        <w:t>неотложной медицинской</w:t>
      </w:r>
      <w:r w:rsidR="000963BE" w:rsidRPr="00E72267">
        <w:rPr>
          <w:sz w:val="28"/>
          <w:szCs w:val="28"/>
        </w:rPr>
        <w:t xml:space="preserve"> помощи.</w:t>
      </w:r>
    </w:p>
    <w:p w:rsidR="007E6B18" w:rsidRDefault="00EA6FAA" w:rsidP="000D6810">
      <w:pPr>
        <w:pStyle w:val="ae"/>
        <w:spacing w:after="200" w:line="276" w:lineRule="auto"/>
        <w:ind w:left="0" w:firstLine="709"/>
        <w:contextualSpacing/>
        <w:jc w:val="both"/>
        <w:rPr>
          <w:sz w:val="28"/>
          <w:szCs w:val="28"/>
        </w:rPr>
      </w:pPr>
      <w:r>
        <w:rPr>
          <w:sz w:val="28"/>
          <w:szCs w:val="28"/>
        </w:rPr>
        <w:t>П</w:t>
      </w:r>
      <w:r w:rsidRPr="00BD090E">
        <w:rPr>
          <w:sz w:val="28"/>
          <w:szCs w:val="28"/>
        </w:rPr>
        <w:t xml:space="preserve">ри использовании тарифа напосещение неотложной медицинской помощив реестрах медицинской помощи указывать способ оплаты – </w:t>
      </w:r>
      <w:r w:rsidRPr="00433E57">
        <w:rPr>
          <w:b/>
          <w:sz w:val="28"/>
          <w:szCs w:val="28"/>
        </w:rPr>
        <w:t xml:space="preserve">за посещение </w:t>
      </w:r>
      <w:r w:rsidR="00FC0E9F" w:rsidRPr="00433E57">
        <w:rPr>
          <w:b/>
          <w:sz w:val="28"/>
          <w:szCs w:val="28"/>
        </w:rPr>
        <w:t>(код 29</w:t>
      </w:r>
      <w:r w:rsidRPr="00433E57">
        <w:rPr>
          <w:b/>
          <w:sz w:val="28"/>
          <w:szCs w:val="28"/>
        </w:rPr>
        <w:t xml:space="preserve">) </w:t>
      </w:r>
      <w:r>
        <w:rPr>
          <w:sz w:val="28"/>
          <w:szCs w:val="28"/>
        </w:rPr>
        <w:t>– для всех медицинских организаций, оказывающих неотложную медицинскую помощь</w:t>
      </w:r>
    </w:p>
    <w:p w:rsidR="003810A2" w:rsidRDefault="00F93B9B" w:rsidP="000D6810">
      <w:pPr>
        <w:pStyle w:val="ae"/>
        <w:spacing w:after="200" w:line="276" w:lineRule="auto"/>
        <w:ind w:left="0" w:firstLine="709"/>
        <w:contextualSpacing/>
        <w:jc w:val="both"/>
        <w:rPr>
          <w:sz w:val="28"/>
          <w:szCs w:val="28"/>
          <w:lang w:eastAsia="en-US"/>
        </w:rPr>
      </w:pPr>
      <w:r>
        <w:rPr>
          <w:sz w:val="28"/>
          <w:szCs w:val="28"/>
        </w:rPr>
        <w:t>2.1.4</w:t>
      </w:r>
      <w:r w:rsidR="000963BE" w:rsidRPr="00F15D4C">
        <w:rPr>
          <w:sz w:val="28"/>
          <w:szCs w:val="28"/>
        </w:rPr>
        <w:t xml:space="preserve">. </w:t>
      </w:r>
      <w:r w:rsidR="003810A2" w:rsidRPr="003810A2">
        <w:rPr>
          <w:sz w:val="28"/>
          <w:szCs w:val="28"/>
          <w:lang w:eastAsia="en-US"/>
        </w:rPr>
        <w:t>Комплексное посещение:</w:t>
      </w:r>
    </w:p>
    <w:p w:rsidR="00B14CD3" w:rsidRPr="00B14CD3" w:rsidRDefault="00B14CD3" w:rsidP="00B14CD3">
      <w:pPr>
        <w:spacing w:after="200" w:line="276" w:lineRule="auto"/>
        <w:ind w:firstLine="709"/>
        <w:contextualSpacing/>
        <w:jc w:val="both"/>
        <w:rPr>
          <w:rFonts w:eastAsia="Times New Roman"/>
          <w:sz w:val="28"/>
          <w:szCs w:val="28"/>
          <w:lang w:eastAsia="en-US"/>
        </w:rPr>
      </w:pPr>
      <w:r w:rsidRPr="00B14CD3">
        <w:rPr>
          <w:rFonts w:eastAsia="Times New Roman"/>
          <w:sz w:val="28"/>
          <w:szCs w:val="28"/>
          <w:lang w:eastAsia="en-US"/>
        </w:rPr>
        <w:t>- законченный случай диспансеризации детей-сирот;</w:t>
      </w:r>
    </w:p>
    <w:p w:rsidR="00B14CD3" w:rsidRPr="00B14CD3" w:rsidRDefault="00B14CD3" w:rsidP="00B14CD3">
      <w:pPr>
        <w:spacing w:after="200" w:line="276" w:lineRule="auto"/>
        <w:ind w:firstLine="709"/>
        <w:contextualSpacing/>
        <w:jc w:val="both"/>
        <w:rPr>
          <w:rFonts w:eastAsia="Times New Roman"/>
          <w:sz w:val="28"/>
          <w:szCs w:val="28"/>
          <w:lang w:eastAsia="en-US"/>
        </w:rPr>
      </w:pPr>
      <w:r w:rsidRPr="00B14CD3">
        <w:rPr>
          <w:rFonts w:eastAsia="Times New Roman"/>
          <w:sz w:val="28"/>
          <w:szCs w:val="28"/>
          <w:lang w:eastAsia="en-US"/>
        </w:rPr>
        <w:t xml:space="preserve"> -законченный случай профилактического медицинского осмотра взрослого населения;</w:t>
      </w:r>
    </w:p>
    <w:p w:rsidR="00B14CD3" w:rsidRPr="00B14CD3" w:rsidRDefault="00B14CD3" w:rsidP="00B14CD3">
      <w:pPr>
        <w:spacing w:after="200" w:line="276" w:lineRule="auto"/>
        <w:ind w:firstLine="709"/>
        <w:contextualSpacing/>
        <w:jc w:val="both"/>
        <w:rPr>
          <w:rFonts w:eastAsia="Times New Roman"/>
          <w:sz w:val="28"/>
          <w:szCs w:val="28"/>
          <w:lang w:eastAsia="en-US"/>
        </w:rPr>
      </w:pPr>
      <w:r w:rsidRPr="00B14CD3">
        <w:rPr>
          <w:rFonts w:eastAsia="Times New Roman"/>
          <w:sz w:val="28"/>
          <w:szCs w:val="28"/>
          <w:lang w:eastAsia="en-US"/>
        </w:rPr>
        <w:t>- законченный случай  диспансеризации определенных групп  взрослого населения (</w:t>
      </w:r>
      <w:r w:rsidRPr="00B14CD3">
        <w:rPr>
          <w:rFonts w:eastAsia="Times New Roman"/>
          <w:sz w:val="28"/>
          <w:szCs w:val="28"/>
          <w:lang w:val="en-US" w:eastAsia="en-US"/>
        </w:rPr>
        <w:t>I</w:t>
      </w:r>
      <w:r w:rsidRPr="00B14CD3">
        <w:rPr>
          <w:rFonts w:eastAsia="Times New Roman"/>
          <w:sz w:val="28"/>
          <w:szCs w:val="28"/>
          <w:lang w:eastAsia="en-US"/>
        </w:rPr>
        <w:t xml:space="preserve"> и </w:t>
      </w:r>
      <w:r w:rsidRPr="00B14CD3">
        <w:rPr>
          <w:rFonts w:eastAsia="Times New Roman"/>
          <w:sz w:val="28"/>
          <w:szCs w:val="28"/>
          <w:lang w:val="en-US" w:eastAsia="en-US"/>
        </w:rPr>
        <w:t>II</w:t>
      </w:r>
      <w:r w:rsidRPr="00B14CD3">
        <w:rPr>
          <w:rFonts w:eastAsia="Times New Roman"/>
          <w:sz w:val="28"/>
          <w:szCs w:val="28"/>
          <w:lang w:eastAsia="en-US"/>
        </w:rPr>
        <w:t xml:space="preserve"> этапы)с периодичностью 1 раз в 3 года,при этом, в соответствии с приказом Министерства здравоохранения РФ от 26.10.2017 г. №869н, первый этап считается завершенным и подлежит оплате как завершенный случай при выполнении не менее 85 % от объема диспансеризации, установленного для данного возраста и пола (обязательным являются анкетирование и прием врача-терапевта). Допускается учет ранее выполненных вне рамок диспансеризации исследований в течение предшествующих 12 месяцев и (или) отказы гражданина от прохождения отдельных обследований, но не более 15 % от объема диспансеризации;</w:t>
      </w:r>
    </w:p>
    <w:p w:rsidR="00B14CD3" w:rsidRPr="00B14CD3" w:rsidRDefault="00FC0E9F" w:rsidP="00B14CD3">
      <w:pPr>
        <w:spacing w:after="200" w:line="276" w:lineRule="auto"/>
        <w:ind w:firstLine="708"/>
        <w:contextualSpacing/>
        <w:jc w:val="both"/>
        <w:rPr>
          <w:rFonts w:eastAsia="Times New Roman"/>
          <w:sz w:val="28"/>
          <w:szCs w:val="28"/>
          <w:lang w:eastAsia="en-US"/>
        </w:rPr>
      </w:pPr>
      <w:r>
        <w:rPr>
          <w:rFonts w:eastAsia="Times New Roman"/>
          <w:sz w:val="28"/>
          <w:szCs w:val="28"/>
          <w:lang w:eastAsia="en-US"/>
        </w:rPr>
        <w:t xml:space="preserve">в случае </w:t>
      </w:r>
      <w:r w:rsidR="00B14CD3" w:rsidRPr="00B14CD3">
        <w:rPr>
          <w:rFonts w:eastAsia="Times New Roman"/>
          <w:sz w:val="28"/>
          <w:szCs w:val="28"/>
          <w:lang w:eastAsia="en-US"/>
        </w:rPr>
        <w:t>превышения объема ранее выполненных исследований более 15% от объема диспансеризации, установленного для соответствующего возраста и пола, а общий объем выполненных в рамках диспансеризации и учтенных осмотров,  исследований  и  иных мероприятий составляет  не менее 85 %, первый этап отражается в отчете как завершенный случай, при этом оплате подлежат только выполненные осмотры (исследования) в соответствии с тарифами на медицинские услуги;</w:t>
      </w:r>
    </w:p>
    <w:p w:rsidR="00B14CD3" w:rsidRPr="00B14CD3" w:rsidRDefault="00FC0E9F" w:rsidP="00B14CD3">
      <w:pPr>
        <w:spacing w:after="200" w:line="276" w:lineRule="auto"/>
        <w:ind w:firstLine="851"/>
        <w:contextualSpacing/>
        <w:jc w:val="both"/>
        <w:rPr>
          <w:rFonts w:eastAsia="Times New Roman"/>
          <w:sz w:val="28"/>
          <w:szCs w:val="28"/>
          <w:lang w:eastAsia="en-US"/>
        </w:rPr>
      </w:pPr>
      <w:r>
        <w:rPr>
          <w:rFonts w:eastAsia="Times New Roman"/>
          <w:sz w:val="28"/>
          <w:szCs w:val="28"/>
          <w:lang w:eastAsia="en-US"/>
        </w:rPr>
        <w:t xml:space="preserve">в случае выполнения  в рамках </w:t>
      </w:r>
      <w:r w:rsidR="00B14CD3" w:rsidRPr="00B14CD3">
        <w:rPr>
          <w:rFonts w:eastAsia="Times New Roman"/>
          <w:sz w:val="28"/>
          <w:szCs w:val="28"/>
          <w:lang w:eastAsia="en-US"/>
        </w:rPr>
        <w:t>первого этапа диспансеризации менее 85% от объема диспансеризации, установленного для соответствующего возраста и пола, но при этом выполненные осмотры, исследования и иные мероприятия составляют 85% и более от объема обследования, установленного для профилактического медицинского осмотра, такие случаи учитываются как проведенный профилактический медицинский осмотр и соответственно оплата осуществляется по тарифу, установленному для профилактического медицинского осмотра взрослого населения;</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 законченный случай дисп</w:t>
      </w:r>
      <w:r w:rsidR="0060259E">
        <w:rPr>
          <w:rFonts w:eastAsia="Times New Roman"/>
          <w:sz w:val="28"/>
          <w:szCs w:val="28"/>
          <w:lang w:eastAsia="en-US"/>
        </w:rPr>
        <w:t xml:space="preserve">ансеризации определенных групп </w:t>
      </w:r>
      <w:r w:rsidRPr="00B14CD3">
        <w:rPr>
          <w:rFonts w:eastAsia="Times New Roman"/>
          <w:sz w:val="28"/>
          <w:szCs w:val="28"/>
          <w:lang w:eastAsia="en-US"/>
        </w:rPr>
        <w:t>взрослого населения (</w:t>
      </w:r>
      <w:r w:rsidRPr="00B14CD3">
        <w:rPr>
          <w:rFonts w:eastAsia="Times New Roman"/>
          <w:sz w:val="28"/>
          <w:szCs w:val="28"/>
          <w:lang w:val="en-US" w:eastAsia="en-US"/>
        </w:rPr>
        <w:t>I</w:t>
      </w:r>
      <w:r w:rsidRPr="00B14CD3">
        <w:rPr>
          <w:rFonts w:eastAsia="Times New Roman"/>
          <w:sz w:val="28"/>
          <w:szCs w:val="28"/>
          <w:lang w:eastAsia="en-US"/>
        </w:rPr>
        <w:t xml:space="preserve"> и </w:t>
      </w:r>
      <w:r w:rsidRPr="00B14CD3">
        <w:rPr>
          <w:rFonts w:eastAsia="Times New Roman"/>
          <w:sz w:val="28"/>
          <w:szCs w:val="28"/>
          <w:lang w:val="en-US" w:eastAsia="en-US"/>
        </w:rPr>
        <w:t>II</w:t>
      </w:r>
      <w:r w:rsidRPr="00B14CD3">
        <w:rPr>
          <w:rFonts w:eastAsia="Times New Roman"/>
          <w:sz w:val="28"/>
          <w:szCs w:val="28"/>
          <w:lang w:eastAsia="en-US"/>
        </w:rPr>
        <w:t xml:space="preserve"> этапы)с периодичностью 1 раз в 2 года;</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 исследования, проводимые с периодичностью 1 раз в 2 года, при совпадении года их проведения с исследованиями, проводимыми 1 раз в 3 года (совпадения происходят 1 раз в 6 лет),учитываются в случаях проведения диспансеризации с периодичностью 1 раз в 3 года;</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диагностические критерии факторов риска и других патологических состояний и заболеваний, повышающих вероятность развития хронических неинфекционных заболеваний, выявленные в результате проведенной диспансеризации, кодировать в соответствии с приложением 2 к Порядку проведения диспансеризации определенных групп  взрослого населения,  утвержденного приказом Министерства здрав</w:t>
      </w:r>
      <w:r w:rsidR="00F01009">
        <w:rPr>
          <w:rFonts w:eastAsia="Times New Roman"/>
          <w:sz w:val="28"/>
          <w:szCs w:val="28"/>
          <w:lang w:eastAsia="en-US"/>
        </w:rPr>
        <w:t xml:space="preserve">оохранения РФ от 26.10.2017 г. </w:t>
      </w:r>
      <w:r w:rsidRPr="00B14CD3">
        <w:rPr>
          <w:rFonts w:eastAsia="Times New Roman"/>
          <w:sz w:val="28"/>
          <w:szCs w:val="28"/>
          <w:lang w:eastAsia="en-US"/>
        </w:rPr>
        <w:t>№869н;</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исследовании кала на скрытую кровь и цитологическом исследовании мазка с шейки матки в рамках диспансеризации определенных групп взрослого населения обязательным условием является исследование кала на скрытую кровь иммунохимическим методом, цитологическое исследование мазка с шейки матки при окрашивании мазка по Папаниколау;</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формировании списков лиц, подлежащих проведению профмероприятий:</w:t>
      </w:r>
    </w:p>
    <w:p w:rsidR="00B14CD3" w:rsidRPr="00B14CD3" w:rsidRDefault="00F01009" w:rsidP="00B14CD3">
      <w:pPr>
        <w:spacing w:after="200" w:line="276" w:lineRule="auto"/>
        <w:ind w:firstLine="851"/>
        <w:contextualSpacing/>
        <w:jc w:val="both"/>
        <w:rPr>
          <w:rFonts w:eastAsia="Times New Roman"/>
          <w:sz w:val="28"/>
          <w:szCs w:val="28"/>
          <w:lang w:eastAsia="en-US"/>
        </w:rPr>
      </w:pPr>
      <w:r>
        <w:rPr>
          <w:rFonts w:eastAsia="Times New Roman"/>
          <w:sz w:val="28"/>
          <w:szCs w:val="28"/>
          <w:lang w:eastAsia="en-US"/>
        </w:rPr>
        <w:t xml:space="preserve"> при </w:t>
      </w:r>
      <w:r w:rsidR="00B14CD3" w:rsidRPr="00B14CD3">
        <w:rPr>
          <w:rFonts w:eastAsia="Times New Roman"/>
          <w:sz w:val="28"/>
          <w:szCs w:val="28"/>
          <w:lang w:eastAsia="en-US"/>
        </w:rPr>
        <w:t>совпадении диспансеризации, проводимой с периодичностью 1 раз в 2 года, с профилактическим медицинским осмотром застрахованное лицо вносить в списки для проведения диспансеризации с периодичностью 1 раз в 2 года;</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совпадении диспансеризации, проводимой с периодичностью 1 раз в 2 года, с диспансеризацией, проводимой с периодичностью 1 раз в 3 года (совпадение 1 раз в 6 лет), застрахованное лицо вносить в списки для проведения диспансеризации с периодичностью 1 раз в 3 года;</w:t>
      </w:r>
    </w:p>
    <w:p w:rsidR="00B14CD3" w:rsidRPr="00B14CD3" w:rsidRDefault="00B14CD3" w:rsidP="00B14CD3">
      <w:pPr>
        <w:spacing w:after="200" w:line="276" w:lineRule="auto"/>
        <w:ind w:firstLine="851"/>
        <w:contextualSpacing/>
        <w:jc w:val="both"/>
        <w:rPr>
          <w:rFonts w:eastAsia="Times New Roman"/>
          <w:color w:val="FF0000"/>
          <w:sz w:val="28"/>
          <w:szCs w:val="28"/>
          <w:lang w:eastAsia="en-US"/>
        </w:rPr>
      </w:pPr>
      <w:r w:rsidRPr="00B14CD3">
        <w:rPr>
          <w:rFonts w:eastAsia="Times New Roman"/>
          <w:sz w:val="28"/>
          <w:szCs w:val="28"/>
          <w:lang w:eastAsia="en-US"/>
        </w:rPr>
        <w:t>- законченный случай профилактического медицинского осмотра несовершеннолетних, при этом</w:t>
      </w:r>
      <w:r w:rsidR="00C41CAA">
        <w:rPr>
          <w:rFonts w:eastAsia="Times New Roman"/>
          <w:sz w:val="28"/>
          <w:szCs w:val="28"/>
          <w:lang w:eastAsia="en-US"/>
        </w:rPr>
        <w:t xml:space="preserve"> </w:t>
      </w:r>
      <w:r w:rsidRPr="00B14CD3">
        <w:rPr>
          <w:rFonts w:eastAsia="Times New Roman"/>
          <w:sz w:val="28"/>
          <w:szCs w:val="28"/>
          <w:lang w:eastAsia="en-US"/>
        </w:rPr>
        <w:t>в соответствии с приказом Министерства здравоохранения Российской Федерации от 10.08.2017 г. №514н «О порядке проведения профилактических медицинских осмотров несовершеннолетних», профилактический осмотр является завершенным в случае проведения осмотров врачами-специалистами и выполнения исследований, включенных в Перечень исследований (</w:t>
      </w:r>
      <w:r w:rsidRPr="00B14CD3">
        <w:rPr>
          <w:rFonts w:eastAsia="Times New Roman"/>
          <w:sz w:val="28"/>
          <w:szCs w:val="28"/>
          <w:lang w:val="en-US" w:eastAsia="en-US"/>
        </w:rPr>
        <w:t>I</w:t>
      </w:r>
      <w:r w:rsidRPr="00B14CD3">
        <w:rPr>
          <w:rFonts w:eastAsia="Times New Roman"/>
          <w:sz w:val="28"/>
          <w:szCs w:val="28"/>
          <w:lang w:eastAsia="en-US"/>
        </w:rPr>
        <w:t xml:space="preserve"> этап).</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Допускается учет ранее выполненных вне рамок медицинских осмотров несовершеннолетних старше 2-х лет</w:t>
      </w:r>
      <w:r w:rsidR="00C41CAA">
        <w:rPr>
          <w:rFonts w:eastAsia="Times New Roman"/>
          <w:sz w:val="28"/>
          <w:szCs w:val="28"/>
          <w:lang w:eastAsia="en-US"/>
        </w:rPr>
        <w:t xml:space="preserve"> </w:t>
      </w:r>
      <w:r w:rsidRPr="00B14CD3">
        <w:rPr>
          <w:rFonts w:eastAsia="Times New Roman"/>
          <w:sz w:val="28"/>
          <w:szCs w:val="28"/>
          <w:lang w:eastAsia="en-US"/>
        </w:rPr>
        <w:t>осмотров и исследований в течение предшествующих 3 месяцев, а у несовершеннолетнего, не достигшего возраста 2 лет, учитываются результаты ранее выполненных осмотров и исследований, давность которых не превышает 1 месяца с даты осмотра или исследования.</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 xml:space="preserve">Общая продолжительность </w:t>
      </w:r>
      <w:r w:rsidRPr="00B14CD3">
        <w:rPr>
          <w:rFonts w:eastAsia="Times New Roman"/>
          <w:sz w:val="28"/>
          <w:szCs w:val="28"/>
          <w:lang w:val="en-US" w:eastAsia="en-US"/>
        </w:rPr>
        <w:t>I</w:t>
      </w:r>
      <w:r w:rsidRPr="00B14CD3">
        <w:rPr>
          <w:rFonts w:eastAsia="Times New Roman"/>
          <w:sz w:val="28"/>
          <w:szCs w:val="28"/>
          <w:lang w:eastAsia="en-US"/>
        </w:rPr>
        <w:t xml:space="preserve"> этапа профилактического осмотра должна составлять не более 20 рабочих дней, а при назначении дополнительного обследования общая продолжительность профилактического осмотра должна составлять не более 45 рабочих дней (</w:t>
      </w:r>
      <w:r w:rsidRPr="00B14CD3">
        <w:rPr>
          <w:rFonts w:eastAsia="Times New Roman"/>
          <w:sz w:val="28"/>
          <w:szCs w:val="28"/>
          <w:lang w:val="en-US" w:eastAsia="en-US"/>
        </w:rPr>
        <w:t>I</w:t>
      </w:r>
      <w:r w:rsidRPr="00B14CD3">
        <w:rPr>
          <w:rFonts w:eastAsia="Times New Roman"/>
          <w:sz w:val="28"/>
          <w:szCs w:val="28"/>
          <w:lang w:eastAsia="en-US"/>
        </w:rPr>
        <w:t xml:space="preserve"> и </w:t>
      </w:r>
      <w:r w:rsidRPr="00B14CD3">
        <w:rPr>
          <w:rFonts w:eastAsia="Times New Roman"/>
          <w:sz w:val="28"/>
          <w:szCs w:val="28"/>
          <w:lang w:val="en-US" w:eastAsia="en-US"/>
        </w:rPr>
        <w:t>II</w:t>
      </w:r>
      <w:r w:rsidRPr="00B14CD3">
        <w:rPr>
          <w:rFonts w:eastAsia="Times New Roman"/>
          <w:sz w:val="28"/>
          <w:szCs w:val="28"/>
          <w:lang w:eastAsia="en-US"/>
        </w:rPr>
        <w:t xml:space="preserve"> этапы).</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 xml:space="preserve">Учет объемов медицинской помощи ведется в законченных случаях и посещениях внутри законченного случая по всем видам профилактических мероприятий. </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проведении МЭК счетов и реестров счетов за проведенные диспансеризацию определенных групп взрослого населения с периодичностью 1 раз в 3 года и с периодичностью 1 раз в 2 года, профилактический медицинский осмотр взрослого населения СМО необходимо проводить проверку на  прикрепление застрахованных лиц к медицинским организациям, предъявившим счета и реестры счетов. При обнаружении факта проведения любого из вышеуказанных видов профилактических мероприятий застрахованному лицу, не прикрепленному кданной медицинской организации, при снятии с оплаты данного случая применять код – 5.1.4. Перечня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в медицинских организациях сферы ОМС Кабардино-Балкарской Республики – некорректное заполнение полей реестра счетас комментариями по случаю.</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предъявлении к оплате случая повторного проведения любого вида профмероприятия для взрослого населения одному и тому же застрахованному лицу, при наличии ранее оплаченной позиции (пересечение сроков проведения диспансеризации или профилактического медосмотра, регламентированных соответствующими приказами МЗ РФ), случай снимается с оплаты с применением кода дефекта – 5.7.1. – позиция реестра счетов оплачена ранее (повторное выставление счета на оплату случаев оказания медицинской помощи, которые были оплачены ранее) с комментариями по случаю.</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предъявлении к оплате более одного случая проведения любых видов профмероприятий для вз</w:t>
      </w:r>
      <w:r w:rsidR="00CC17D9">
        <w:rPr>
          <w:rFonts w:eastAsia="Times New Roman"/>
          <w:sz w:val="28"/>
          <w:szCs w:val="28"/>
          <w:lang w:eastAsia="en-US"/>
        </w:rPr>
        <w:t xml:space="preserve">рослого населения, проведенных </w:t>
      </w:r>
      <w:r w:rsidRPr="00B14CD3">
        <w:rPr>
          <w:rFonts w:eastAsia="Times New Roman"/>
          <w:sz w:val="28"/>
          <w:szCs w:val="28"/>
          <w:lang w:eastAsia="en-US"/>
        </w:rPr>
        <w:t>в один отчетный период одному и тому же застрахованному лицу, с оплаты снимаются оба случая по коду дефекта –5.1.4.– некорректное заполнение полей реестра счета</w:t>
      </w:r>
      <w:r w:rsidR="00C41CAA">
        <w:rPr>
          <w:rFonts w:eastAsia="Times New Roman"/>
          <w:sz w:val="28"/>
          <w:szCs w:val="28"/>
          <w:lang w:eastAsia="en-US"/>
        </w:rPr>
        <w:t xml:space="preserve"> </w:t>
      </w:r>
      <w:r w:rsidRPr="00B14CD3">
        <w:rPr>
          <w:rFonts w:eastAsia="Times New Roman"/>
          <w:sz w:val="28"/>
          <w:szCs w:val="28"/>
          <w:lang w:eastAsia="en-US"/>
        </w:rPr>
        <w:t>с комментариями по случаям.</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При проведении МЭК за проведенные</w:t>
      </w:r>
      <w:r w:rsidR="00C41CAA">
        <w:rPr>
          <w:rFonts w:eastAsia="Times New Roman"/>
          <w:sz w:val="28"/>
          <w:szCs w:val="28"/>
          <w:lang w:eastAsia="en-US"/>
        </w:rPr>
        <w:t xml:space="preserve"> </w:t>
      </w:r>
      <w:r w:rsidRPr="00B14CD3">
        <w:rPr>
          <w:rFonts w:eastAsia="Times New Roman"/>
          <w:sz w:val="28"/>
          <w:szCs w:val="28"/>
          <w:lang w:eastAsia="en-US"/>
        </w:rPr>
        <w:t>медицинские осмотры несовершеннолетних, диспансеризацию детей – сирот и детей, оставшихся без попечения родителей, усыновленных (удочеренных), принятых под опеку (попечительство), в приемную или патронатную семью, диспансеризацию детей-сирот и детей, находящихся в трудной жизненной ситуации, пребывающих в стационарных учреждениях Кабардино-Балкарской Республики, СМО не проводить проверку на прикрепление застрахованного лица к медицинской организации, предъявившей счет и реестр счета.</w:t>
      </w:r>
    </w:p>
    <w:p w:rsidR="00B14CD3" w:rsidRPr="00B14CD3" w:rsidRDefault="00B14CD3" w:rsidP="00B14CD3">
      <w:pPr>
        <w:spacing w:after="200" w:line="276" w:lineRule="auto"/>
        <w:ind w:firstLine="851"/>
        <w:contextualSpacing/>
        <w:jc w:val="both"/>
        <w:rPr>
          <w:rFonts w:eastAsia="Times New Roman"/>
          <w:sz w:val="28"/>
          <w:szCs w:val="28"/>
          <w:lang w:eastAsia="en-US"/>
        </w:rPr>
      </w:pPr>
      <w:r w:rsidRPr="00B14CD3">
        <w:rPr>
          <w:rFonts w:eastAsia="Times New Roman"/>
          <w:sz w:val="28"/>
          <w:szCs w:val="28"/>
          <w:lang w:eastAsia="en-US"/>
        </w:rPr>
        <w:t xml:space="preserve">При необходимости проведения </w:t>
      </w:r>
      <w:r w:rsidRPr="00B14CD3">
        <w:rPr>
          <w:rFonts w:eastAsia="Times New Roman"/>
          <w:sz w:val="28"/>
          <w:szCs w:val="28"/>
          <w:lang w:val="en-US" w:eastAsia="en-US"/>
        </w:rPr>
        <w:t>II</w:t>
      </w:r>
      <w:r w:rsidRPr="00B14CD3">
        <w:rPr>
          <w:rFonts w:eastAsia="Times New Roman"/>
          <w:sz w:val="28"/>
          <w:szCs w:val="28"/>
          <w:lang w:eastAsia="en-US"/>
        </w:rPr>
        <w:t xml:space="preserve"> этап</w:t>
      </w:r>
      <w:r w:rsidR="00475C8F">
        <w:rPr>
          <w:rFonts w:eastAsia="Times New Roman"/>
          <w:sz w:val="28"/>
          <w:szCs w:val="28"/>
          <w:lang w:eastAsia="en-US"/>
        </w:rPr>
        <w:t xml:space="preserve">а </w:t>
      </w:r>
      <w:r w:rsidRPr="00B14CD3">
        <w:rPr>
          <w:rFonts w:eastAsia="Times New Roman"/>
          <w:sz w:val="28"/>
          <w:szCs w:val="28"/>
          <w:lang w:eastAsia="en-US"/>
        </w:rPr>
        <w:t xml:space="preserve">профилактического медицинского осмотра несовершеннолетних </w:t>
      </w:r>
      <w:r w:rsidR="00225693" w:rsidRPr="00B14CD3">
        <w:rPr>
          <w:rFonts w:eastAsia="Times New Roman"/>
          <w:sz w:val="28"/>
          <w:szCs w:val="28"/>
          <w:lang w:val="en-US" w:eastAsia="en-US"/>
        </w:rPr>
        <w:t>II</w:t>
      </w:r>
      <w:r w:rsidR="00225693" w:rsidRPr="00B14CD3">
        <w:rPr>
          <w:rFonts w:eastAsia="Times New Roman"/>
          <w:sz w:val="28"/>
          <w:szCs w:val="28"/>
          <w:lang w:eastAsia="en-US"/>
        </w:rPr>
        <w:t xml:space="preserve"> этап</w:t>
      </w:r>
      <w:r w:rsidR="00C41CAA">
        <w:rPr>
          <w:rFonts w:eastAsia="Times New Roman"/>
          <w:sz w:val="28"/>
          <w:szCs w:val="28"/>
          <w:lang w:eastAsia="en-US"/>
        </w:rPr>
        <w:t xml:space="preserve"> </w:t>
      </w:r>
      <w:r w:rsidRPr="00B14CD3">
        <w:rPr>
          <w:rFonts w:eastAsia="Times New Roman"/>
          <w:sz w:val="28"/>
          <w:szCs w:val="28"/>
          <w:lang w:eastAsia="en-US"/>
        </w:rPr>
        <w:t xml:space="preserve">осуществляется медицинской организацией, проводившей </w:t>
      </w:r>
      <w:r w:rsidRPr="00B14CD3">
        <w:rPr>
          <w:rFonts w:eastAsia="Times New Roman"/>
          <w:sz w:val="28"/>
          <w:szCs w:val="28"/>
          <w:lang w:val="en-US" w:eastAsia="en-US"/>
        </w:rPr>
        <w:t>I</w:t>
      </w:r>
      <w:r w:rsidRPr="00B14CD3">
        <w:rPr>
          <w:rFonts w:eastAsia="Times New Roman"/>
          <w:sz w:val="28"/>
          <w:szCs w:val="28"/>
          <w:lang w:eastAsia="en-US"/>
        </w:rPr>
        <w:t xml:space="preserve"> этап.</w:t>
      </w:r>
    </w:p>
    <w:p w:rsidR="00225693" w:rsidRPr="00CC17D9" w:rsidRDefault="00B14CD3" w:rsidP="00225693">
      <w:pPr>
        <w:spacing w:after="200" w:line="276" w:lineRule="auto"/>
        <w:ind w:firstLine="851"/>
        <w:contextualSpacing/>
        <w:jc w:val="both"/>
        <w:rPr>
          <w:rFonts w:eastAsia="Times New Roman"/>
          <w:sz w:val="28"/>
          <w:szCs w:val="28"/>
          <w:lang w:eastAsia="en-US"/>
        </w:rPr>
      </w:pPr>
      <w:r w:rsidRPr="00CC17D9">
        <w:rPr>
          <w:rFonts w:eastAsia="Times New Roman"/>
          <w:sz w:val="28"/>
          <w:szCs w:val="28"/>
          <w:lang w:eastAsia="en-US"/>
        </w:rPr>
        <w:t>При предъявлении к оплате случаев профилактического медицинского осмотра несовершеннолетних двумя медицинскими организациями – МО по месту прикрепления и МО по месту обучения, к оплате принимается случай медосмотра, осуществленный первым по дате. В случае совпадения или пересечения сроков проведения медосмотра двумя медицинскими организациями, случай профилактического медицинского осмотраоплачивается МО по месту прикрепления несовершеннолетнего.</w:t>
      </w:r>
    </w:p>
    <w:p w:rsidR="002D4BDA" w:rsidRDefault="00742E22" w:rsidP="00225693">
      <w:pPr>
        <w:spacing w:after="200" w:line="276" w:lineRule="auto"/>
        <w:ind w:firstLine="851"/>
        <w:contextualSpacing/>
        <w:jc w:val="both"/>
        <w:rPr>
          <w:sz w:val="28"/>
          <w:szCs w:val="28"/>
        </w:rPr>
      </w:pPr>
      <w:r>
        <w:rPr>
          <w:sz w:val="28"/>
          <w:szCs w:val="28"/>
        </w:rPr>
        <w:t>2.1.5</w:t>
      </w:r>
      <w:r w:rsidR="000963BE" w:rsidRPr="00E72267">
        <w:rPr>
          <w:sz w:val="28"/>
          <w:szCs w:val="28"/>
        </w:rPr>
        <w:t xml:space="preserve">. </w:t>
      </w:r>
      <w:r w:rsidR="00CC17D9">
        <w:rPr>
          <w:sz w:val="28"/>
          <w:szCs w:val="28"/>
        </w:rPr>
        <w:t>П</w:t>
      </w:r>
      <w:r w:rsidR="000A584C" w:rsidRPr="00AF66B2">
        <w:rPr>
          <w:sz w:val="28"/>
          <w:szCs w:val="28"/>
        </w:rPr>
        <w:t>ри оказании стоматологической помощи, учет объемов медицинской помощи вести в посещениях, обращениях и в условных единицах трудоемкости – в УЕТ</w:t>
      </w:r>
      <w:r w:rsidR="00CC17D9" w:rsidRPr="00CC17D9">
        <w:rPr>
          <w:sz w:val="28"/>
          <w:szCs w:val="28"/>
        </w:rPr>
        <w:t>.</w:t>
      </w:r>
    </w:p>
    <w:p w:rsidR="000D6810" w:rsidRPr="00C41CAA" w:rsidRDefault="000D6810" w:rsidP="00225693">
      <w:pPr>
        <w:spacing w:after="200" w:line="276" w:lineRule="auto"/>
        <w:ind w:firstLine="851"/>
        <w:contextualSpacing/>
        <w:jc w:val="both"/>
        <w:rPr>
          <w:sz w:val="28"/>
          <w:szCs w:val="28"/>
        </w:rPr>
      </w:pPr>
      <w:r w:rsidRPr="00C41CAA">
        <w:rPr>
          <w:sz w:val="28"/>
          <w:szCs w:val="28"/>
        </w:rPr>
        <w:t xml:space="preserve">Стоимость случая оказания медицинской помощи по стоматологии </w:t>
      </w:r>
      <w:r w:rsidR="00226B74" w:rsidRPr="00C41CAA">
        <w:rPr>
          <w:sz w:val="28"/>
          <w:szCs w:val="28"/>
        </w:rPr>
        <w:t>(посещение или обращение) рассчитывается суммированием стоимости УЕТ.</w:t>
      </w:r>
    </w:p>
    <w:p w:rsidR="00A95EEA" w:rsidRDefault="00D35A65" w:rsidP="00A95EEA">
      <w:pPr>
        <w:ind w:right="-1" w:firstLine="709"/>
        <w:jc w:val="both"/>
        <w:rPr>
          <w:sz w:val="28"/>
          <w:szCs w:val="28"/>
        </w:rPr>
      </w:pPr>
      <w:r>
        <w:rPr>
          <w:sz w:val="28"/>
          <w:szCs w:val="28"/>
        </w:rPr>
        <w:t xml:space="preserve">2.1.6. Медицинская услуга – при проведении дорогостоящих </w:t>
      </w:r>
      <w:r w:rsidR="007F0EB7">
        <w:rPr>
          <w:sz w:val="28"/>
          <w:szCs w:val="28"/>
        </w:rPr>
        <w:t>лечебно-диагностических услуг</w:t>
      </w:r>
      <w:r>
        <w:rPr>
          <w:sz w:val="28"/>
          <w:szCs w:val="28"/>
        </w:rPr>
        <w:t xml:space="preserve"> – </w:t>
      </w:r>
      <w:r w:rsidR="007F0EB7">
        <w:rPr>
          <w:sz w:val="28"/>
          <w:szCs w:val="28"/>
        </w:rPr>
        <w:t>компьютерная томография, магнитно-резонансная томография, дуплексное с</w:t>
      </w:r>
      <w:r w:rsidR="0081627B">
        <w:rPr>
          <w:sz w:val="28"/>
          <w:szCs w:val="28"/>
        </w:rPr>
        <w:t>канирование брахиоцефальных артерий</w:t>
      </w:r>
      <w:r w:rsidR="007F0EB7">
        <w:rPr>
          <w:sz w:val="28"/>
          <w:szCs w:val="28"/>
        </w:rPr>
        <w:t xml:space="preserve">, </w:t>
      </w:r>
      <w:r w:rsidR="0081627B">
        <w:rPr>
          <w:sz w:val="28"/>
          <w:szCs w:val="28"/>
        </w:rPr>
        <w:t xml:space="preserve">сосудов нижних конечностей, </w:t>
      </w:r>
      <w:r w:rsidR="007F0EB7">
        <w:rPr>
          <w:sz w:val="28"/>
          <w:szCs w:val="28"/>
        </w:rPr>
        <w:t xml:space="preserve">молекулярная диагностика аллергии, </w:t>
      </w:r>
      <w:r w:rsidR="007F0EB7" w:rsidRPr="00E86C76">
        <w:rPr>
          <w:sz w:val="28"/>
          <w:szCs w:val="28"/>
        </w:rPr>
        <w:t xml:space="preserve">перитонеальный диализ, </w:t>
      </w:r>
      <w:r w:rsidR="00C641D8">
        <w:rPr>
          <w:sz w:val="28"/>
          <w:szCs w:val="28"/>
        </w:rPr>
        <w:t>гемодиализ в амбулаторных условиях,</w:t>
      </w:r>
      <w:r w:rsidR="00FF13E3">
        <w:rPr>
          <w:sz w:val="28"/>
          <w:szCs w:val="28"/>
        </w:rPr>
        <w:t xml:space="preserve"> гемодиафильтрация в амбулаторных условиях,</w:t>
      </w:r>
      <w:r w:rsidR="007F0EB7" w:rsidRPr="00E86C76">
        <w:rPr>
          <w:sz w:val="28"/>
          <w:szCs w:val="28"/>
        </w:rPr>
        <w:t>молекулярно-биологическое исследование (МБИ) на определение вируса и генотипа гепатита С (качественное и количественное), молекулярно-биологическое исследование (МБИ) на определение</w:t>
      </w:r>
      <w:r w:rsidR="007F0EB7">
        <w:rPr>
          <w:sz w:val="28"/>
          <w:szCs w:val="28"/>
        </w:rPr>
        <w:t xml:space="preserve"> вируса </w:t>
      </w:r>
      <w:r w:rsidR="007F0EB7" w:rsidRPr="00E86C76">
        <w:rPr>
          <w:sz w:val="28"/>
          <w:szCs w:val="28"/>
        </w:rPr>
        <w:t>гепатита В (качественное и количественное),</w:t>
      </w:r>
      <w:r w:rsidR="007F0EB7" w:rsidRPr="005239CA">
        <w:rPr>
          <w:sz w:val="28"/>
          <w:szCs w:val="28"/>
        </w:rPr>
        <w:t>пренатальная диагностика (</w:t>
      </w:r>
      <w:r w:rsidR="005239CA" w:rsidRPr="005239CA">
        <w:rPr>
          <w:sz w:val="28"/>
          <w:szCs w:val="28"/>
        </w:rPr>
        <w:t>УЗИ-</w:t>
      </w:r>
      <w:r w:rsidR="007F0EB7" w:rsidRPr="005239CA">
        <w:rPr>
          <w:sz w:val="28"/>
          <w:szCs w:val="28"/>
        </w:rPr>
        <w:t>скрининг)</w:t>
      </w:r>
      <w:r w:rsidR="00CC17D9">
        <w:rPr>
          <w:sz w:val="28"/>
          <w:szCs w:val="28"/>
        </w:rPr>
        <w:t>.</w:t>
      </w:r>
    </w:p>
    <w:p w:rsidR="00782D69" w:rsidRDefault="00782D69" w:rsidP="00782D69">
      <w:pPr>
        <w:pStyle w:val="ae"/>
        <w:spacing w:after="200" w:line="276" w:lineRule="auto"/>
        <w:ind w:left="0" w:firstLine="851"/>
        <w:contextualSpacing/>
        <w:jc w:val="both"/>
        <w:rPr>
          <w:sz w:val="28"/>
          <w:szCs w:val="28"/>
        </w:rPr>
      </w:pPr>
      <w:r>
        <w:rPr>
          <w:sz w:val="28"/>
          <w:szCs w:val="28"/>
        </w:rPr>
        <w:t>При формировании реестров счетов для оплаты диагностических услуг в поле «вид медицинской помощи» указывается «первичная специализированная</w:t>
      </w:r>
      <w:r w:rsidR="0098001D">
        <w:rPr>
          <w:sz w:val="28"/>
          <w:szCs w:val="28"/>
        </w:rPr>
        <w:t xml:space="preserve"> медицинская</w:t>
      </w:r>
      <w:r>
        <w:rPr>
          <w:sz w:val="28"/>
          <w:szCs w:val="28"/>
        </w:rPr>
        <w:t xml:space="preserve"> помощь» (код 13), в поле «код способа оплаты ме</w:t>
      </w:r>
      <w:r w:rsidR="0098001D">
        <w:rPr>
          <w:sz w:val="28"/>
          <w:szCs w:val="28"/>
        </w:rPr>
        <w:t xml:space="preserve">дицинской помощи» указывается </w:t>
      </w:r>
      <w:r w:rsidR="0098001D" w:rsidRPr="0098001D">
        <w:rPr>
          <w:b/>
          <w:sz w:val="28"/>
          <w:szCs w:val="28"/>
        </w:rPr>
        <w:t>«28</w:t>
      </w:r>
      <w:r w:rsidRPr="0098001D">
        <w:rPr>
          <w:b/>
          <w:sz w:val="28"/>
          <w:szCs w:val="28"/>
        </w:rPr>
        <w:t>»</w:t>
      </w:r>
      <w:r>
        <w:rPr>
          <w:sz w:val="28"/>
          <w:szCs w:val="28"/>
        </w:rPr>
        <w:t xml:space="preserve"> - </w:t>
      </w:r>
      <w:r w:rsidR="0098001D">
        <w:rPr>
          <w:b/>
          <w:sz w:val="28"/>
          <w:szCs w:val="28"/>
        </w:rPr>
        <w:t>з</w:t>
      </w:r>
      <w:r w:rsidR="0098001D" w:rsidRPr="0098001D">
        <w:rPr>
          <w:b/>
          <w:sz w:val="28"/>
          <w:szCs w:val="28"/>
        </w:rPr>
        <w:t>а медицинскую услугу.</w:t>
      </w:r>
    </w:p>
    <w:p w:rsidR="00782D69" w:rsidRPr="00AF66B2" w:rsidRDefault="00782D69" w:rsidP="00D35A65">
      <w:pPr>
        <w:pStyle w:val="ae"/>
        <w:spacing w:after="200" w:line="276" w:lineRule="auto"/>
        <w:ind w:left="0" w:firstLine="851"/>
        <w:contextualSpacing/>
        <w:jc w:val="both"/>
        <w:rPr>
          <w:color w:val="000000" w:themeColor="text1"/>
          <w:sz w:val="28"/>
          <w:szCs w:val="28"/>
        </w:rPr>
      </w:pPr>
      <w:r>
        <w:rPr>
          <w:sz w:val="28"/>
          <w:szCs w:val="28"/>
        </w:rPr>
        <w:t xml:space="preserve">Обязательным условием оформления реестра счетов является указание кода диагностической услуги в соответствии с </w:t>
      </w:r>
      <w:r w:rsidR="00607AE0">
        <w:rPr>
          <w:sz w:val="28"/>
          <w:szCs w:val="28"/>
        </w:rPr>
        <w:t xml:space="preserve">действующей </w:t>
      </w:r>
      <w:r w:rsidRPr="00AF66B2">
        <w:rPr>
          <w:color w:val="000000" w:themeColor="text1"/>
        </w:rPr>
        <w:t>«</w:t>
      </w:r>
      <w:r w:rsidR="00A95EEA" w:rsidRPr="00AF66B2">
        <w:rPr>
          <w:color w:val="000000" w:themeColor="text1"/>
          <w:sz w:val="28"/>
          <w:szCs w:val="28"/>
        </w:rPr>
        <w:t>Номенклатур</w:t>
      </w:r>
      <w:r w:rsidR="00607AE0" w:rsidRPr="00AF66B2">
        <w:rPr>
          <w:color w:val="000000" w:themeColor="text1"/>
          <w:sz w:val="28"/>
          <w:szCs w:val="28"/>
        </w:rPr>
        <w:t>ой</w:t>
      </w:r>
      <w:r w:rsidR="00C41CAA">
        <w:rPr>
          <w:color w:val="000000" w:themeColor="text1"/>
          <w:sz w:val="28"/>
          <w:szCs w:val="28"/>
        </w:rPr>
        <w:t xml:space="preserve"> </w:t>
      </w:r>
      <w:r w:rsidRPr="00AF66B2">
        <w:rPr>
          <w:color w:val="000000" w:themeColor="text1"/>
          <w:sz w:val="28"/>
          <w:szCs w:val="28"/>
        </w:rPr>
        <w:t>лечеб</w:t>
      </w:r>
      <w:r w:rsidR="00070B7A" w:rsidRPr="00AF66B2">
        <w:rPr>
          <w:color w:val="000000" w:themeColor="text1"/>
          <w:sz w:val="28"/>
          <w:szCs w:val="28"/>
        </w:rPr>
        <w:t>но-диагностических услуг на 2019</w:t>
      </w:r>
      <w:r w:rsidR="00607AE0" w:rsidRPr="00AF66B2">
        <w:rPr>
          <w:color w:val="000000" w:themeColor="text1"/>
          <w:sz w:val="28"/>
          <w:szCs w:val="28"/>
        </w:rPr>
        <w:t xml:space="preserve"> год», утвержденной Комиссией по разработке ТПОМС КБР.</w:t>
      </w:r>
    </w:p>
    <w:p w:rsidR="00433E57" w:rsidRDefault="00D35A65" w:rsidP="00433E57">
      <w:pPr>
        <w:pStyle w:val="ae"/>
        <w:tabs>
          <w:tab w:val="left" w:pos="993"/>
        </w:tabs>
        <w:spacing w:after="200" w:line="276" w:lineRule="auto"/>
        <w:ind w:left="0" w:firstLine="851"/>
        <w:contextualSpacing/>
        <w:jc w:val="both"/>
        <w:rPr>
          <w:color w:val="FF0000"/>
          <w:sz w:val="28"/>
          <w:szCs w:val="28"/>
          <w:lang w:eastAsia="en-US"/>
        </w:rPr>
      </w:pPr>
      <w:r>
        <w:rPr>
          <w:sz w:val="28"/>
          <w:szCs w:val="28"/>
        </w:rPr>
        <w:t>2.1.7</w:t>
      </w:r>
      <w:r w:rsidR="000963BE" w:rsidRPr="001F0D77">
        <w:rPr>
          <w:color w:val="FF0000"/>
          <w:sz w:val="28"/>
          <w:szCs w:val="28"/>
        </w:rPr>
        <w:t>.</w:t>
      </w:r>
      <w:r w:rsidR="001F0D77" w:rsidRPr="001F0D77">
        <w:rPr>
          <w:sz w:val="28"/>
          <w:szCs w:val="28"/>
          <w:lang w:eastAsia="en-US"/>
        </w:rPr>
        <w:t xml:space="preserve"> Оплата медицинской помощи, оказанной средним медицинским персоналом, ведущим самостоятельный прием в порядке, установленном Министерством здравоохранения Российской Федерации, осуществляется с применением </w:t>
      </w:r>
      <w:r w:rsidR="001F0D77" w:rsidRPr="00C41CAA">
        <w:rPr>
          <w:sz w:val="28"/>
          <w:szCs w:val="28"/>
          <w:lang w:eastAsia="en-US"/>
        </w:rPr>
        <w:t>коэффициента 0,8:</w:t>
      </w:r>
    </w:p>
    <w:p w:rsidR="00433E57" w:rsidRDefault="001F0D77" w:rsidP="00433E57">
      <w:pPr>
        <w:pStyle w:val="ae"/>
        <w:tabs>
          <w:tab w:val="left" w:pos="993"/>
        </w:tabs>
        <w:spacing w:after="200" w:line="276" w:lineRule="auto"/>
        <w:ind w:left="0" w:firstLine="851"/>
        <w:contextualSpacing/>
        <w:jc w:val="both"/>
        <w:rPr>
          <w:sz w:val="28"/>
          <w:szCs w:val="28"/>
          <w:lang w:eastAsia="en-US"/>
        </w:rPr>
      </w:pPr>
      <w:r w:rsidRPr="001F0D77">
        <w:rPr>
          <w:sz w:val="28"/>
          <w:szCs w:val="28"/>
          <w:lang w:eastAsia="en-US"/>
        </w:rPr>
        <w:t>фельдшером терапевтического участка – 0,8 от тарифа терапевта;</w:t>
      </w:r>
    </w:p>
    <w:p w:rsidR="001F0D77" w:rsidRPr="001F0D77" w:rsidRDefault="001F0D77" w:rsidP="00433E57">
      <w:pPr>
        <w:pStyle w:val="ae"/>
        <w:tabs>
          <w:tab w:val="left" w:pos="993"/>
        </w:tabs>
        <w:spacing w:after="200" w:line="276" w:lineRule="auto"/>
        <w:ind w:left="0" w:firstLine="851"/>
        <w:contextualSpacing/>
        <w:jc w:val="both"/>
        <w:rPr>
          <w:sz w:val="28"/>
          <w:szCs w:val="28"/>
          <w:lang w:eastAsia="en-US"/>
        </w:rPr>
      </w:pPr>
      <w:r w:rsidRPr="001F0D77">
        <w:rPr>
          <w:sz w:val="28"/>
          <w:szCs w:val="28"/>
          <w:lang w:eastAsia="en-US"/>
        </w:rPr>
        <w:t>медицинской сестрой педиатрического участка – 0,8 от тарифа педиатра;</w:t>
      </w:r>
    </w:p>
    <w:p w:rsidR="001F0D77" w:rsidRPr="001F0D77" w:rsidRDefault="001F0D77" w:rsidP="001F0D77">
      <w:pPr>
        <w:spacing w:after="200" w:line="276" w:lineRule="auto"/>
        <w:ind w:firstLine="709"/>
        <w:contextualSpacing/>
        <w:jc w:val="both"/>
        <w:rPr>
          <w:rFonts w:eastAsia="Times New Roman"/>
          <w:sz w:val="28"/>
          <w:szCs w:val="28"/>
          <w:lang w:eastAsia="en-US"/>
        </w:rPr>
      </w:pPr>
      <w:r w:rsidRPr="001F0D77">
        <w:rPr>
          <w:rFonts w:eastAsia="Times New Roman"/>
          <w:sz w:val="28"/>
          <w:szCs w:val="28"/>
          <w:lang w:eastAsia="en-US"/>
        </w:rPr>
        <w:t>акушеркой гинекологического участка – 0,8 от тарифа акушера-гинеколога;</w:t>
      </w:r>
    </w:p>
    <w:p w:rsidR="001F0D77" w:rsidRPr="001F0D77" w:rsidRDefault="001F0D77" w:rsidP="001F0D77">
      <w:pPr>
        <w:spacing w:after="200" w:line="276" w:lineRule="auto"/>
        <w:ind w:firstLine="709"/>
        <w:contextualSpacing/>
        <w:jc w:val="both"/>
        <w:rPr>
          <w:sz w:val="28"/>
          <w:szCs w:val="28"/>
          <w:lang w:eastAsia="en-US"/>
        </w:rPr>
      </w:pPr>
      <w:r w:rsidRPr="001F0D77">
        <w:rPr>
          <w:rFonts w:eastAsia="Times New Roman"/>
          <w:sz w:val="28"/>
          <w:szCs w:val="28"/>
          <w:lang w:eastAsia="en-US"/>
        </w:rPr>
        <w:t>зубным врачом – 0,8 от тарифа стоматолога.</w:t>
      </w:r>
    </w:p>
    <w:p w:rsidR="001F0D77" w:rsidRPr="00AF66B2" w:rsidRDefault="001F0D77" w:rsidP="001F0D77">
      <w:pPr>
        <w:ind w:firstLine="709"/>
        <w:jc w:val="both"/>
        <w:rPr>
          <w:color w:val="000000" w:themeColor="text1"/>
          <w:sz w:val="28"/>
          <w:szCs w:val="28"/>
          <w:lang w:eastAsia="en-US"/>
        </w:rPr>
      </w:pPr>
      <w:r w:rsidRPr="00AF66B2">
        <w:rPr>
          <w:color w:val="000000" w:themeColor="text1"/>
          <w:sz w:val="28"/>
          <w:szCs w:val="28"/>
          <w:lang w:eastAsia="en-US"/>
        </w:rPr>
        <w:t xml:space="preserve">При оказании медицинской помощи средним медицинским персоналом в реестрах медицинской помощи в поле «вид медицинской помощи» указывать «первичную доврачебную медико-санитарную помощь» (код 11), в поле «специальность» в соответствии с классификатором </w:t>
      </w:r>
      <w:r w:rsidRPr="00AF66B2">
        <w:rPr>
          <w:color w:val="000000" w:themeColor="text1"/>
          <w:sz w:val="28"/>
          <w:szCs w:val="28"/>
          <w:lang w:val="en-US" w:eastAsia="en-US"/>
        </w:rPr>
        <w:t>V</w:t>
      </w:r>
      <w:r w:rsidRPr="00AF66B2">
        <w:rPr>
          <w:color w:val="000000" w:themeColor="text1"/>
          <w:sz w:val="28"/>
          <w:szCs w:val="28"/>
          <w:lang w:eastAsia="en-US"/>
        </w:rPr>
        <w:t xml:space="preserve"> 021 указывать «Лечебное дело (средний медицинский персонал)» - код  206  - для фельдшера терапевтического участка и медицинской сестры педиатрического участка, «Акушерское  дело (средний медперсонал)» - код  207 – для акушерки гинекологического участка, «Стоматология (средний медперсонал)» - код 208 – для зубных врачей, в поле «профиль» при оказании медицинской помощи фельдшером терапевтического участка указывать профиль «терапия» (код 97), медицинской сестрой педиатрического участка – профиль «педиатрия» (код 68), акушеркой гинекологического участка – профиль «акушерство и гинекология» (код 136), зубным врачом – профиль «стоматология» (код 85) для оплаты стоматологической помощи, оказанной и взрослым, и детям, при оказании неотложной помощи – профиль «неотложная помощь» (код 160);</w:t>
      </w:r>
    </w:p>
    <w:p w:rsidR="000963BE" w:rsidRPr="00E72267" w:rsidRDefault="000963BE" w:rsidP="000963BE">
      <w:pPr>
        <w:shd w:val="clear" w:color="auto" w:fill="FFFFFF"/>
        <w:ind w:right="-1" w:firstLine="662"/>
        <w:rPr>
          <w:sz w:val="28"/>
          <w:szCs w:val="28"/>
        </w:rPr>
      </w:pPr>
      <w:r w:rsidRPr="00E72267">
        <w:rPr>
          <w:sz w:val="28"/>
          <w:szCs w:val="28"/>
        </w:rPr>
        <w:t xml:space="preserve">2.2. </w:t>
      </w:r>
      <w:r w:rsidRPr="00E72267">
        <w:rPr>
          <w:iCs/>
          <w:sz w:val="28"/>
          <w:szCs w:val="28"/>
        </w:rPr>
        <w:t>Не подлежат оплате как посещения:</w:t>
      </w:r>
    </w:p>
    <w:p w:rsidR="000963BE" w:rsidRPr="00B87D05" w:rsidRDefault="000963BE" w:rsidP="000963BE">
      <w:pPr>
        <w:shd w:val="clear" w:color="auto" w:fill="FFFFFF"/>
        <w:ind w:right="-1" w:firstLine="708"/>
        <w:jc w:val="both"/>
        <w:rPr>
          <w:sz w:val="28"/>
          <w:szCs w:val="28"/>
        </w:rPr>
      </w:pPr>
      <w:r w:rsidRPr="00E72267">
        <w:rPr>
          <w:sz w:val="28"/>
          <w:szCs w:val="28"/>
        </w:rPr>
        <w:t>- обследования в отделениях (кабинетах) функциональной, лучевой, эндоскопической диагностики, лабораториях и т.д.</w:t>
      </w:r>
      <w:r w:rsidR="00502FA3" w:rsidRPr="00B87D05">
        <w:rPr>
          <w:sz w:val="28"/>
          <w:szCs w:val="28"/>
        </w:rPr>
        <w:t xml:space="preserve">(за исключением </w:t>
      </w:r>
      <w:r w:rsidR="006D24D0" w:rsidRPr="00B87D05">
        <w:rPr>
          <w:sz w:val="28"/>
          <w:szCs w:val="28"/>
        </w:rPr>
        <w:t>объемов обследований в медицинских организациях, утвержденных Комиссией по разработке Территориальной программы ОМС КБР)</w:t>
      </w:r>
      <w:r w:rsidRPr="00B87D05">
        <w:rPr>
          <w:sz w:val="28"/>
          <w:szCs w:val="28"/>
        </w:rPr>
        <w:t>;</w:t>
      </w:r>
    </w:p>
    <w:p w:rsidR="000963BE" w:rsidRPr="00E72267" w:rsidRDefault="000963BE" w:rsidP="000963BE">
      <w:pPr>
        <w:shd w:val="clear" w:color="auto" w:fill="FFFFFF"/>
        <w:ind w:right="-1" w:firstLine="708"/>
        <w:jc w:val="both"/>
        <w:rPr>
          <w:sz w:val="28"/>
          <w:szCs w:val="28"/>
        </w:rPr>
      </w:pPr>
      <w:r w:rsidRPr="00E72267">
        <w:rPr>
          <w:sz w:val="28"/>
          <w:szCs w:val="28"/>
        </w:rPr>
        <w:t>- консультации и экспертизы, проводимые врачебными комиссиями;</w:t>
      </w:r>
    </w:p>
    <w:p w:rsidR="000963BE" w:rsidRPr="00E72267" w:rsidRDefault="000963BE" w:rsidP="000963BE">
      <w:pPr>
        <w:shd w:val="clear" w:color="auto" w:fill="FFFFFF"/>
        <w:ind w:right="-1" w:firstLine="708"/>
        <w:jc w:val="both"/>
        <w:rPr>
          <w:sz w:val="28"/>
          <w:szCs w:val="28"/>
          <w:u w:val="single"/>
        </w:rPr>
      </w:pPr>
      <w:r w:rsidRPr="00E72267">
        <w:rPr>
          <w:sz w:val="28"/>
          <w:szCs w:val="28"/>
        </w:rPr>
        <w:t>-посещения к в</w:t>
      </w:r>
      <w:r w:rsidR="00D35A65">
        <w:rPr>
          <w:sz w:val="28"/>
          <w:szCs w:val="28"/>
        </w:rPr>
        <w:t>рачам функциональной диагностики</w:t>
      </w:r>
      <w:r w:rsidRPr="00E72267">
        <w:rPr>
          <w:sz w:val="28"/>
          <w:szCs w:val="28"/>
        </w:rPr>
        <w:t>, физиотерапевтам, логопедам, психологам и т.п.;</w:t>
      </w:r>
    </w:p>
    <w:p w:rsidR="000963BE" w:rsidRPr="00E72267" w:rsidRDefault="000963BE" w:rsidP="000963BE">
      <w:pPr>
        <w:shd w:val="clear" w:color="auto" w:fill="FFFFFF"/>
        <w:ind w:right="-1" w:firstLine="708"/>
        <w:jc w:val="both"/>
        <w:rPr>
          <w:sz w:val="28"/>
          <w:szCs w:val="28"/>
        </w:rPr>
      </w:pPr>
      <w:r w:rsidRPr="00E72267">
        <w:rPr>
          <w:sz w:val="28"/>
          <w:szCs w:val="28"/>
        </w:rPr>
        <w:t>-посещения врачей, регламентированные нормативными документами в качестве платных медицинских услуг;</w:t>
      </w:r>
    </w:p>
    <w:p w:rsidR="000963BE" w:rsidRPr="00E72267" w:rsidRDefault="000963BE" w:rsidP="000963BE">
      <w:pPr>
        <w:ind w:right="-1" w:firstLine="709"/>
        <w:jc w:val="both"/>
        <w:rPr>
          <w:sz w:val="28"/>
          <w:szCs w:val="28"/>
        </w:rPr>
      </w:pPr>
      <w:r w:rsidRPr="00E72267">
        <w:rPr>
          <w:sz w:val="28"/>
          <w:szCs w:val="28"/>
        </w:rPr>
        <w:t xml:space="preserve">- повторное посещение в течение дня больным одного и того же врача или врачей одной и той же специальности и (или) среднего медицинского персонала, ведущего самостоятельный прием в порядке, установленном Министерством здравоохранения РФ. </w:t>
      </w:r>
    </w:p>
    <w:p w:rsidR="000963BE" w:rsidRPr="00E72267" w:rsidRDefault="00D009DA" w:rsidP="000963BE">
      <w:pPr>
        <w:shd w:val="clear" w:color="auto" w:fill="FFFFFF"/>
        <w:ind w:right="-1" w:firstLine="662"/>
        <w:jc w:val="both"/>
        <w:rPr>
          <w:sz w:val="28"/>
          <w:szCs w:val="28"/>
        </w:rPr>
      </w:pPr>
      <w:r>
        <w:rPr>
          <w:sz w:val="28"/>
          <w:szCs w:val="28"/>
        </w:rPr>
        <w:t>2.3.</w:t>
      </w:r>
      <w:r w:rsidR="000963BE" w:rsidRPr="00E72267">
        <w:rPr>
          <w:sz w:val="28"/>
          <w:szCs w:val="28"/>
        </w:rPr>
        <w:t xml:space="preserve"> 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медицинской карте амбулаторного больного (ф. № 025/у), истории развития ребенка (ф. № 112/у), медицинской карте ребенка (ф. № 026/ у).</w:t>
      </w:r>
    </w:p>
    <w:p w:rsidR="000963BE" w:rsidRPr="00E72267" w:rsidRDefault="000963BE" w:rsidP="000963BE">
      <w:pPr>
        <w:shd w:val="clear" w:color="auto" w:fill="FFFFFF"/>
        <w:ind w:right="-1" w:firstLine="708"/>
        <w:jc w:val="both"/>
        <w:rPr>
          <w:sz w:val="28"/>
          <w:szCs w:val="28"/>
        </w:rPr>
      </w:pPr>
      <w:r w:rsidRPr="00E72267">
        <w:rPr>
          <w:sz w:val="28"/>
          <w:szCs w:val="28"/>
        </w:rPr>
        <w:t>Отсутствие в медицинской документации записи, отражающей врачебный осмотр или осмотр средним медицинским работником, ведущим самостоятельный прием, консультацию пациента, является основанием для отказа в оплате данного случая оказания</w:t>
      </w:r>
      <w:r w:rsidR="007D738E">
        <w:rPr>
          <w:sz w:val="28"/>
          <w:szCs w:val="28"/>
        </w:rPr>
        <w:t xml:space="preserve"> первичной медико-санитарной</w:t>
      </w:r>
      <w:r w:rsidRPr="00E72267">
        <w:rPr>
          <w:sz w:val="28"/>
          <w:szCs w:val="28"/>
        </w:rPr>
        <w:t xml:space="preserve"> помощи.</w:t>
      </w:r>
    </w:p>
    <w:p w:rsidR="00A95EEA" w:rsidRPr="00A95EEA" w:rsidRDefault="000963BE" w:rsidP="00A95EEA">
      <w:pPr>
        <w:pStyle w:val="ae"/>
        <w:ind w:left="0" w:firstLine="1069"/>
        <w:contextualSpacing/>
        <w:jc w:val="both"/>
        <w:rPr>
          <w:rFonts w:eastAsia="Calibri"/>
          <w:sz w:val="28"/>
          <w:szCs w:val="28"/>
        </w:rPr>
      </w:pPr>
      <w:r w:rsidRPr="00E72267">
        <w:rPr>
          <w:sz w:val="28"/>
          <w:szCs w:val="28"/>
        </w:rPr>
        <w:t xml:space="preserve">2.4. </w:t>
      </w:r>
      <w:r w:rsidR="00A95EEA" w:rsidRPr="00A95EEA">
        <w:rPr>
          <w:rFonts w:eastAsia="Calibri"/>
          <w:sz w:val="28"/>
          <w:szCs w:val="28"/>
        </w:rPr>
        <w:t xml:space="preserve">Отбор пациентов и направление на проведение магнитно-резонансной томографии, компьютерной томографии, дуплексного сканирования брахиоцефальных артерий, </w:t>
      </w:r>
      <w:r w:rsidR="00CD31C6">
        <w:rPr>
          <w:rFonts w:eastAsia="Calibri"/>
          <w:sz w:val="28"/>
          <w:szCs w:val="28"/>
        </w:rPr>
        <w:t xml:space="preserve">сосудов нижних конечностей, </w:t>
      </w:r>
      <w:r w:rsidR="00A95EEA" w:rsidRPr="00A95EEA">
        <w:rPr>
          <w:rFonts w:eastAsia="Calibri"/>
          <w:sz w:val="28"/>
          <w:szCs w:val="28"/>
        </w:rPr>
        <w:t>молекулярной диагностики аллергии, молекулярно-биологическое исследование (МБИ) на определение вируса и генотипа гепатита С (качественное и количественное), молекулярно-биологическое исследование (МБИ) на определение вируса гепатита В (качественное и количественное), пренаталь</w:t>
      </w:r>
      <w:r w:rsidR="00D4353C">
        <w:rPr>
          <w:rFonts w:eastAsia="Calibri"/>
          <w:sz w:val="28"/>
          <w:szCs w:val="28"/>
        </w:rPr>
        <w:t>ной диагностики (УЗИ-скрининга)</w:t>
      </w:r>
      <w:r w:rsidR="00A95EEA" w:rsidRPr="00A95EEA">
        <w:rPr>
          <w:rFonts w:eastAsia="Calibri"/>
          <w:sz w:val="28"/>
          <w:szCs w:val="28"/>
        </w:rPr>
        <w:t>в плановом порядке</w:t>
      </w:r>
      <w:r w:rsidR="00C41CAA">
        <w:rPr>
          <w:rFonts w:eastAsia="Calibri"/>
          <w:sz w:val="28"/>
          <w:szCs w:val="28"/>
        </w:rPr>
        <w:t xml:space="preserve"> </w:t>
      </w:r>
      <w:r w:rsidR="00A95EEA" w:rsidRPr="00A95EEA">
        <w:rPr>
          <w:rFonts w:eastAsia="Calibri"/>
          <w:sz w:val="28"/>
          <w:szCs w:val="28"/>
        </w:rPr>
        <w:t xml:space="preserve">осуществляется в соответствии с действующим </w:t>
      </w:r>
      <w:r w:rsidR="00A95EEA" w:rsidRPr="00AF66B2">
        <w:rPr>
          <w:rFonts w:eastAsia="Calibri"/>
          <w:sz w:val="28"/>
          <w:szCs w:val="28"/>
        </w:rPr>
        <w:t xml:space="preserve">приказом МЗ КБР </w:t>
      </w:r>
      <w:r w:rsidR="00D84FB2" w:rsidRPr="00AF66B2">
        <w:rPr>
          <w:rFonts w:eastAsia="Calibri"/>
          <w:sz w:val="28"/>
          <w:szCs w:val="28"/>
        </w:rPr>
        <w:t xml:space="preserve">от 10 января 2019г. №2-П «О проведении дорогостоящих видов диагностики застрахованным гражданам Кабардино-Балкарской Республики за счет средств обязательного медицинского страхования в 2019г.» </w:t>
      </w:r>
      <w:r w:rsidR="00A95EEA" w:rsidRPr="00AF66B2">
        <w:rPr>
          <w:rFonts w:eastAsia="Calibri"/>
          <w:sz w:val="28"/>
          <w:szCs w:val="28"/>
        </w:rPr>
        <w:t>в рамках выделенных объемов.</w:t>
      </w:r>
    </w:p>
    <w:p w:rsidR="00A95EEA" w:rsidRPr="00A95EEA" w:rsidRDefault="00A95EEA" w:rsidP="00A95EEA">
      <w:pPr>
        <w:ind w:firstLine="1069"/>
        <w:contextualSpacing/>
        <w:jc w:val="both"/>
        <w:rPr>
          <w:sz w:val="28"/>
          <w:szCs w:val="28"/>
        </w:rPr>
      </w:pPr>
      <w:r w:rsidRPr="00A95EEA">
        <w:rPr>
          <w:sz w:val="28"/>
          <w:szCs w:val="28"/>
        </w:rPr>
        <w:t>В сложных и спорных случаях для принятия решения о необходимости проведения дорогостоящих видов диагностики привлекается главный специалист по профилю заболевания.</w:t>
      </w:r>
    </w:p>
    <w:p w:rsidR="00433E57" w:rsidRDefault="00A95EEA" w:rsidP="00433E57">
      <w:pPr>
        <w:pStyle w:val="ae"/>
        <w:spacing w:after="200" w:line="276" w:lineRule="auto"/>
        <w:ind w:left="0" w:firstLine="851"/>
        <w:contextualSpacing/>
        <w:jc w:val="both"/>
        <w:rPr>
          <w:color w:val="000000" w:themeColor="text1"/>
          <w:sz w:val="28"/>
          <w:szCs w:val="28"/>
        </w:rPr>
      </w:pPr>
      <w:r w:rsidRPr="00A95EEA">
        <w:rPr>
          <w:sz w:val="28"/>
          <w:szCs w:val="28"/>
        </w:rPr>
        <w:t xml:space="preserve">Направления на вышеуказанные виды обследований необходимо выдавать строго в соответствии с Номенклатурой медицинских услуг, утвержденной приказом МЗ РФ от 13 октября 2017 года № 804н </w:t>
      </w:r>
      <w:r w:rsidR="00607AE0" w:rsidRPr="00AF66B2">
        <w:rPr>
          <w:color w:val="000000" w:themeColor="text1"/>
          <w:sz w:val="28"/>
          <w:szCs w:val="28"/>
        </w:rPr>
        <w:t xml:space="preserve">и </w:t>
      </w:r>
      <w:r w:rsidR="00607AE0">
        <w:rPr>
          <w:sz w:val="28"/>
          <w:szCs w:val="28"/>
        </w:rPr>
        <w:t xml:space="preserve">действующей </w:t>
      </w:r>
      <w:r w:rsidR="00607AE0" w:rsidRPr="00AF66B2">
        <w:rPr>
          <w:color w:val="000000" w:themeColor="text1"/>
        </w:rPr>
        <w:t>«</w:t>
      </w:r>
      <w:r w:rsidR="00607AE0" w:rsidRPr="00AF66B2">
        <w:rPr>
          <w:color w:val="000000" w:themeColor="text1"/>
          <w:sz w:val="28"/>
          <w:szCs w:val="28"/>
        </w:rPr>
        <w:t>Номенклатурой лечебно-диагностических услуг на 2019 год», утвержденной Комиссией по разработке ТПОМС КБР.</w:t>
      </w:r>
    </w:p>
    <w:p w:rsidR="00433E57" w:rsidRDefault="00A95EEA" w:rsidP="00433E57">
      <w:pPr>
        <w:pStyle w:val="ae"/>
        <w:spacing w:after="200" w:line="276" w:lineRule="auto"/>
        <w:ind w:left="0" w:firstLine="851"/>
        <w:contextualSpacing/>
        <w:jc w:val="both"/>
        <w:rPr>
          <w:sz w:val="28"/>
          <w:szCs w:val="28"/>
        </w:rPr>
      </w:pPr>
      <w:r w:rsidRPr="00A95EEA">
        <w:rPr>
          <w:sz w:val="28"/>
          <w:szCs w:val="28"/>
        </w:rPr>
        <w:t>Направление на проведение дорогостоящих видов диагностики выдается специалистом медицинской организации, в которой пациент наблюдается, на бланке формы №057/у-04, утвержденной приказом Минздравсоцразвития России от 22.11.2004г. № 255, заверенное подписью ответственного лица и печатью медицинской организации.</w:t>
      </w:r>
    </w:p>
    <w:p w:rsidR="00A95EEA" w:rsidRPr="00A95EEA" w:rsidRDefault="00433E57" w:rsidP="00433E57">
      <w:pPr>
        <w:pStyle w:val="ae"/>
        <w:ind w:left="0" w:firstLine="851"/>
        <w:contextualSpacing/>
        <w:jc w:val="both"/>
        <w:rPr>
          <w:sz w:val="28"/>
          <w:szCs w:val="28"/>
        </w:rPr>
      </w:pPr>
      <w:r>
        <w:rPr>
          <w:sz w:val="28"/>
          <w:szCs w:val="28"/>
        </w:rPr>
        <w:t>В</w:t>
      </w:r>
      <w:r w:rsidRPr="00A95EEA">
        <w:rPr>
          <w:sz w:val="28"/>
          <w:szCs w:val="28"/>
        </w:rPr>
        <w:t xml:space="preserve"> медицинских организациях, оказывающих экстренную круглосуточную помощь, в том числе диагности</w:t>
      </w:r>
      <w:r w:rsidR="00CD1132">
        <w:rPr>
          <w:sz w:val="28"/>
          <w:szCs w:val="28"/>
        </w:rPr>
        <w:t>ческую с проведением КТ и МРТ-об</w:t>
      </w:r>
      <w:r w:rsidRPr="00A95EEA">
        <w:rPr>
          <w:sz w:val="28"/>
          <w:szCs w:val="28"/>
        </w:rPr>
        <w:t>следований</w:t>
      </w:r>
      <w:r>
        <w:rPr>
          <w:sz w:val="28"/>
          <w:szCs w:val="28"/>
        </w:rPr>
        <w:t>,</w:t>
      </w:r>
      <w:r w:rsidR="00C41CAA">
        <w:rPr>
          <w:sz w:val="28"/>
          <w:szCs w:val="28"/>
        </w:rPr>
        <w:t xml:space="preserve"> </w:t>
      </w:r>
      <w:r>
        <w:rPr>
          <w:sz w:val="28"/>
          <w:szCs w:val="28"/>
        </w:rPr>
        <w:t>о</w:t>
      </w:r>
      <w:r w:rsidR="00A95EEA" w:rsidRPr="00A95EEA">
        <w:rPr>
          <w:sz w:val="28"/>
          <w:szCs w:val="28"/>
        </w:rPr>
        <w:t>тбор пациентов на проведение магнитно-резонансной томографии, компьютерной томографии по экстренным показаниям осуществляется дежурным врачебным персоналом. При этом, оплата услуг по тарифу на дорогостоящее обследование проводится в случаях, не требующих госпитализации пациента в медицинскую организацию, проводившую дорогостоящее обследование, или требующих госпитализации пациента в иную медицинскую организацию.</w:t>
      </w:r>
    </w:p>
    <w:p w:rsidR="00A95EEA" w:rsidRPr="00A95EEA" w:rsidRDefault="00A95EEA" w:rsidP="00433E57">
      <w:pPr>
        <w:shd w:val="clear" w:color="auto" w:fill="FFFFFF"/>
        <w:ind w:right="-1" w:firstLine="708"/>
        <w:jc w:val="both"/>
        <w:rPr>
          <w:sz w:val="28"/>
          <w:szCs w:val="28"/>
        </w:rPr>
      </w:pPr>
      <w:r w:rsidRPr="00A95EEA">
        <w:rPr>
          <w:sz w:val="28"/>
          <w:szCs w:val="28"/>
        </w:rPr>
        <w:t xml:space="preserve">В случае наличия показаний для госпитализации пациента </w:t>
      </w:r>
      <w:r w:rsidR="00CD1132">
        <w:rPr>
          <w:sz w:val="28"/>
          <w:szCs w:val="28"/>
        </w:rPr>
        <w:t>по результатам КТ и (или) МРТ об</w:t>
      </w:r>
      <w:r w:rsidRPr="00A95EEA">
        <w:rPr>
          <w:sz w:val="28"/>
          <w:szCs w:val="28"/>
        </w:rPr>
        <w:t>следований в медицинскую организацию, проводившую дорогостоящее обследование по экстренным показаниям, оплата данной услуги осуществляется в рамках тарифа соответствующей КСГ.</w:t>
      </w:r>
    </w:p>
    <w:p w:rsidR="00A95EEA" w:rsidRPr="00A95EEA" w:rsidRDefault="00A95EEA" w:rsidP="00A95EEA">
      <w:pPr>
        <w:shd w:val="clear" w:color="auto" w:fill="FFFFFF"/>
        <w:ind w:right="-1" w:firstLine="708"/>
        <w:jc w:val="both"/>
        <w:rPr>
          <w:sz w:val="28"/>
          <w:szCs w:val="28"/>
        </w:rPr>
      </w:pPr>
      <w:r w:rsidRPr="00A95EEA">
        <w:rPr>
          <w:sz w:val="28"/>
          <w:szCs w:val="28"/>
        </w:rPr>
        <w:t>Реестр счетов на оплату медицинской помощи по видам медицинских услуг, указанных в п. 2.4. предоставляется страховым медицинским организациям медицинской организацией, осуществившей дорогостоящий вид диагностического обследования.</w:t>
      </w:r>
    </w:p>
    <w:p w:rsidR="00F31AEE" w:rsidRPr="009C6AE6" w:rsidRDefault="00F31AEE" w:rsidP="000963BE">
      <w:pPr>
        <w:shd w:val="clear" w:color="auto" w:fill="FFFFFF"/>
        <w:ind w:right="-1" w:firstLine="708"/>
        <w:jc w:val="both"/>
        <w:rPr>
          <w:sz w:val="28"/>
          <w:szCs w:val="28"/>
        </w:rPr>
      </w:pPr>
      <w:r>
        <w:rPr>
          <w:sz w:val="28"/>
          <w:szCs w:val="28"/>
        </w:rPr>
        <w:t>2.5</w:t>
      </w:r>
      <w:r w:rsidR="00302B3C">
        <w:rPr>
          <w:sz w:val="28"/>
          <w:szCs w:val="28"/>
        </w:rPr>
        <w:t>.</w:t>
      </w:r>
      <w:r w:rsidR="00433E57">
        <w:rPr>
          <w:sz w:val="28"/>
          <w:szCs w:val="28"/>
        </w:rPr>
        <w:t xml:space="preserve"> М</w:t>
      </w:r>
      <w:r w:rsidR="00D95088">
        <w:rPr>
          <w:sz w:val="28"/>
          <w:szCs w:val="28"/>
        </w:rPr>
        <w:t xml:space="preserve">едицинская организация, </w:t>
      </w:r>
      <w:r w:rsidR="00221874">
        <w:rPr>
          <w:sz w:val="28"/>
          <w:szCs w:val="28"/>
        </w:rPr>
        <w:t xml:space="preserve">направляющая </w:t>
      </w:r>
      <w:r w:rsidR="00433E57">
        <w:rPr>
          <w:sz w:val="28"/>
          <w:szCs w:val="28"/>
        </w:rPr>
        <w:t xml:space="preserve">пациента </w:t>
      </w:r>
      <w:r w:rsidR="00221874">
        <w:rPr>
          <w:sz w:val="28"/>
          <w:szCs w:val="28"/>
        </w:rPr>
        <w:t>на</w:t>
      </w:r>
      <w:r w:rsidR="00433E57">
        <w:rPr>
          <w:sz w:val="28"/>
          <w:szCs w:val="28"/>
        </w:rPr>
        <w:t xml:space="preserve"> плановую госпитализацию</w:t>
      </w:r>
      <w:r w:rsidR="00221874">
        <w:rPr>
          <w:sz w:val="28"/>
          <w:szCs w:val="28"/>
        </w:rPr>
        <w:t>, должна провести обследование пациента на амбу</w:t>
      </w:r>
      <w:r w:rsidR="00C90742">
        <w:rPr>
          <w:sz w:val="28"/>
          <w:szCs w:val="28"/>
        </w:rPr>
        <w:t>латорном этапе в о</w:t>
      </w:r>
      <w:r w:rsidR="00762DC8">
        <w:rPr>
          <w:sz w:val="28"/>
          <w:szCs w:val="28"/>
        </w:rPr>
        <w:t>бъеме, требуемом для выполнения с</w:t>
      </w:r>
      <w:r w:rsidR="003A4F12">
        <w:rPr>
          <w:sz w:val="28"/>
          <w:szCs w:val="28"/>
        </w:rPr>
        <w:t xml:space="preserve">тандарта </w:t>
      </w:r>
      <w:r w:rsidR="00C90742">
        <w:rPr>
          <w:sz w:val="28"/>
          <w:szCs w:val="28"/>
        </w:rPr>
        <w:t xml:space="preserve">медицинской помощи, включая </w:t>
      </w:r>
      <w:r w:rsidR="00762DC8">
        <w:rPr>
          <w:sz w:val="28"/>
          <w:szCs w:val="28"/>
        </w:rPr>
        <w:t>магнитно-резонансную томографию</w:t>
      </w:r>
      <w:r w:rsidR="003A4F12">
        <w:rPr>
          <w:sz w:val="28"/>
          <w:szCs w:val="28"/>
        </w:rPr>
        <w:t>, компьютерную томографию, дуплексное сканирование брахиоцефальных артерий</w:t>
      </w:r>
      <w:r w:rsidR="004D4E96">
        <w:rPr>
          <w:sz w:val="28"/>
          <w:szCs w:val="28"/>
        </w:rPr>
        <w:t>,</w:t>
      </w:r>
      <w:r w:rsidR="00263D75">
        <w:rPr>
          <w:sz w:val="28"/>
          <w:szCs w:val="28"/>
        </w:rPr>
        <w:t xml:space="preserve"> сосудов нижних конечностей,</w:t>
      </w:r>
      <w:r w:rsidR="004D4E96">
        <w:rPr>
          <w:sz w:val="28"/>
          <w:szCs w:val="28"/>
        </w:rPr>
        <w:t xml:space="preserve"> молекулярную диагностику аллергии</w:t>
      </w:r>
      <w:r w:rsidR="00D35A65">
        <w:rPr>
          <w:sz w:val="28"/>
          <w:szCs w:val="28"/>
        </w:rPr>
        <w:t xml:space="preserve">, </w:t>
      </w:r>
      <w:r w:rsidR="00DA7EA0" w:rsidRPr="00E86C76">
        <w:rPr>
          <w:sz w:val="28"/>
          <w:szCs w:val="28"/>
        </w:rPr>
        <w:t>молекулярно-биологическое исследование (МБИ) на определение вируса и генотипа гепатита С (качественное и количественное), молекулярно-биологическое исследование (МБИ) на определение</w:t>
      </w:r>
      <w:r w:rsidR="00DA7EA0">
        <w:rPr>
          <w:sz w:val="28"/>
          <w:szCs w:val="28"/>
        </w:rPr>
        <w:t xml:space="preserve"> вируса </w:t>
      </w:r>
      <w:r w:rsidR="00DA7EA0" w:rsidRPr="00E86C76">
        <w:rPr>
          <w:sz w:val="28"/>
          <w:szCs w:val="28"/>
        </w:rPr>
        <w:t>гепатита В (качественное и количественное),</w:t>
      </w:r>
      <w:r w:rsidR="00C41CAA">
        <w:rPr>
          <w:sz w:val="28"/>
          <w:szCs w:val="28"/>
        </w:rPr>
        <w:t xml:space="preserve"> </w:t>
      </w:r>
      <w:r w:rsidR="007D4382" w:rsidRPr="005239CA">
        <w:rPr>
          <w:sz w:val="28"/>
          <w:szCs w:val="28"/>
        </w:rPr>
        <w:t>пренатальную диагностику (</w:t>
      </w:r>
      <w:r w:rsidR="005239CA" w:rsidRPr="005239CA">
        <w:rPr>
          <w:sz w:val="28"/>
          <w:szCs w:val="28"/>
        </w:rPr>
        <w:t>УЗИ-</w:t>
      </w:r>
      <w:r w:rsidR="00224A7F">
        <w:rPr>
          <w:sz w:val="28"/>
          <w:szCs w:val="28"/>
        </w:rPr>
        <w:t>скрининг).</w:t>
      </w:r>
    </w:p>
    <w:p w:rsidR="00A927EF" w:rsidRDefault="00730957" w:rsidP="000963BE">
      <w:pPr>
        <w:shd w:val="clear" w:color="auto" w:fill="FFFFFF"/>
        <w:ind w:right="-1" w:firstLine="708"/>
        <w:jc w:val="both"/>
        <w:rPr>
          <w:sz w:val="28"/>
          <w:szCs w:val="28"/>
        </w:rPr>
      </w:pPr>
      <w:r>
        <w:rPr>
          <w:sz w:val="28"/>
          <w:szCs w:val="28"/>
        </w:rPr>
        <w:t>2.6</w:t>
      </w:r>
      <w:r w:rsidR="00302B3C">
        <w:rPr>
          <w:sz w:val="28"/>
          <w:szCs w:val="28"/>
        </w:rPr>
        <w:t xml:space="preserve">. </w:t>
      </w:r>
      <w:r w:rsidR="00A927EF">
        <w:rPr>
          <w:sz w:val="28"/>
          <w:szCs w:val="28"/>
        </w:rPr>
        <w:t xml:space="preserve">Оплату случаев оказания медицинской помощи по классу </w:t>
      </w:r>
      <w:r w:rsidR="000400E0">
        <w:rPr>
          <w:sz w:val="28"/>
          <w:szCs w:val="28"/>
          <w:lang w:val="en-US"/>
        </w:rPr>
        <w:t>XV</w:t>
      </w:r>
      <w:r w:rsidR="000400E0">
        <w:rPr>
          <w:sz w:val="28"/>
          <w:szCs w:val="28"/>
        </w:rPr>
        <w:t xml:space="preserve"> МКБ-10 «Беременность, роды и </w:t>
      </w:r>
      <w:r w:rsidR="00EF06AE">
        <w:rPr>
          <w:sz w:val="28"/>
          <w:szCs w:val="28"/>
        </w:rPr>
        <w:t>послеродовой период» производить медицинским орга</w:t>
      </w:r>
      <w:r w:rsidR="00AA0474">
        <w:rPr>
          <w:sz w:val="28"/>
          <w:szCs w:val="28"/>
        </w:rPr>
        <w:t xml:space="preserve">низациям, имеющим лицензию по </w:t>
      </w:r>
      <w:r w:rsidR="00EF06AE">
        <w:rPr>
          <w:sz w:val="28"/>
          <w:szCs w:val="28"/>
        </w:rPr>
        <w:t xml:space="preserve">профилю </w:t>
      </w:r>
      <w:r w:rsidR="00AA0474">
        <w:rPr>
          <w:sz w:val="28"/>
          <w:szCs w:val="28"/>
        </w:rPr>
        <w:t>«акушерство и гинекология», независимо от возраста пациентки.</w:t>
      </w:r>
    </w:p>
    <w:p w:rsidR="00E7521B" w:rsidRPr="00E7521B" w:rsidRDefault="00730957" w:rsidP="00730957">
      <w:pPr>
        <w:pStyle w:val="ae"/>
        <w:ind w:left="0" w:firstLine="709"/>
        <w:jc w:val="both"/>
        <w:rPr>
          <w:rFonts w:eastAsia="Calibri"/>
          <w:sz w:val="28"/>
          <w:szCs w:val="28"/>
          <w:lang w:eastAsia="en-US"/>
        </w:rPr>
      </w:pPr>
      <w:r>
        <w:rPr>
          <w:sz w:val="28"/>
          <w:szCs w:val="28"/>
        </w:rPr>
        <w:t>2.7</w:t>
      </w:r>
      <w:r w:rsidR="00E7521B">
        <w:rPr>
          <w:sz w:val="28"/>
          <w:szCs w:val="28"/>
        </w:rPr>
        <w:t>.</w:t>
      </w:r>
      <w:r w:rsidR="00E7521B" w:rsidRPr="00E7521B">
        <w:rPr>
          <w:rFonts w:eastAsia="Calibri"/>
          <w:sz w:val="28"/>
          <w:szCs w:val="28"/>
          <w:lang w:eastAsia="en-US"/>
        </w:rPr>
        <w:t>В счетах за оказанную медицинскую помощь МО, применяющие способы оплаты по подушевому нормативу финансирования, должны указывать отдельными позициями суммы:</w:t>
      </w:r>
    </w:p>
    <w:p w:rsidR="00E7521B" w:rsidRDefault="00E7521B" w:rsidP="00E7521B">
      <w:pPr>
        <w:contextualSpacing/>
        <w:jc w:val="both"/>
        <w:rPr>
          <w:sz w:val="28"/>
          <w:szCs w:val="28"/>
          <w:lang w:eastAsia="en-US"/>
        </w:rPr>
      </w:pPr>
      <w:r w:rsidRPr="00E7521B">
        <w:rPr>
          <w:sz w:val="28"/>
          <w:szCs w:val="28"/>
          <w:lang w:eastAsia="en-US"/>
        </w:rPr>
        <w:t>- по подушевому нормативу финансирования на прикрепившихся лиц – за первичную медико-санитарную помощь;</w:t>
      </w:r>
    </w:p>
    <w:p w:rsidR="0046350E" w:rsidRDefault="0046350E" w:rsidP="00E7521B">
      <w:pPr>
        <w:contextualSpacing/>
        <w:jc w:val="both"/>
        <w:rPr>
          <w:sz w:val="28"/>
          <w:szCs w:val="28"/>
          <w:lang w:eastAsia="en-US"/>
        </w:rPr>
      </w:pPr>
      <w:r>
        <w:rPr>
          <w:sz w:val="28"/>
          <w:szCs w:val="28"/>
          <w:lang w:eastAsia="en-US"/>
        </w:rPr>
        <w:t xml:space="preserve">- </w:t>
      </w:r>
      <w:r w:rsidRPr="00E7521B">
        <w:rPr>
          <w:sz w:val="28"/>
          <w:szCs w:val="28"/>
          <w:lang w:eastAsia="en-US"/>
        </w:rPr>
        <w:t>по подушевому нормативу финансирования</w:t>
      </w:r>
      <w:r>
        <w:rPr>
          <w:sz w:val="28"/>
          <w:szCs w:val="28"/>
          <w:lang w:eastAsia="en-US"/>
        </w:rPr>
        <w:t xml:space="preserve"> – за скорую медицинскую помощь;</w:t>
      </w:r>
    </w:p>
    <w:tbl>
      <w:tblPr>
        <w:tblW w:w="9749" w:type="dxa"/>
        <w:tblLayout w:type="fixed"/>
        <w:tblCellMar>
          <w:left w:w="30" w:type="dxa"/>
          <w:right w:w="30" w:type="dxa"/>
        </w:tblCellMar>
        <w:tblLook w:val="0000" w:firstRow="0" w:lastRow="0" w:firstColumn="0" w:lastColumn="0" w:noHBand="0" w:noVBand="0"/>
      </w:tblPr>
      <w:tblGrid>
        <w:gridCol w:w="9669"/>
        <w:gridCol w:w="80"/>
      </w:tblGrid>
      <w:tr w:rsidR="00A23117" w:rsidRPr="00A23117" w:rsidTr="00863BD8">
        <w:trPr>
          <w:trHeight w:val="450"/>
        </w:trPr>
        <w:tc>
          <w:tcPr>
            <w:tcW w:w="9669" w:type="dxa"/>
          </w:tcPr>
          <w:p w:rsidR="00A23117" w:rsidRPr="00A23117" w:rsidRDefault="00730957" w:rsidP="00730957">
            <w:pPr>
              <w:tabs>
                <w:tab w:val="left" w:pos="709"/>
                <w:tab w:val="left" w:pos="851"/>
              </w:tabs>
              <w:ind w:firstLine="709"/>
              <w:jc w:val="center"/>
              <w:rPr>
                <w:rFonts w:eastAsia="Times New Roman"/>
                <w:sz w:val="28"/>
                <w:szCs w:val="28"/>
                <w:lang w:eastAsia="en-US"/>
              </w:rPr>
            </w:pPr>
            <w:r>
              <w:rPr>
                <w:sz w:val="28"/>
                <w:szCs w:val="28"/>
                <w:lang w:eastAsia="en-US"/>
              </w:rPr>
              <w:t>2.8</w:t>
            </w:r>
            <w:r w:rsidR="00A23117">
              <w:rPr>
                <w:sz w:val="28"/>
                <w:szCs w:val="28"/>
                <w:lang w:eastAsia="en-US"/>
              </w:rPr>
              <w:t xml:space="preserve">. </w:t>
            </w:r>
            <w:r w:rsidR="00A23117" w:rsidRPr="00A23117">
              <w:rPr>
                <w:rFonts w:eastAsia="Times New Roman"/>
                <w:sz w:val="28"/>
                <w:szCs w:val="28"/>
                <w:lang w:eastAsia="en-US"/>
              </w:rPr>
              <w:t>Применение классификатора V025 (классификатор целей посещения)</w:t>
            </w:r>
          </w:p>
        </w:tc>
        <w:tc>
          <w:tcPr>
            <w:tcW w:w="80" w:type="dxa"/>
          </w:tcPr>
          <w:p w:rsidR="00A23117" w:rsidRPr="00A23117" w:rsidRDefault="00A23117" w:rsidP="00730957">
            <w:pPr>
              <w:tabs>
                <w:tab w:val="left" w:pos="709"/>
                <w:tab w:val="left" w:pos="851"/>
              </w:tabs>
              <w:ind w:firstLine="709"/>
              <w:jc w:val="center"/>
              <w:rPr>
                <w:rFonts w:eastAsia="Times New Roman"/>
                <w:sz w:val="28"/>
                <w:szCs w:val="28"/>
                <w:lang w:eastAsia="en-US"/>
              </w:rPr>
            </w:pPr>
          </w:p>
        </w:tc>
      </w:tr>
    </w:tbl>
    <w:p w:rsidR="00A23117" w:rsidRPr="00A23117" w:rsidRDefault="00A23117" w:rsidP="00A23117">
      <w:pPr>
        <w:tabs>
          <w:tab w:val="left" w:pos="709"/>
          <w:tab w:val="left" w:pos="851"/>
        </w:tabs>
        <w:ind w:firstLine="709"/>
        <w:jc w:val="center"/>
        <w:rPr>
          <w:rFonts w:eastAsia="Times New Roman"/>
          <w:sz w:val="28"/>
          <w:szCs w:val="28"/>
          <w:lang w:eastAsia="en-US"/>
        </w:rPr>
      </w:pPr>
      <w:r w:rsidRPr="00A23117">
        <w:rPr>
          <w:rFonts w:eastAsia="Times New Roman"/>
          <w:sz w:val="28"/>
          <w:szCs w:val="28"/>
          <w:lang w:eastAsia="en-US"/>
        </w:rPr>
        <w:t>Справочник соответствия</w:t>
      </w:r>
    </w:p>
    <w:tbl>
      <w:tblPr>
        <w:tblW w:w="10095" w:type="dxa"/>
        <w:tblLayout w:type="fixed"/>
        <w:tblCellMar>
          <w:left w:w="30" w:type="dxa"/>
          <w:right w:w="30" w:type="dxa"/>
        </w:tblCellMar>
        <w:tblLook w:val="0000" w:firstRow="0" w:lastRow="0" w:firstColumn="0" w:lastColumn="0" w:noHBand="0" w:noVBand="0"/>
      </w:tblPr>
      <w:tblGrid>
        <w:gridCol w:w="696"/>
        <w:gridCol w:w="1886"/>
        <w:gridCol w:w="2410"/>
        <w:gridCol w:w="2693"/>
        <w:gridCol w:w="2410"/>
      </w:tblGrid>
      <w:tr w:rsidR="00A23117" w:rsidRPr="00A23117" w:rsidTr="00863BD8">
        <w:trPr>
          <w:trHeight w:val="274"/>
        </w:trPr>
        <w:tc>
          <w:tcPr>
            <w:tcW w:w="4992" w:type="dxa"/>
            <w:gridSpan w:val="3"/>
            <w:tcBorders>
              <w:top w:val="nil"/>
              <w:left w:val="nil"/>
              <w:bottom w:val="single" w:sz="6" w:space="0" w:color="auto"/>
              <w:right w:val="nil"/>
            </w:tcBorders>
          </w:tcPr>
          <w:p w:rsidR="00A23117" w:rsidRPr="00A23117" w:rsidRDefault="00A23117" w:rsidP="00A23117">
            <w:pPr>
              <w:autoSpaceDE w:val="0"/>
              <w:autoSpaceDN w:val="0"/>
              <w:adjustRightInd w:val="0"/>
              <w:ind w:firstLine="851"/>
              <w:jc w:val="center"/>
              <w:rPr>
                <w:szCs w:val="28"/>
                <w:lang w:eastAsia="en-US"/>
              </w:rPr>
            </w:pPr>
          </w:p>
        </w:tc>
        <w:tc>
          <w:tcPr>
            <w:tcW w:w="2693" w:type="dxa"/>
            <w:tcBorders>
              <w:top w:val="nil"/>
              <w:left w:val="nil"/>
              <w:bottom w:val="single" w:sz="6" w:space="0" w:color="auto"/>
              <w:right w:val="nil"/>
            </w:tcBorders>
          </w:tcPr>
          <w:p w:rsidR="00A23117" w:rsidRPr="00A23117" w:rsidRDefault="00A23117" w:rsidP="00A23117">
            <w:pPr>
              <w:autoSpaceDE w:val="0"/>
              <w:autoSpaceDN w:val="0"/>
              <w:adjustRightInd w:val="0"/>
              <w:jc w:val="center"/>
              <w:rPr>
                <w:szCs w:val="28"/>
                <w:lang w:eastAsia="en-US"/>
              </w:rPr>
            </w:pPr>
          </w:p>
        </w:tc>
        <w:tc>
          <w:tcPr>
            <w:tcW w:w="2410" w:type="dxa"/>
            <w:tcBorders>
              <w:top w:val="nil"/>
              <w:left w:val="nil"/>
              <w:bottom w:val="single" w:sz="6" w:space="0" w:color="auto"/>
              <w:right w:val="nil"/>
            </w:tcBorders>
          </w:tcPr>
          <w:p w:rsidR="00A23117" w:rsidRPr="00A23117" w:rsidRDefault="00A23117" w:rsidP="00A23117">
            <w:pPr>
              <w:autoSpaceDE w:val="0"/>
              <w:autoSpaceDN w:val="0"/>
              <w:adjustRightInd w:val="0"/>
              <w:jc w:val="center"/>
              <w:rPr>
                <w:szCs w:val="28"/>
                <w:lang w:eastAsia="en-US"/>
              </w:rPr>
            </w:pPr>
          </w:p>
        </w:tc>
      </w:tr>
      <w:tr w:rsidR="00A23117" w:rsidRPr="00A23117" w:rsidTr="00863BD8">
        <w:trPr>
          <w:trHeight w:val="403"/>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b/>
                <w:bCs/>
                <w:szCs w:val="28"/>
                <w:lang w:eastAsia="en-US"/>
              </w:rPr>
            </w:pPr>
            <w:r w:rsidRPr="00A23117">
              <w:rPr>
                <w:b/>
                <w:bCs/>
                <w:szCs w:val="28"/>
                <w:lang w:eastAsia="en-US"/>
              </w:rPr>
              <w:t>Код по V025</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b/>
                <w:bCs/>
                <w:szCs w:val="28"/>
                <w:lang w:eastAsia="en-US"/>
              </w:rPr>
            </w:pPr>
            <w:r w:rsidRPr="00A23117">
              <w:rPr>
                <w:b/>
                <w:bCs/>
                <w:szCs w:val="28"/>
                <w:lang w:eastAsia="en-US"/>
              </w:rPr>
              <w:t>Наименование по V025</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b/>
                <w:bCs/>
                <w:szCs w:val="28"/>
                <w:lang w:eastAsia="en-US"/>
              </w:rPr>
            </w:pPr>
            <w:r w:rsidRPr="00A23117">
              <w:rPr>
                <w:b/>
                <w:bCs/>
                <w:szCs w:val="28"/>
                <w:lang w:eastAsia="en-US"/>
              </w:rPr>
              <w:t>Наименование в РМИСе</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b/>
                <w:bCs/>
                <w:szCs w:val="28"/>
                <w:lang w:eastAsia="en-US"/>
              </w:rPr>
            </w:pPr>
            <w:r w:rsidRPr="00A23117">
              <w:rPr>
                <w:b/>
                <w:bCs/>
                <w:szCs w:val="28"/>
                <w:lang w:eastAsia="en-US"/>
              </w:rPr>
              <w:t>В Тарифном соглашении</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b/>
                <w:bCs/>
                <w:szCs w:val="28"/>
                <w:lang w:eastAsia="en-US"/>
              </w:rPr>
            </w:pPr>
            <w:r w:rsidRPr="00A23117">
              <w:rPr>
                <w:b/>
                <w:bCs/>
                <w:szCs w:val="28"/>
                <w:lang w:eastAsia="en-US"/>
              </w:rPr>
              <w:t>Применение</w:t>
            </w:r>
          </w:p>
        </w:tc>
      </w:tr>
      <w:tr w:rsidR="00A23117" w:rsidRPr="00A23117" w:rsidTr="00863BD8">
        <w:trPr>
          <w:trHeight w:val="689"/>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1.0</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 по заболеванию</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Разовое посещение на амбулаторном приеме или на дому по вызову по поводу заболевания</w:t>
            </w:r>
          </w:p>
        </w:tc>
      </w:tr>
      <w:tr w:rsidR="00A23117" w:rsidRPr="00A23117" w:rsidTr="00863BD8">
        <w:trPr>
          <w:trHeight w:val="682"/>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1.1</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 в неотложной форме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На посещение неотложной медицинской помощи</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 на амбулаторном приеме или на дому по вызову при оказании неотложной помощи</w:t>
            </w:r>
          </w:p>
        </w:tc>
      </w:tr>
      <w:tr w:rsidR="00A23117" w:rsidRPr="00A23117" w:rsidTr="00863BD8">
        <w:trPr>
          <w:trHeight w:val="504"/>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1.2</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Активное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F32A52" w:rsidP="00A23117">
            <w:pPr>
              <w:autoSpaceDE w:val="0"/>
              <w:autoSpaceDN w:val="0"/>
              <w:adjustRightInd w:val="0"/>
              <w:rPr>
                <w:szCs w:val="28"/>
                <w:lang w:eastAsia="en-US"/>
              </w:rPr>
            </w:pPr>
            <w:r>
              <w:rPr>
                <w:szCs w:val="28"/>
                <w:lang w:eastAsia="en-US"/>
              </w:rPr>
              <w:t>Посещение</w:t>
            </w:r>
            <w:r w:rsidR="00A23117" w:rsidRPr="00A23117">
              <w:rPr>
                <w:szCs w:val="28"/>
                <w:lang w:eastAsia="en-US"/>
              </w:rPr>
              <w:t xml:space="preserve"> на дому без вызова с целью динамического наблюдения</w:t>
            </w:r>
          </w:p>
        </w:tc>
      </w:tr>
      <w:tr w:rsidR="00A23117" w:rsidRPr="00A23117" w:rsidTr="00863BD8">
        <w:trPr>
          <w:trHeight w:val="866"/>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1.3</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Диспансерное наблюдение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Диспансерное наблюдение</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 на амбулаторном приеме или на дому в связи с диспансерным наблюдением, в том числе при взятии на "Д"-учет</w:t>
            </w:r>
          </w:p>
        </w:tc>
      </w:tr>
      <w:tr w:rsidR="00A23117" w:rsidRPr="00A23117" w:rsidTr="00863BD8">
        <w:trPr>
          <w:trHeight w:val="504"/>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2.1</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Медицинский осмотр</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Профилактический осмотр взрослого населения</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Законченный случай профилактического медицинского осмотра взрослого населения</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Профилактический осмотр взрослого населения</w:t>
            </w:r>
          </w:p>
        </w:tc>
      </w:tr>
      <w:tr w:rsidR="00A23117" w:rsidRPr="00A23117" w:rsidTr="00863BD8">
        <w:trPr>
          <w:trHeight w:val="51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2.1</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Медицинский осмотр</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Профилактический осмотр несовершеннолетнего</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Законченный случай профилактического медицинского осмотра несовершеннолетних, I этап</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Профилактический осмотр несовершеннолетних, I этап</w:t>
            </w:r>
          </w:p>
        </w:tc>
      </w:tr>
      <w:tr w:rsidR="00A23117" w:rsidRPr="00A23117" w:rsidTr="00863BD8">
        <w:trPr>
          <w:trHeight w:val="51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2.1</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Медицинский осмотр</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Профилактический осмотр несовершеннолетнего 2-ой этап</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Законченный случай профилактического медицинского осмотра несовершеннолетних, II этап</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Профилактический осмотр несовершеннолетних, II этап</w:t>
            </w:r>
          </w:p>
        </w:tc>
      </w:tr>
      <w:tr w:rsidR="00A23117" w:rsidRPr="00A23117" w:rsidTr="00863BD8">
        <w:trPr>
          <w:trHeight w:val="1099"/>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2.2</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 пребывающих в стационарных учреждениях детей-сирот и детей, находящихся в трудной жизненной ситуации</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 xml:space="preserve">Законченный случай диспансеризации  детей-сирот </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Законченный случай диспансеризации пребывающих в стационарных учреждениях детей-сирот и детей, находящихся в трудной жизненной ситуации</w:t>
            </w:r>
          </w:p>
        </w:tc>
      </w:tr>
      <w:tr w:rsidR="00A23117" w:rsidRPr="00A23117" w:rsidTr="00863BD8">
        <w:trPr>
          <w:trHeight w:val="51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2.2</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 детей-сирот усыновленных</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 xml:space="preserve">Законченный случай диспансеризации  детей-сирот </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Законченный случай диспансеризации  детей-сирот и детей, усыновленных….</w:t>
            </w:r>
          </w:p>
        </w:tc>
      </w:tr>
      <w:tr w:rsidR="00A23117" w:rsidRPr="00A23117" w:rsidTr="00863BD8">
        <w:trPr>
          <w:trHeight w:val="34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2.2</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 взрослого населения, 1 этап</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На законченный случай диспансеризации  взрослого населения, I этап</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 взрослого населения, I этап</w:t>
            </w:r>
          </w:p>
        </w:tc>
      </w:tr>
      <w:tr w:rsidR="00A23117" w:rsidRPr="00A23117" w:rsidTr="00863BD8">
        <w:trPr>
          <w:trHeight w:val="34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2.2</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 взрослого населения, 2 этап</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На законченный случай диспансеризации  взрослого населения, II этап</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Диспансеризация взрослого населения, II этап</w:t>
            </w:r>
          </w:p>
        </w:tc>
      </w:tr>
      <w:tr w:rsidR="00A23117" w:rsidRPr="00A23117" w:rsidTr="00863BD8">
        <w:trPr>
          <w:trHeight w:val="34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2.3</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Комплексное обследование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Обследование</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 xml:space="preserve">Врач центра здоровья (первичное, комплексное) </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Комплексное обследование в центре здоровья</w:t>
            </w:r>
          </w:p>
        </w:tc>
      </w:tr>
      <w:tr w:rsidR="00A23117" w:rsidRPr="00A23117" w:rsidTr="00863BD8">
        <w:trPr>
          <w:trHeight w:val="852"/>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2.5</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Патронаж</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A23117" w:rsidRPr="00A23117" w:rsidRDefault="00A23117" w:rsidP="00A23117">
            <w:pPr>
              <w:autoSpaceDE w:val="0"/>
              <w:autoSpaceDN w:val="0"/>
              <w:adjustRightInd w:val="0"/>
              <w:rPr>
                <w:szCs w:val="28"/>
                <w:lang w:eastAsia="en-US"/>
              </w:rPr>
            </w:pPr>
            <w:r w:rsidRPr="00A23117">
              <w:rPr>
                <w:szCs w:val="28"/>
                <w:lang w:eastAsia="en-US"/>
              </w:rPr>
              <w:t>Патронаж</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 xml:space="preserve">Посещение на дому, осуществляемое врачом или средним медперсоналом, ведущим самостоятельный прием </w:t>
            </w:r>
          </w:p>
        </w:tc>
      </w:tr>
      <w:tr w:rsidR="00A23117" w:rsidRPr="00A23117" w:rsidTr="00863BD8">
        <w:trPr>
          <w:trHeight w:val="1570"/>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2.6</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 по другим обстоятельствам</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A23117" w:rsidRPr="00A23117" w:rsidRDefault="00A23117" w:rsidP="00A23117">
            <w:pPr>
              <w:autoSpaceDE w:val="0"/>
              <w:autoSpaceDN w:val="0"/>
              <w:adjustRightInd w:val="0"/>
              <w:rPr>
                <w:szCs w:val="28"/>
                <w:lang w:eastAsia="en-US"/>
              </w:rPr>
            </w:pPr>
            <w:r w:rsidRPr="00A23117">
              <w:rPr>
                <w:szCs w:val="28"/>
                <w:lang w:eastAsia="en-US"/>
              </w:rPr>
              <w:t>Посещение по другим обстоятельствам</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Посещения, связанные с назначением диагностического обследования, направлением на консультацию, госпитализацию, получением справок установленного образца, санаторно-курортной карты и других медицинских документов и т.д.</w:t>
            </w:r>
          </w:p>
        </w:tc>
      </w:tr>
      <w:tr w:rsidR="00A23117" w:rsidRPr="00A23117" w:rsidTr="00863BD8">
        <w:trPr>
          <w:trHeight w:val="34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3.0</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Обращение по заболеванию</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A23117" w:rsidRPr="00A23117" w:rsidRDefault="00A23117" w:rsidP="00A23117">
            <w:pPr>
              <w:autoSpaceDE w:val="0"/>
              <w:autoSpaceDN w:val="0"/>
              <w:adjustRightInd w:val="0"/>
              <w:rPr>
                <w:szCs w:val="28"/>
                <w:lang w:eastAsia="en-US"/>
              </w:rPr>
            </w:pPr>
            <w:r w:rsidRPr="00A23117">
              <w:rPr>
                <w:szCs w:val="28"/>
                <w:lang w:eastAsia="en-US"/>
              </w:rPr>
              <w:t xml:space="preserve">Заболевание </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Обращение по поводу заболевания</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Обращение по заболеванию (законченный случай)</w:t>
            </w:r>
          </w:p>
        </w:tc>
      </w:tr>
      <w:tr w:rsidR="00A23117" w:rsidRPr="00A23117" w:rsidTr="00863BD8">
        <w:trPr>
          <w:trHeight w:val="341"/>
        </w:trPr>
        <w:tc>
          <w:tcPr>
            <w:tcW w:w="69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jc w:val="center"/>
              <w:rPr>
                <w:szCs w:val="28"/>
                <w:lang w:eastAsia="en-US"/>
              </w:rPr>
            </w:pPr>
            <w:r w:rsidRPr="00A23117">
              <w:rPr>
                <w:szCs w:val="28"/>
                <w:lang w:eastAsia="en-US"/>
              </w:rPr>
              <w:t>3.1</w:t>
            </w:r>
          </w:p>
        </w:tc>
        <w:tc>
          <w:tcPr>
            <w:tcW w:w="1886"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Обращение с профилактической целью</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A23117" w:rsidRPr="00A23117" w:rsidRDefault="00A23117" w:rsidP="00A23117">
            <w:pPr>
              <w:autoSpaceDE w:val="0"/>
              <w:autoSpaceDN w:val="0"/>
              <w:adjustRightInd w:val="0"/>
              <w:rPr>
                <w:szCs w:val="28"/>
                <w:lang w:eastAsia="en-US"/>
              </w:rPr>
            </w:pPr>
            <w:r w:rsidRPr="00A23117">
              <w:rPr>
                <w:szCs w:val="28"/>
                <w:lang w:eastAsia="en-US"/>
              </w:rPr>
              <w:t>Обращение с профилактической целью</w:t>
            </w:r>
          </w:p>
        </w:tc>
        <w:tc>
          <w:tcPr>
            <w:tcW w:w="2693"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Профилактическое посещение</w:t>
            </w:r>
          </w:p>
        </w:tc>
        <w:tc>
          <w:tcPr>
            <w:tcW w:w="2410" w:type="dxa"/>
            <w:tcBorders>
              <w:top w:val="single" w:sz="6" w:space="0" w:color="auto"/>
              <w:left w:val="single" w:sz="6" w:space="0" w:color="auto"/>
              <w:bottom w:val="single" w:sz="6" w:space="0" w:color="auto"/>
              <w:right w:val="single" w:sz="6" w:space="0" w:color="auto"/>
            </w:tcBorders>
          </w:tcPr>
          <w:p w:rsidR="00A23117" w:rsidRPr="00A23117" w:rsidRDefault="00A23117" w:rsidP="00A23117">
            <w:pPr>
              <w:autoSpaceDE w:val="0"/>
              <w:autoSpaceDN w:val="0"/>
              <w:adjustRightInd w:val="0"/>
              <w:rPr>
                <w:szCs w:val="28"/>
                <w:lang w:eastAsia="en-US"/>
              </w:rPr>
            </w:pPr>
            <w:r w:rsidRPr="00A23117">
              <w:rPr>
                <w:szCs w:val="28"/>
                <w:lang w:eastAsia="en-US"/>
              </w:rPr>
              <w:t>Посещение с профилактической целью</w:t>
            </w:r>
          </w:p>
        </w:tc>
      </w:tr>
    </w:tbl>
    <w:p w:rsidR="00A23117" w:rsidRPr="00A23117" w:rsidRDefault="00A23117" w:rsidP="00A23117">
      <w:pPr>
        <w:tabs>
          <w:tab w:val="left" w:pos="709"/>
          <w:tab w:val="left" w:pos="851"/>
        </w:tabs>
        <w:jc w:val="both"/>
        <w:rPr>
          <w:rFonts w:eastAsia="Times New Roman"/>
          <w:sz w:val="28"/>
          <w:szCs w:val="28"/>
          <w:lang w:eastAsia="en-US"/>
        </w:rPr>
      </w:pPr>
    </w:p>
    <w:p w:rsidR="00A23117" w:rsidRPr="00E7521B" w:rsidRDefault="00A23117" w:rsidP="00A23117">
      <w:pPr>
        <w:ind w:firstLine="426"/>
        <w:contextualSpacing/>
        <w:jc w:val="both"/>
        <w:rPr>
          <w:sz w:val="28"/>
          <w:szCs w:val="28"/>
          <w:lang w:eastAsia="en-US"/>
        </w:rPr>
      </w:pPr>
    </w:p>
    <w:p w:rsidR="000963BE" w:rsidRPr="009611C3" w:rsidRDefault="000963BE" w:rsidP="000963BE">
      <w:pPr>
        <w:ind w:right="-1"/>
        <w:jc w:val="center"/>
        <w:rPr>
          <w:b/>
          <w:sz w:val="28"/>
          <w:szCs w:val="28"/>
        </w:rPr>
      </w:pPr>
      <w:r w:rsidRPr="00E72267">
        <w:rPr>
          <w:b/>
          <w:sz w:val="28"/>
          <w:szCs w:val="28"/>
        </w:rPr>
        <w:t>3. Порядок оплаты медицинской помощи</w:t>
      </w:r>
      <w:r w:rsidR="00495BBB">
        <w:rPr>
          <w:b/>
          <w:sz w:val="28"/>
          <w:szCs w:val="28"/>
        </w:rPr>
        <w:t xml:space="preserve">, </w:t>
      </w:r>
      <w:r w:rsidR="00495BBB" w:rsidRPr="009611C3">
        <w:rPr>
          <w:b/>
          <w:sz w:val="28"/>
          <w:szCs w:val="28"/>
        </w:rPr>
        <w:t>оказанной</w:t>
      </w:r>
    </w:p>
    <w:p w:rsidR="00495BBB" w:rsidRPr="009611C3" w:rsidRDefault="000963BE" w:rsidP="009611C3">
      <w:pPr>
        <w:ind w:right="-1"/>
        <w:jc w:val="center"/>
        <w:rPr>
          <w:b/>
          <w:sz w:val="28"/>
          <w:szCs w:val="28"/>
        </w:rPr>
      </w:pPr>
      <w:r w:rsidRPr="009611C3">
        <w:rPr>
          <w:b/>
          <w:sz w:val="28"/>
          <w:szCs w:val="28"/>
        </w:rPr>
        <w:t xml:space="preserve">в </w:t>
      </w:r>
      <w:r w:rsidR="00CC3207" w:rsidRPr="009611C3">
        <w:rPr>
          <w:b/>
          <w:sz w:val="28"/>
          <w:szCs w:val="28"/>
        </w:rPr>
        <w:t xml:space="preserve">стационарных условиях и условиях дневного стационара </w:t>
      </w:r>
    </w:p>
    <w:p w:rsidR="009611C3" w:rsidRPr="009611C3" w:rsidRDefault="009611C3" w:rsidP="009611C3">
      <w:pPr>
        <w:ind w:right="-1"/>
        <w:jc w:val="center"/>
        <w:rPr>
          <w:sz w:val="28"/>
          <w:szCs w:val="28"/>
        </w:rPr>
      </w:pPr>
    </w:p>
    <w:p w:rsidR="00CC3207" w:rsidRPr="00B5618D" w:rsidRDefault="00742E22" w:rsidP="00CC3207">
      <w:pPr>
        <w:ind w:firstLine="709"/>
        <w:jc w:val="both"/>
        <w:rPr>
          <w:color w:val="000000"/>
          <w:sz w:val="28"/>
          <w:szCs w:val="28"/>
        </w:rPr>
      </w:pPr>
      <w:r w:rsidRPr="00D940EB">
        <w:rPr>
          <w:b/>
          <w:sz w:val="28"/>
          <w:szCs w:val="28"/>
        </w:rPr>
        <w:t>3.1.</w:t>
      </w:r>
      <w:r w:rsidR="000963BE" w:rsidRPr="00E72267">
        <w:rPr>
          <w:sz w:val="28"/>
          <w:szCs w:val="28"/>
        </w:rPr>
        <w:t xml:space="preserve"> В соответствии с Программой ОМС оплата медицинской помощи, оказанной в </w:t>
      </w:r>
      <w:r w:rsidR="00CC3207" w:rsidRPr="009611C3">
        <w:rPr>
          <w:rFonts w:eastAsia="Times New Roman"/>
          <w:sz w:val="28"/>
          <w:szCs w:val="28"/>
        </w:rPr>
        <w:t>стационарных условиях, в том числе для медицинской реабилитации в специализированных медицинских организациях (структурных подразделениях)</w:t>
      </w:r>
      <w:r w:rsidR="004261CA" w:rsidRPr="009611C3">
        <w:rPr>
          <w:rFonts w:eastAsia="Times New Roman"/>
          <w:sz w:val="28"/>
          <w:szCs w:val="28"/>
        </w:rPr>
        <w:t>,</w:t>
      </w:r>
      <w:r w:rsidR="00CC3207" w:rsidRPr="009611C3">
        <w:rPr>
          <w:rFonts w:eastAsia="Times New Roman"/>
          <w:sz w:val="28"/>
          <w:szCs w:val="28"/>
        </w:rPr>
        <w:t xml:space="preserve"> и в условиях дневного </w:t>
      </w:r>
      <w:r w:rsidR="007D4382" w:rsidRPr="009611C3">
        <w:rPr>
          <w:rFonts w:eastAsia="Times New Roman"/>
          <w:sz w:val="28"/>
          <w:szCs w:val="28"/>
        </w:rPr>
        <w:t>стационара,</w:t>
      </w:r>
      <w:r w:rsidR="00C41CAA">
        <w:rPr>
          <w:rFonts w:eastAsia="Times New Roman"/>
          <w:sz w:val="28"/>
          <w:szCs w:val="28"/>
        </w:rPr>
        <w:t xml:space="preserve"> </w:t>
      </w:r>
      <w:r w:rsidR="007D4382" w:rsidRPr="00B5618D">
        <w:rPr>
          <w:color w:val="000000"/>
          <w:sz w:val="28"/>
          <w:szCs w:val="28"/>
        </w:rPr>
        <w:t>осуществляется</w:t>
      </w:r>
      <w:r w:rsidR="00CC3207" w:rsidRPr="00B5618D">
        <w:rPr>
          <w:color w:val="000000"/>
          <w:sz w:val="28"/>
          <w:szCs w:val="28"/>
        </w:rPr>
        <w:t>:</w:t>
      </w:r>
    </w:p>
    <w:p w:rsidR="00CC3207" w:rsidRPr="00CC3207" w:rsidRDefault="00CC3207" w:rsidP="00CC3207">
      <w:pPr>
        <w:ind w:firstLine="709"/>
        <w:jc w:val="both"/>
        <w:rPr>
          <w:rFonts w:eastAsia="Times New Roman"/>
          <w:sz w:val="28"/>
          <w:szCs w:val="28"/>
        </w:rPr>
      </w:pPr>
      <w:r w:rsidRPr="00CC3207">
        <w:rPr>
          <w:rFonts w:eastAsia="Times New Roman"/>
          <w:sz w:val="28"/>
          <w:szCs w:val="28"/>
        </w:rPr>
        <w:t>- за законченный случай лечения заболевания, включенного в соответствующую клинико-статистическую группу заболеваний</w:t>
      </w:r>
      <w:r w:rsidR="007120BC">
        <w:rPr>
          <w:rFonts w:eastAsia="Times New Roman"/>
          <w:sz w:val="28"/>
          <w:szCs w:val="28"/>
        </w:rPr>
        <w:t xml:space="preserve"> (далее – КСГ)</w:t>
      </w:r>
      <w:r w:rsidRPr="00CC3207">
        <w:rPr>
          <w:rFonts w:eastAsia="Times New Roman"/>
          <w:sz w:val="28"/>
          <w:szCs w:val="28"/>
        </w:rPr>
        <w:t xml:space="preserve">; </w:t>
      </w:r>
    </w:p>
    <w:p w:rsidR="00CC3207" w:rsidRPr="00CC3207" w:rsidRDefault="00CC3207" w:rsidP="00CC3207">
      <w:pPr>
        <w:ind w:firstLine="709"/>
        <w:jc w:val="both"/>
        <w:rPr>
          <w:rFonts w:eastAsia="Times New Roman"/>
          <w:sz w:val="28"/>
          <w:szCs w:val="28"/>
        </w:rPr>
      </w:pPr>
      <w:r w:rsidRPr="00CC3207">
        <w:rPr>
          <w:rFonts w:eastAsia="Times New Roman"/>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w:t>
      </w:r>
      <w:r w:rsidR="00220426">
        <w:rPr>
          <w:rFonts w:eastAsia="Times New Roman"/>
          <w:sz w:val="28"/>
          <w:szCs w:val="28"/>
        </w:rPr>
        <w:t>ии диагностических исследований;</w:t>
      </w:r>
    </w:p>
    <w:p w:rsidR="007120BC" w:rsidRPr="00BD1457" w:rsidRDefault="007120BC" w:rsidP="00CC3207">
      <w:pPr>
        <w:ind w:firstLine="709"/>
        <w:jc w:val="both"/>
        <w:rPr>
          <w:rFonts w:eastAsia="Times New Roman"/>
          <w:sz w:val="28"/>
          <w:szCs w:val="28"/>
        </w:rPr>
      </w:pPr>
      <w:r w:rsidRPr="00BD1457">
        <w:rPr>
          <w:rFonts w:eastAsia="Times New Roman"/>
          <w:sz w:val="28"/>
          <w:szCs w:val="28"/>
        </w:rPr>
        <w:t xml:space="preserve">- </w:t>
      </w:r>
      <w:r w:rsidR="00CC3207" w:rsidRPr="00BD1457">
        <w:rPr>
          <w:rFonts w:eastAsia="Times New Roman"/>
          <w:sz w:val="28"/>
          <w:szCs w:val="28"/>
        </w:rPr>
        <w:t xml:space="preserve">за законченный случай лечения </w:t>
      </w:r>
      <w:r w:rsidRPr="00BD1457">
        <w:rPr>
          <w:rFonts w:eastAsia="Times New Roman"/>
          <w:sz w:val="28"/>
          <w:szCs w:val="28"/>
        </w:rPr>
        <w:t xml:space="preserve">при оплате высокотехнологичной медицинской помощи </w:t>
      </w:r>
      <w:r w:rsidR="00CC3207" w:rsidRPr="00BD1457">
        <w:rPr>
          <w:rFonts w:eastAsia="Times New Roman"/>
          <w:sz w:val="28"/>
          <w:szCs w:val="28"/>
        </w:rPr>
        <w:t>в соответствии с перечнем видов высокотехнологичной медицинской помощи</w:t>
      </w:r>
      <w:r w:rsidRPr="00BD1457">
        <w:rPr>
          <w:rFonts w:eastAsia="Times New Roman"/>
          <w:sz w:val="28"/>
          <w:szCs w:val="28"/>
        </w:rPr>
        <w:t xml:space="preserve"> (далее – ВМП)</w:t>
      </w:r>
      <w:r w:rsidR="00CC3207" w:rsidRPr="00BD1457">
        <w:rPr>
          <w:rFonts w:eastAsia="Times New Roman"/>
          <w:sz w:val="28"/>
          <w:szCs w:val="28"/>
        </w:rPr>
        <w:t>, финансовое обеспечение которых осуществляется в рамках территориальной программы обязательного медицинского страхования</w:t>
      </w:r>
      <w:r w:rsidRPr="00BD1457">
        <w:rPr>
          <w:rFonts w:eastAsia="Times New Roman"/>
          <w:sz w:val="28"/>
          <w:szCs w:val="28"/>
        </w:rPr>
        <w:t>.</w:t>
      </w:r>
    </w:p>
    <w:p w:rsidR="000963BE" w:rsidRPr="00E72267" w:rsidRDefault="000963BE" w:rsidP="000963BE">
      <w:pPr>
        <w:ind w:right="-1" w:firstLine="540"/>
        <w:jc w:val="both"/>
        <w:rPr>
          <w:sz w:val="28"/>
          <w:szCs w:val="28"/>
        </w:rPr>
      </w:pPr>
      <w:r w:rsidRPr="00E72267">
        <w:rPr>
          <w:sz w:val="28"/>
          <w:szCs w:val="28"/>
        </w:rPr>
        <w:t xml:space="preserve">В утвержденных объемах государственного задания по оказанию медицинской помощи в </w:t>
      </w:r>
      <w:r w:rsidR="00CC3207" w:rsidRPr="009611C3">
        <w:rPr>
          <w:sz w:val="28"/>
          <w:szCs w:val="28"/>
        </w:rPr>
        <w:t>стационарных условиях и условиях дневного стационара</w:t>
      </w:r>
      <w:r w:rsidR="00C41CAA">
        <w:rPr>
          <w:sz w:val="28"/>
          <w:szCs w:val="28"/>
        </w:rPr>
        <w:t xml:space="preserve"> </w:t>
      </w:r>
      <w:r w:rsidR="00785485">
        <w:rPr>
          <w:sz w:val="28"/>
          <w:szCs w:val="28"/>
        </w:rPr>
        <w:t>указан общий объем случаев (</w:t>
      </w:r>
      <w:r w:rsidR="00692C72">
        <w:rPr>
          <w:sz w:val="28"/>
          <w:szCs w:val="28"/>
        </w:rPr>
        <w:t xml:space="preserve">законченных </w:t>
      </w:r>
      <w:r w:rsidRPr="00E72267">
        <w:rPr>
          <w:sz w:val="28"/>
          <w:szCs w:val="28"/>
        </w:rPr>
        <w:t>и незаконченных).</w:t>
      </w:r>
    </w:p>
    <w:p w:rsidR="00C83F10" w:rsidRPr="00C83F10" w:rsidRDefault="000963BE" w:rsidP="009C1077">
      <w:pPr>
        <w:ind w:firstLine="720"/>
        <w:jc w:val="both"/>
        <w:rPr>
          <w:sz w:val="28"/>
          <w:szCs w:val="28"/>
        </w:rPr>
      </w:pPr>
      <w:r w:rsidRPr="00D940EB">
        <w:rPr>
          <w:b/>
          <w:sz w:val="28"/>
          <w:szCs w:val="28"/>
        </w:rPr>
        <w:t>3.2</w:t>
      </w:r>
      <w:r w:rsidR="00742E22" w:rsidRPr="00D940EB">
        <w:rPr>
          <w:b/>
          <w:sz w:val="28"/>
          <w:szCs w:val="28"/>
        </w:rPr>
        <w:t>.</w:t>
      </w:r>
      <w:r w:rsidR="007120BC" w:rsidRPr="00BD1457">
        <w:rPr>
          <w:sz w:val="28"/>
          <w:szCs w:val="28"/>
        </w:rPr>
        <w:t xml:space="preserve">При оплате </w:t>
      </w:r>
      <w:r w:rsidR="00495BBB" w:rsidRPr="00BD1457">
        <w:rPr>
          <w:sz w:val="28"/>
          <w:szCs w:val="28"/>
        </w:rPr>
        <w:t xml:space="preserve">первичной </w:t>
      </w:r>
      <w:r w:rsidR="0062060E">
        <w:rPr>
          <w:sz w:val="28"/>
          <w:szCs w:val="28"/>
        </w:rPr>
        <w:t xml:space="preserve">врачебной, первичной </w:t>
      </w:r>
      <w:r w:rsidR="00495BBB" w:rsidRPr="00BD1457">
        <w:rPr>
          <w:sz w:val="28"/>
          <w:szCs w:val="28"/>
        </w:rPr>
        <w:t xml:space="preserve">специализированной и специализированной </w:t>
      </w:r>
      <w:r w:rsidR="007120BC" w:rsidRPr="00BD1457">
        <w:rPr>
          <w:sz w:val="28"/>
          <w:szCs w:val="28"/>
        </w:rPr>
        <w:t>медицинской помощи</w:t>
      </w:r>
      <w:r w:rsidR="00495BBB" w:rsidRPr="00BD1457">
        <w:rPr>
          <w:sz w:val="28"/>
          <w:szCs w:val="28"/>
        </w:rPr>
        <w:t xml:space="preserve">, оказанной в стационарных условиях и в условиях дневного стационара, </w:t>
      </w:r>
      <w:r w:rsidR="00495BBB">
        <w:rPr>
          <w:sz w:val="28"/>
          <w:szCs w:val="28"/>
        </w:rPr>
        <w:t>р</w:t>
      </w:r>
      <w:r w:rsidRPr="00E72267">
        <w:rPr>
          <w:sz w:val="28"/>
          <w:szCs w:val="28"/>
        </w:rPr>
        <w:t>асшифровка КСГ в соответствии с Международ</w:t>
      </w:r>
      <w:r w:rsidR="00692C72">
        <w:rPr>
          <w:sz w:val="28"/>
          <w:szCs w:val="28"/>
        </w:rPr>
        <w:t>ной статистической классификацией</w:t>
      </w:r>
      <w:r w:rsidRPr="00E72267">
        <w:rPr>
          <w:sz w:val="28"/>
          <w:szCs w:val="28"/>
        </w:rPr>
        <w:t xml:space="preserve"> болезней и проблем, связанных со здоровьем, десятого пересмотра, принятой 43-й Всемирной Ассамблее</w:t>
      </w:r>
      <w:r w:rsidR="004708E3">
        <w:rPr>
          <w:sz w:val="28"/>
          <w:szCs w:val="28"/>
        </w:rPr>
        <w:t>й Здравоохранения (далее – МКБ-10</w:t>
      </w:r>
      <w:r w:rsidRPr="00E72267">
        <w:rPr>
          <w:sz w:val="28"/>
          <w:szCs w:val="28"/>
        </w:rPr>
        <w:t>)</w:t>
      </w:r>
      <w:r w:rsidR="00473557" w:rsidRPr="009611C3">
        <w:rPr>
          <w:sz w:val="28"/>
          <w:szCs w:val="28"/>
        </w:rPr>
        <w:t>с учетом последующих изменений</w:t>
      </w:r>
      <w:r w:rsidRPr="00E72267">
        <w:rPr>
          <w:sz w:val="28"/>
          <w:szCs w:val="28"/>
        </w:rPr>
        <w:t xml:space="preserve">, Номенклатурой медицинских услуг, утвержденной приказом </w:t>
      </w:r>
      <w:r w:rsidR="00BD1457" w:rsidRPr="00BD1457">
        <w:rPr>
          <w:sz w:val="28"/>
          <w:szCs w:val="28"/>
        </w:rPr>
        <w:t>Министерства здравоохранения Российской Федерации от 13 октября 2017 года № 804н</w:t>
      </w:r>
      <w:r w:rsidR="002A0497">
        <w:rPr>
          <w:sz w:val="28"/>
          <w:szCs w:val="28"/>
        </w:rPr>
        <w:t xml:space="preserve"> (далее – Номенклатура)</w:t>
      </w:r>
      <w:r w:rsidR="00BD1457">
        <w:rPr>
          <w:sz w:val="28"/>
          <w:szCs w:val="28"/>
        </w:rPr>
        <w:t xml:space="preserve">, </w:t>
      </w:r>
      <w:r w:rsidR="002C23B6">
        <w:rPr>
          <w:sz w:val="28"/>
          <w:szCs w:val="28"/>
        </w:rPr>
        <w:t>осуществля</w:t>
      </w:r>
      <w:r w:rsidR="004677E1">
        <w:rPr>
          <w:sz w:val="28"/>
          <w:szCs w:val="28"/>
        </w:rPr>
        <w:t>ется</w:t>
      </w:r>
      <w:r w:rsidRPr="00E72267">
        <w:rPr>
          <w:sz w:val="28"/>
          <w:szCs w:val="28"/>
        </w:rPr>
        <w:t xml:space="preserve"> согласно</w:t>
      </w:r>
      <w:r w:rsidR="00B50FF4" w:rsidRPr="009611C3">
        <w:rPr>
          <w:sz w:val="28"/>
          <w:szCs w:val="28"/>
        </w:rPr>
        <w:t>«Методическим</w:t>
      </w:r>
      <w:r w:rsidRPr="009611C3">
        <w:rPr>
          <w:sz w:val="28"/>
          <w:szCs w:val="28"/>
        </w:rPr>
        <w:t xml:space="preserve"> рекомендациям по</w:t>
      </w:r>
      <w:r w:rsidR="00C41CAA">
        <w:rPr>
          <w:sz w:val="28"/>
          <w:szCs w:val="28"/>
        </w:rPr>
        <w:t xml:space="preserve"> </w:t>
      </w:r>
      <w:r w:rsidRPr="009611C3">
        <w:rPr>
          <w:sz w:val="28"/>
          <w:szCs w:val="28"/>
        </w:rPr>
        <w:t>способам</w:t>
      </w:r>
      <w:r w:rsidR="00C41CAA">
        <w:rPr>
          <w:sz w:val="28"/>
          <w:szCs w:val="28"/>
        </w:rPr>
        <w:t xml:space="preserve"> </w:t>
      </w:r>
      <w:r w:rsidRPr="009611C3">
        <w:rPr>
          <w:sz w:val="28"/>
          <w:szCs w:val="28"/>
        </w:rPr>
        <w:t>оплаты медицинской помощи за счет средств обязате</w:t>
      </w:r>
      <w:r w:rsidR="00B50FF4" w:rsidRPr="009611C3">
        <w:rPr>
          <w:sz w:val="28"/>
          <w:szCs w:val="28"/>
        </w:rPr>
        <w:t>льного медицинского страхования»</w:t>
      </w:r>
      <w:r w:rsidR="00E30C06" w:rsidRPr="009611C3">
        <w:rPr>
          <w:sz w:val="28"/>
          <w:szCs w:val="28"/>
        </w:rPr>
        <w:t xml:space="preserve">, </w:t>
      </w:r>
      <w:r w:rsidRPr="00C83F10">
        <w:rPr>
          <w:sz w:val="28"/>
          <w:szCs w:val="28"/>
        </w:rPr>
        <w:t>направленным</w:t>
      </w:r>
      <w:r w:rsidR="00013342" w:rsidRPr="00C83F10">
        <w:rPr>
          <w:sz w:val="28"/>
          <w:szCs w:val="28"/>
        </w:rPr>
        <w:t>и</w:t>
      </w:r>
      <w:r w:rsidRPr="00C83F10">
        <w:rPr>
          <w:sz w:val="28"/>
          <w:szCs w:val="28"/>
        </w:rPr>
        <w:t xml:space="preserve"> совместным</w:t>
      </w:r>
      <w:r w:rsidR="00220426" w:rsidRPr="00C83F10">
        <w:rPr>
          <w:sz w:val="28"/>
          <w:szCs w:val="28"/>
        </w:rPr>
        <w:t xml:space="preserve"> письмо</w:t>
      </w:r>
      <w:r w:rsidRPr="00C83F10">
        <w:rPr>
          <w:sz w:val="28"/>
          <w:szCs w:val="28"/>
        </w:rPr>
        <w:t>м Министерства здравоохран</w:t>
      </w:r>
      <w:r w:rsidR="00BF6D4A" w:rsidRPr="00C83F10">
        <w:rPr>
          <w:sz w:val="28"/>
          <w:szCs w:val="28"/>
        </w:rPr>
        <w:t xml:space="preserve">ения Российской Федерации </w:t>
      </w:r>
      <w:r w:rsidRPr="00C83F10">
        <w:rPr>
          <w:sz w:val="28"/>
          <w:szCs w:val="28"/>
        </w:rPr>
        <w:t xml:space="preserve"> и Федерального фонда обязательного</w:t>
      </w:r>
      <w:r w:rsidR="00C41CAA">
        <w:rPr>
          <w:sz w:val="28"/>
          <w:szCs w:val="28"/>
        </w:rPr>
        <w:t xml:space="preserve"> </w:t>
      </w:r>
      <w:r w:rsidRPr="00C83F10">
        <w:rPr>
          <w:sz w:val="28"/>
          <w:szCs w:val="28"/>
        </w:rPr>
        <w:t>медицинского страхования</w:t>
      </w:r>
      <w:r w:rsidR="00C41CAA">
        <w:rPr>
          <w:sz w:val="28"/>
          <w:szCs w:val="28"/>
        </w:rPr>
        <w:t xml:space="preserve"> </w:t>
      </w:r>
      <w:r w:rsidR="00013342" w:rsidRPr="00C83F10">
        <w:rPr>
          <w:sz w:val="28"/>
          <w:szCs w:val="28"/>
        </w:rPr>
        <w:t>от 2</w:t>
      </w:r>
      <w:r w:rsidR="00220426" w:rsidRPr="00C83F10">
        <w:rPr>
          <w:sz w:val="28"/>
          <w:szCs w:val="28"/>
        </w:rPr>
        <w:t>1</w:t>
      </w:r>
      <w:r w:rsidR="00013342" w:rsidRPr="00C83F10">
        <w:rPr>
          <w:sz w:val="28"/>
          <w:szCs w:val="28"/>
        </w:rPr>
        <w:t>.1</w:t>
      </w:r>
      <w:r w:rsidR="00220426" w:rsidRPr="00C83F10">
        <w:rPr>
          <w:sz w:val="28"/>
          <w:szCs w:val="28"/>
        </w:rPr>
        <w:t>1</w:t>
      </w:r>
      <w:r w:rsidR="00013342" w:rsidRPr="00C83F10">
        <w:rPr>
          <w:sz w:val="28"/>
          <w:szCs w:val="28"/>
        </w:rPr>
        <w:t>.201</w:t>
      </w:r>
      <w:r w:rsidR="001172EB" w:rsidRPr="001172EB">
        <w:rPr>
          <w:sz w:val="28"/>
          <w:szCs w:val="28"/>
        </w:rPr>
        <w:t>8</w:t>
      </w:r>
      <w:r w:rsidR="001172EB">
        <w:rPr>
          <w:sz w:val="28"/>
          <w:szCs w:val="28"/>
        </w:rPr>
        <w:t>г. №№ 11-7/10/2-</w:t>
      </w:r>
      <w:r w:rsidR="001172EB" w:rsidRPr="001172EB">
        <w:rPr>
          <w:sz w:val="28"/>
          <w:szCs w:val="28"/>
        </w:rPr>
        <w:t>7543</w:t>
      </w:r>
      <w:r w:rsidR="00013342" w:rsidRPr="00C83F10">
        <w:rPr>
          <w:sz w:val="28"/>
          <w:szCs w:val="28"/>
        </w:rPr>
        <w:t>/1</w:t>
      </w:r>
      <w:r w:rsidR="001172EB" w:rsidRPr="001172EB">
        <w:rPr>
          <w:sz w:val="28"/>
          <w:szCs w:val="28"/>
        </w:rPr>
        <w:t>4525</w:t>
      </w:r>
      <w:r w:rsidRPr="00C83F10">
        <w:rPr>
          <w:sz w:val="28"/>
          <w:szCs w:val="28"/>
        </w:rPr>
        <w:t>/2</w:t>
      </w:r>
      <w:r w:rsidR="009D2F0C" w:rsidRPr="00C83F10">
        <w:rPr>
          <w:sz w:val="28"/>
          <w:szCs w:val="28"/>
        </w:rPr>
        <w:t>6</w:t>
      </w:r>
      <w:r w:rsidR="001172EB">
        <w:rPr>
          <w:sz w:val="28"/>
          <w:szCs w:val="28"/>
        </w:rPr>
        <w:t>-</w:t>
      </w:r>
      <w:r w:rsidR="001172EB" w:rsidRPr="001172EB">
        <w:rPr>
          <w:sz w:val="28"/>
          <w:szCs w:val="28"/>
        </w:rPr>
        <w:t>1</w:t>
      </w:r>
      <w:r w:rsidR="009D2F0C" w:rsidRPr="00C83F10">
        <w:rPr>
          <w:sz w:val="28"/>
          <w:szCs w:val="28"/>
        </w:rPr>
        <w:t>/</w:t>
      </w:r>
      <w:r w:rsidRPr="00C83F10">
        <w:rPr>
          <w:sz w:val="28"/>
          <w:szCs w:val="28"/>
        </w:rPr>
        <w:t>и</w:t>
      </w:r>
      <w:r w:rsidR="00495BBB" w:rsidRPr="00C83F10">
        <w:rPr>
          <w:sz w:val="28"/>
          <w:szCs w:val="28"/>
        </w:rPr>
        <w:t>,</w:t>
      </w:r>
      <w:r w:rsidR="00C41CAA">
        <w:rPr>
          <w:sz w:val="28"/>
          <w:szCs w:val="28"/>
        </w:rPr>
        <w:t xml:space="preserve"> </w:t>
      </w:r>
      <w:r w:rsidRPr="00C83F10">
        <w:rPr>
          <w:sz w:val="28"/>
          <w:szCs w:val="28"/>
        </w:rPr>
        <w:t>инструкции по группировке случаев,</w:t>
      </w:r>
      <w:r w:rsidR="00013342" w:rsidRPr="00C83F10">
        <w:rPr>
          <w:sz w:val="28"/>
          <w:szCs w:val="28"/>
        </w:rPr>
        <w:t xml:space="preserve"> в том числе пр</w:t>
      </w:r>
      <w:r w:rsidR="00220426" w:rsidRPr="00C83F10">
        <w:rPr>
          <w:sz w:val="28"/>
          <w:szCs w:val="28"/>
        </w:rPr>
        <w:t>авил</w:t>
      </w:r>
      <w:r w:rsidR="00C83F10" w:rsidRPr="00C83F10">
        <w:rPr>
          <w:sz w:val="28"/>
          <w:szCs w:val="28"/>
        </w:rPr>
        <w:t>ам</w:t>
      </w:r>
      <w:r w:rsidRPr="00C83F10">
        <w:rPr>
          <w:sz w:val="28"/>
          <w:szCs w:val="28"/>
        </w:rPr>
        <w:t xml:space="preserve"> учета дополнительных классификационных критериев,</w:t>
      </w:r>
      <w:r w:rsidR="00220426" w:rsidRPr="00C83F10">
        <w:rPr>
          <w:sz w:val="28"/>
          <w:szCs w:val="28"/>
        </w:rPr>
        <w:t xml:space="preserve"> и подход</w:t>
      </w:r>
      <w:r w:rsidR="00C83F10" w:rsidRPr="00C83F10">
        <w:rPr>
          <w:sz w:val="28"/>
          <w:szCs w:val="28"/>
        </w:rPr>
        <w:t>ам</w:t>
      </w:r>
      <w:r w:rsidR="00013342" w:rsidRPr="00C83F10">
        <w:rPr>
          <w:sz w:val="28"/>
          <w:szCs w:val="28"/>
        </w:rPr>
        <w:t xml:space="preserve"> к </w:t>
      </w:r>
      <w:r w:rsidR="00380795" w:rsidRPr="00C83F10">
        <w:rPr>
          <w:sz w:val="28"/>
          <w:szCs w:val="28"/>
        </w:rPr>
        <w:t>оплате медицинской помощи в амбулаторных условиях по подушевому нормативу финансирования</w:t>
      </w:r>
      <w:r w:rsidR="002A0497">
        <w:rPr>
          <w:sz w:val="28"/>
          <w:szCs w:val="28"/>
        </w:rPr>
        <w:t xml:space="preserve"> (далее – Инструкция), направленной</w:t>
      </w:r>
      <w:r w:rsidR="00C41CAA">
        <w:rPr>
          <w:sz w:val="28"/>
          <w:szCs w:val="28"/>
        </w:rPr>
        <w:t xml:space="preserve"> </w:t>
      </w:r>
      <w:r w:rsidR="001172EB">
        <w:rPr>
          <w:sz w:val="28"/>
          <w:szCs w:val="28"/>
        </w:rPr>
        <w:t>письмом</w:t>
      </w:r>
      <w:r w:rsidR="00380795" w:rsidRPr="00C83F10">
        <w:rPr>
          <w:sz w:val="28"/>
          <w:szCs w:val="28"/>
        </w:rPr>
        <w:t xml:space="preserve"> Федерального фонда</w:t>
      </w:r>
      <w:r w:rsidRPr="00C83F10">
        <w:rPr>
          <w:sz w:val="28"/>
          <w:szCs w:val="28"/>
        </w:rPr>
        <w:t xml:space="preserve"> обязательного медици</w:t>
      </w:r>
      <w:r w:rsidR="001172EB">
        <w:rPr>
          <w:sz w:val="28"/>
          <w:szCs w:val="28"/>
        </w:rPr>
        <w:t>нского страхования от 03</w:t>
      </w:r>
      <w:r w:rsidR="00E95D93" w:rsidRPr="00C83F10">
        <w:rPr>
          <w:sz w:val="28"/>
          <w:szCs w:val="28"/>
        </w:rPr>
        <w:t>.12.</w:t>
      </w:r>
      <w:r w:rsidR="001172EB">
        <w:rPr>
          <w:sz w:val="28"/>
          <w:szCs w:val="28"/>
        </w:rPr>
        <w:t>2018</w:t>
      </w:r>
      <w:r w:rsidRPr="00C83F10">
        <w:rPr>
          <w:sz w:val="28"/>
          <w:szCs w:val="28"/>
        </w:rPr>
        <w:t>г</w:t>
      </w:r>
      <w:r w:rsidR="00BE0199" w:rsidRPr="00C83F10">
        <w:rPr>
          <w:sz w:val="28"/>
          <w:szCs w:val="28"/>
        </w:rPr>
        <w:t>.</w:t>
      </w:r>
      <w:r w:rsidRPr="00C83F10">
        <w:rPr>
          <w:sz w:val="28"/>
          <w:szCs w:val="28"/>
        </w:rPr>
        <w:t xml:space="preserve"> №</w:t>
      </w:r>
      <w:r w:rsidR="001172EB">
        <w:rPr>
          <w:sz w:val="28"/>
          <w:szCs w:val="28"/>
        </w:rPr>
        <w:t>15031/26-1</w:t>
      </w:r>
      <w:r w:rsidR="002B71AA" w:rsidRPr="00C83F10">
        <w:rPr>
          <w:sz w:val="28"/>
          <w:szCs w:val="28"/>
        </w:rPr>
        <w:t>/и</w:t>
      </w:r>
      <w:r w:rsidR="00C44A32">
        <w:rPr>
          <w:sz w:val="28"/>
          <w:szCs w:val="28"/>
        </w:rPr>
        <w:t>.</w:t>
      </w:r>
    </w:p>
    <w:p w:rsidR="00A373F0" w:rsidRDefault="009C1077" w:rsidP="00A373F0">
      <w:pPr>
        <w:ind w:firstLine="720"/>
        <w:jc w:val="both"/>
        <w:rPr>
          <w:sz w:val="28"/>
          <w:szCs w:val="28"/>
        </w:rPr>
      </w:pPr>
      <w:r w:rsidRPr="004671C0">
        <w:rPr>
          <w:sz w:val="28"/>
          <w:szCs w:val="28"/>
        </w:rPr>
        <w:t>В качестве критериев группировки в данной модели КСГ используются</w:t>
      </w:r>
      <w:r w:rsidR="00A373F0">
        <w:rPr>
          <w:sz w:val="28"/>
          <w:szCs w:val="28"/>
        </w:rPr>
        <w:t>:</w:t>
      </w:r>
    </w:p>
    <w:p w:rsidR="00A373F0" w:rsidRDefault="00A373F0" w:rsidP="00A373F0">
      <w:pPr>
        <w:ind w:firstLine="720"/>
        <w:jc w:val="both"/>
        <w:rPr>
          <w:sz w:val="28"/>
          <w:szCs w:val="28"/>
        </w:rPr>
      </w:pPr>
      <w:r>
        <w:rPr>
          <w:sz w:val="28"/>
          <w:szCs w:val="28"/>
        </w:rPr>
        <w:t>– Диагноз (</w:t>
      </w:r>
      <w:r w:rsidR="009C1077" w:rsidRPr="004671C0">
        <w:rPr>
          <w:sz w:val="28"/>
          <w:szCs w:val="28"/>
        </w:rPr>
        <w:t>код диа</w:t>
      </w:r>
      <w:r>
        <w:rPr>
          <w:sz w:val="28"/>
          <w:szCs w:val="28"/>
        </w:rPr>
        <w:t xml:space="preserve">гноза </w:t>
      </w:r>
      <w:r w:rsidRPr="00E72267">
        <w:rPr>
          <w:sz w:val="28"/>
          <w:szCs w:val="28"/>
        </w:rPr>
        <w:t>в соответствии с</w:t>
      </w:r>
      <w:r>
        <w:rPr>
          <w:sz w:val="28"/>
          <w:szCs w:val="28"/>
        </w:rPr>
        <w:t>о справочником «</w:t>
      </w:r>
      <w:r w:rsidRPr="00E72267">
        <w:rPr>
          <w:sz w:val="28"/>
          <w:szCs w:val="28"/>
        </w:rPr>
        <w:t>Международ</w:t>
      </w:r>
      <w:r>
        <w:rPr>
          <w:sz w:val="28"/>
          <w:szCs w:val="28"/>
        </w:rPr>
        <w:t>ная статистическая классификация</w:t>
      </w:r>
      <w:r w:rsidRPr="00E72267">
        <w:rPr>
          <w:sz w:val="28"/>
          <w:szCs w:val="28"/>
        </w:rPr>
        <w:t xml:space="preserve"> болезней и про</w:t>
      </w:r>
      <w:r>
        <w:rPr>
          <w:sz w:val="28"/>
          <w:szCs w:val="28"/>
        </w:rPr>
        <w:t>блем, связанных со здоровьем, 10</w:t>
      </w:r>
      <w:r w:rsidRPr="00E72267">
        <w:rPr>
          <w:sz w:val="28"/>
          <w:szCs w:val="28"/>
        </w:rPr>
        <w:t xml:space="preserve"> пересмотра</w:t>
      </w:r>
      <w:r>
        <w:rPr>
          <w:sz w:val="28"/>
          <w:szCs w:val="28"/>
        </w:rPr>
        <w:t>» (далее – МКБ 10)</w:t>
      </w:r>
      <w:r w:rsidR="00EB40A8">
        <w:rPr>
          <w:sz w:val="28"/>
          <w:szCs w:val="28"/>
        </w:rPr>
        <w:t>)</w:t>
      </w:r>
      <w:r>
        <w:rPr>
          <w:sz w:val="28"/>
          <w:szCs w:val="28"/>
        </w:rPr>
        <w:t>;</w:t>
      </w:r>
    </w:p>
    <w:p w:rsidR="00EB40A8" w:rsidRPr="006B18DA" w:rsidRDefault="00EB40A8" w:rsidP="00A373F0">
      <w:pPr>
        <w:ind w:firstLine="720"/>
        <w:jc w:val="both"/>
        <w:rPr>
          <w:sz w:val="28"/>
          <w:szCs w:val="28"/>
        </w:rPr>
      </w:pPr>
      <w:r>
        <w:rPr>
          <w:sz w:val="28"/>
          <w:szCs w:val="28"/>
        </w:rPr>
        <w:t xml:space="preserve">– </w:t>
      </w:r>
      <w:r w:rsidR="00A373F0">
        <w:rPr>
          <w:sz w:val="28"/>
          <w:szCs w:val="28"/>
        </w:rPr>
        <w:t>Хирургическая операция и/или другая применяемая медицинская технология</w:t>
      </w:r>
      <w:r w:rsidR="009C1077" w:rsidRPr="004671C0">
        <w:rPr>
          <w:sz w:val="28"/>
          <w:szCs w:val="28"/>
        </w:rPr>
        <w:t xml:space="preserve"> (</w:t>
      </w:r>
      <w:r w:rsidR="00A373F0">
        <w:rPr>
          <w:sz w:val="28"/>
          <w:szCs w:val="28"/>
        </w:rPr>
        <w:t>код в соответствии с</w:t>
      </w:r>
      <w:r w:rsidR="00C41CAA">
        <w:rPr>
          <w:sz w:val="28"/>
          <w:szCs w:val="28"/>
        </w:rPr>
        <w:t xml:space="preserve"> </w:t>
      </w:r>
      <w:r w:rsidR="00A373F0" w:rsidRPr="00E72267">
        <w:rPr>
          <w:sz w:val="28"/>
          <w:szCs w:val="28"/>
        </w:rPr>
        <w:t xml:space="preserve">Номенклатурой медицинских услуг, утвержденной приказом </w:t>
      </w:r>
      <w:r w:rsidR="00A373F0" w:rsidRPr="00BD1457">
        <w:rPr>
          <w:sz w:val="28"/>
          <w:szCs w:val="28"/>
        </w:rPr>
        <w:t>Министерства здравоохранения Российской Федерации от 13 октября 2017 года № 804н</w:t>
      </w:r>
      <w:r w:rsidR="00A373F0">
        <w:rPr>
          <w:sz w:val="28"/>
          <w:szCs w:val="28"/>
        </w:rPr>
        <w:t xml:space="preserve"> (далее – Номенклатура)</w:t>
      </w:r>
      <w:r>
        <w:rPr>
          <w:sz w:val="28"/>
          <w:szCs w:val="28"/>
        </w:rPr>
        <w:t>)</w:t>
      </w:r>
    </w:p>
    <w:p w:rsidR="00EB40A8" w:rsidRDefault="00EB40A8" w:rsidP="00A373F0">
      <w:pPr>
        <w:ind w:firstLine="720"/>
        <w:jc w:val="both"/>
        <w:rPr>
          <w:sz w:val="28"/>
          <w:szCs w:val="28"/>
        </w:rPr>
      </w:pPr>
      <w:r>
        <w:rPr>
          <w:sz w:val="28"/>
          <w:szCs w:val="28"/>
        </w:rPr>
        <w:t>– Схема лекарственной терапии;</w:t>
      </w:r>
    </w:p>
    <w:p w:rsidR="00EB40A8" w:rsidRDefault="00EB40A8" w:rsidP="00A373F0">
      <w:pPr>
        <w:ind w:firstLine="720"/>
        <w:jc w:val="both"/>
        <w:rPr>
          <w:sz w:val="28"/>
          <w:szCs w:val="28"/>
        </w:rPr>
      </w:pPr>
      <w:r>
        <w:rPr>
          <w:sz w:val="28"/>
          <w:szCs w:val="28"/>
        </w:rPr>
        <w:t>– МНН лекарственного препарата;</w:t>
      </w:r>
    </w:p>
    <w:p w:rsidR="00EB40A8" w:rsidRDefault="00EB40A8" w:rsidP="00A373F0">
      <w:pPr>
        <w:ind w:firstLine="720"/>
        <w:jc w:val="both"/>
        <w:rPr>
          <w:sz w:val="28"/>
          <w:szCs w:val="28"/>
        </w:rPr>
      </w:pPr>
      <w:r>
        <w:rPr>
          <w:sz w:val="28"/>
          <w:szCs w:val="28"/>
        </w:rPr>
        <w:t>– Возрастная категория пациента;</w:t>
      </w:r>
    </w:p>
    <w:p w:rsidR="00EB40A8" w:rsidRDefault="00EB40A8" w:rsidP="00A373F0">
      <w:pPr>
        <w:ind w:firstLine="720"/>
        <w:jc w:val="both"/>
        <w:rPr>
          <w:sz w:val="28"/>
          <w:szCs w:val="28"/>
        </w:rPr>
      </w:pPr>
      <w:r>
        <w:rPr>
          <w:sz w:val="28"/>
          <w:szCs w:val="28"/>
        </w:rPr>
        <w:t>– Сопутствующий диагноз или осложнения заболевания (код по МКБ 10);</w:t>
      </w:r>
    </w:p>
    <w:p w:rsidR="0073374D" w:rsidRPr="0073374D" w:rsidRDefault="0062060E" w:rsidP="0062060E">
      <w:pPr>
        <w:ind w:firstLine="720"/>
        <w:jc w:val="both"/>
        <w:rPr>
          <w:sz w:val="28"/>
          <w:szCs w:val="28"/>
        </w:rPr>
      </w:pPr>
      <w:r>
        <w:rPr>
          <w:sz w:val="28"/>
          <w:szCs w:val="28"/>
        </w:rPr>
        <w:t xml:space="preserve">– </w:t>
      </w:r>
      <w:r w:rsidR="00C416FC" w:rsidRPr="0073374D">
        <w:rPr>
          <w:sz w:val="28"/>
          <w:szCs w:val="28"/>
        </w:rPr>
        <w:t>Оценка состояния пациента по шкалам: шкала оценки органной недостаточности у пациентов, находящихся на интенсивной терапии (</w:t>
      </w:r>
      <w:r w:rsidR="00C416FC" w:rsidRPr="0073374D">
        <w:rPr>
          <w:sz w:val="28"/>
          <w:szCs w:val="28"/>
          <w:lang w:val="en-US"/>
        </w:rPr>
        <w:t>SeguentialOrgan</w:t>
      </w:r>
      <w:r w:rsidR="0073374D" w:rsidRPr="0073374D">
        <w:rPr>
          <w:sz w:val="28"/>
          <w:szCs w:val="28"/>
          <w:lang w:val="en-US"/>
        </w:rPr>
        <w:t>FailureAssessment</w:t>
      </w:r>
      <w:r w:rsidR="0073374D" w:rsidRPr="0073374D">
        <w:rPr>
          <w:sz w:val="28"/>
          <w:szCs w:val="28"/>
        </w:rPr>
        <w:t xml:space="preserve">, </w:t>
      </w:r>
      <w:r w:rsidR="0073374D" w:rsidRPr="0073374D">
        <w:rPr>
          <w:sz w:val="28"/>
          <w:szCs w:val="28"/>
          <w:lang w:val="en-US"/>
        </w:rPr>
        <w:t>SOFA</w:t>
      </w:r>
      <w:r w:rsidR="00C416FC" w:rsidRPr="0073374D">
        <w:rPr>
          <w:sz w:val="28"/>
          <w:szCs w:val="28"/>
        </w:rPr>
        <w:t>),шкала оценки органной недостаточности у пациентов детского возраста, находящихся на интенсивной терапии (</w:t>
      </w:r>
      <w:r w:rsidR="0073374D" w:rsidRPr="0073374D">
        <w:rPr>
          <w:sz w:val="28"/>
          <w:szCs w:val="28"/>
          <w:lang w:val="en-US"/>
        </w:rPr>
        <w:t>PediatricSeguentialOrganFailureAssessment</w:t>
      </w:r>
      <w:r w:rsidR="0073374D" w:rsidRPr="0073374D">
        <w:rPr>
          <w:sz w:val="28"/>
          <w:szCs w:val="28"/>
        </w:rPr>
        <w:t xml:space="preserve">, </w:t>
      </w:r>
      <w:r w:rsidR="0073374D" w:rsidRPr="0073374D">
        <w:rPr>
          <w:sz w:val="28"/>
          <w:szCs w:val="28"/>
          <w:lang w:val="en-US"/>
        </w:rPr>
        <w:t>pSOFA</w:t>
      </w:r>
      <w:r w:rsidR="00C416FC" w:rsidRPr="0073374D">
        <w:rPr>
          <w:sz w:val="28"/>
          <w:szCs w:val="28"/>
        </w:rPr>
        <w:t>), шкала реабилитационной маршрутизации);</w:t>
      </w:r>
    </w:p>
    <w:p w:rsidR="0073374D" w:rsidRDefault="0062060E" w:rsidP="005C6681">
      <w:pPr>
        <w:ind w:firstLine="709"/>
        <w:jc w:val="both"/>
        <w:rPr>
          <w:sz w:val="28"/>
          <w:szCs w:val="28"/>
        </w:rPr>
      </w:pPr>
      <w:r>
        <w:rPr>
          <w:sz w:val="28"/>
          <w:szCs w:val="28"/>
        </w:rPr>
        <w:t xml:space="preserve">– </w:t>
      </w:r>
      <w:r w:rsidR="0073374D">
        <w:rPr>
          <w:sz w:val="28"/>
          <w:szCs w:val="28"/>
        </w:rPr>
        <w:t>Д</w:t>
      </w:r>
      <w:r w:rsidR="0073374D" w:rsidRPr="009C1077">
        <w:rPr>
          <w:sz w:val="28"/>
          <w:szCs w:val="28"/>
        </w:rPr>
        <w:t>лительность непрерывного проведения искусственной вентиляции легких</w:t>
      </w:r>
      <w:r>
        <w:rPr>
          <w:sz w:val="28"/>
          <w:szCs w:val="28"/>
        </w:rPr>
        <w:t>;</w:t>
      </w:r>
    </w:p>
    <w:p w:rsidR="0073374D" w:rsidRDefault="0062060E" w:rsidP="005C6681">
      <w:pPr>
        <w:ind w:firstLine="709"/>
        <w:jc w:val="both"/>
        <w:rPr>
          <w:sz w:val="28"/>
          <w:szCs w:val="28"/>
        </w:rPr>
      </w:pPr>
      <w:r>
        <w:rPr>
          <w:sz w:val="28"/>
          <w:szCs w:val="28"/>
        </w:rPr>
        <w:t xml:space="preserve">– </w:t>
      </w:r>
      <w:r w:rsidR="0073374D">
        <w:rPr>
          <w:sz w:val="28"/>
          <w:szCs w:val="28"/>
        </w:rPr>
        <w:t>Количество дней проведения лучевой терапии (фракций);</w:t>
      </w:r>
    </w:p>
    <w:p w:rsidR="009C1077" w:rsidRPr="0073374D" w:rsidRDefault="0062060E" w:rsidP="005C6681">
      <w:pPr>
        <w:ind w:firstLine="709"/>
        <w:jc w:val="both"/>
        <w:rPr>
          <w:sz w:val="28"/>
          <w:szCs w:val="28"/>
        </w:rPr>
      </w:pPr>
      <w:r>
        <w:rPr>
          <w:sz w:val="28"/>
          <w:szCs w:val="28"/>
        </w:rPr>
        <w:t xml:space="preserve">– </w:t>
      </w:r>
      <w:r w:rsidR="0073374D">
        <w:rPr>
          <w:sz w:val="28"/>
          <w:szCs w:val="28"/>
        </w:rPr>
        <w:t>П</w:t>
      </w:r>
      <w:r w:rsidR="009C1077" w:rsidRPr="0073374D">
        <w:rPr>
          <w:sz w:val="28"/>
          <w:szCs w:val="28"/>
        </w:rPr>
        <w:t>ол;</w:t>
      </w:r>
    </w:p>
    <w:p w:rsidR="009C1077" w:rsidRDefault="0062060E" w:rsidP="005C6681">
      <w:pPr>
        <w:ind w:firstLine="709"/>
        <w:contextualSpacing/>
        <w:jc w:val="both"/>
        <w:rPr>
          <w:sz w:val="28"/>
          <w:szCs w:val="28"/>
        </w:rPr>
      </w:pPr>
      <w:r>
        <w:rPr>
          <w:sz w:val="28"/>
          <w:szCs w:val="28"/>
        </w:rPr>
        <w:t xml:space="preserve">– </w:t>
      </w:r>
      <w:r w:rsidR="0073374D">
        <w:rPr>
          <w:sz w:val="28"/>
          <w:szCs w:val="28"/>
        </w:rPr>
        <w:t>Д</w:t>
      </w:r>
      <w:r w:rsidR="009C1077" w:rsidRPr="004671C0">
        <w:rPr>
          <w:sz w:val="28"/>
          <w:szCs w:val="28"/>
        </w:rPr>
        <w:t>лительность</w:t>
      </w:r>
      <w:r w:rsidR="0073374D">
        <w:rPr>
          <w:sz w:val="28"/>
          <w:szCs w:val="28"/>
        </w:rPr>
        <w:t xml:space="preserve"> лечения.</w:t>
      </w:r>
    </w:p>
    <w:p w:rsidR="0080545D" w:rsidRDefault="0080545D" w:rsidP="005C6681">
      <w:pPr>
        <w:ind w:firstLine="709"/>
        <w:contextualSpacing/>
        <w:jc w:val="both"/>
        <w:rPr>
          <w:sz w:val="28"/>
          <w:szCs w:val="28"/>
        </w:rPr>
      </w:pPr>
    </w:p>
    <w:p w:rsidR="00D940EB" w:rsidRPr="006B18DA" w:rsidRDefault="00D36957" w:rsidP="00D36957">
      <w:pPr>
        <w:ind w:firstLine="851"/>
        <w:contextualSpacing/>
        <w:jc w:val="both"/>
        <w:rPr>
          <w:b/>
          <w:sz w:val="28"/>
          <w:szCs w:val="28"/>
        </w:rPr>
      </w:pPr>
      <w:r w:rsidRPr="00D940EB">
        <w:rPr>
          <w:b/>
          <w:sz w:val="28"/>
          <w:szCs w:val="28"/>
        </w:rPr>
        <w:t>3.3. Основные справочники</w:t>
      </w:r>
    </w:p>
    <w:p w:rsidR="00D36957" w:rsidRDefault="00D36957" w:rsidP="00D36957">
      <w:pPr>
        <w:ind w:firstLine="851"/>
        <w:jc w:val="both"/>
        <w:rPr>
          <w:sz w:val="28"/>
          <w:szCs w:val="28"/>
        </w:rPr>
      </w:pPr>
      <w:r w:rsidRPr="00F441BC">
        <w:rPr>
          <w:sz w:val="28"/>
          <w:szCs w:val="28"/>
        </w:rPr>
        <w:t>Для формирования КСГ используются два основн</w:t>
      </w:r>
      <w:r>
        <w:rPr>
          <w:sz w:val="28"/>
          <w:szCs w:val="28"/>
        </w:rPr>
        <w:t xml:space="preserve">ых клинических справочника: МКБ </w:t>
      </w:r>
      <w:r w:rsidRPr="00F441BC">
        <w:rPr>
          <w:sz w:val="28"/>
          <w:szCs w:val="28"/>
        </w:rPr>
        <w:t>10 и Номенклатура (раздел А16 в полном объеме, с некоторыми исключениями, а также отдельные коды из других разделов).</w:t>
      </w:r>
    </w:p>
    <w:p w:rsidR="0080545D" w:rsidRDefault="0080545D" w:rsidP="00D36957">
      <w:pPr>
        <w:ind w:firstLine="851"/>
        <w:jc w:val="both"/>
        <w:rPr>
          <w:sz w:val="28"/>
          <w:szCs w:val="28"/>
        </w:rPr>
      </w:pPr>
    </w:p>
    <w:p w:rsidR="00D36957" w:rsidRDefault="00D36957" w:rsidP="00D36957">
      <w:pPr>
        <w:ind w:firstLine="851"/>
        <w:jc w:val="both"/>
        <w:rPr>
          <w:sz w:val="28"/>
          <w:szCs w:val="28"/>
        </w:rPr>
      </w:pPr>
      <w:r w:rsidRPr="00D940EB">
        <w:rPr>
          <w:b/>
          <w:sz w:val="28"/>
          <w:szCs w:val="28"/>
        </w:rPr>
        <w:t>3.3.1.</w:t>
      </w:r>
      <w:r w:rsidRPr="00D36957">
        <w:rPr>
          <w:sz w:val="28"/>
          <w:szCs w:val="28"/>
        </w:rPr>
        <w:t>Справочник МКБ 10</w:t>
      </w:r>
    </w:p>
    <w:p w:rsidR="00D36957" w:rsidRPr="00D36957" w:rsidRDefault="00D36957" w:rsidP="00D36957">
      <w:pPr>
        <w:ind w:firstLine="709"/>
        <w:jc w:val="both"/>
        <w:rPr>
          <w:sz w:val="28"/>
          <w:szCs w:val="28"/>
          <w:lang w:eastAsia="en-US"/>
        </w:rPr>
      </w:pPr>
      <w:r w:rsidRPr="00D36957">
        <w:rPr>
          <w:sz w:val="28"/>
          <w:szCs w:val="28"/>
          <w:lang w:eastAsia="en-US"/>
        </w:rPr>
        <w:t xml:space="preserve">В файле </w:t>
      </w:r>
      <w:r w:rsidRPr="00D36957">
        <w:rPr>
          <w:sz w:val="28"/>
          <w:szCs w:val="28"/>
          <w:lang w:val="en-US" w:eastAsia="en-US"/>
        </w:rPr>
        <w:t>MSExcel</w:t>
      </w:r>
      <w:r w:rsidRPr="00D36957">
        <w:rPr>
          <w:sz w:val="28"/>
          <w:szCs w:val="28"/>
          <w:lang w:eastAsia="en-US"/>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rsidR="00D36957" w:rsidRPr="00D36957" w:rsidRDefault="00D36957" w:rsidP="00D36957">
      <w:pPr>
        <w:ind w:firstLine="709"/>
        <w:jc w:val="center"/>
        <w:rPr>
          <w:sz w:val="28"/>
          <w:szCs w:val="28"/>
          <w:lang w:eastAsia="en-US"/>
        </w:rPr>
      </w:pPr>
      <w:r w:rsidRPr="00D36957">
        <w:rPr>
          <w:sz w:val="28"/>
          <w:szCs w:val="28"/>
          <w:lang w:eastAsia="en-US"/>
        </w:rPr>
        <w:t xml:space="preserve">Структура справочника «МКБ 10» </w:t>
      </w:r>
    </w:p>
    <w:p w:rsidR="00D36957" w:rsidRPr="00D36957" w:rsidRDefault="00D36957" w:rsidP="00D36957">
      <w:pPr>
        <w:ind w:firstLine="709"/>
        <w:jc w:val="center"/>
        <w:rPr>
          <w:sz w:val="28"/>
          <w:szCs w:val="28"/>
          <w:lang w:eastAsia="en-US"/>
        </w:rPr>
      </w:pPr>
      <w:r w:rsidRPr="00D36957">
        <w:rPr>
          <w:sz w:val="28"/>
          <w:szCs w:val="28"/>
          <w:lang w:eastAsia="en-US"/>
        </w:rPr>
        <w:t>(лист «МКБ 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D36957" w:rsidRPr="00D36957" w:rsidTr="00D36957">
        <w:trPr>
          <w:cantSplit/>
          <w:trHeight w:val="20"/>
          <w:tblHeader/>
        </w:trPr>
        <w:tc>
          <w:tcPr>
            <w:tcW w:w="2127" w:type="dxa"/>
            <w:shd w:val="clear" w:color="auto" w:fill="FFFFFF"/>
            <w:noWrap/>
            <w:vAlign w:val="center"/>
            <w:hideMark/>
          </w:tcPr>
          <w:p w:rsidR="00D36957" w:rsidRPr="00D36957" w:rsidRDefault="00D36957" w:rsidP="00D36957">
            <w:pPr>
              <w:jc w:val="center"/>
              <w:rPr>
                <w:rFonts w:eastAsia="Times New Roman"/>
                <w:bCs/>
                <w:lang w:val="en-US" w:eastAsia="en-US"/>
              </w:rPr>
            </w:pPr>
            <w:r w:rsidRPr="00D36957">
              <w:rPr>
                <w:rFonts w:eastAsia="Times New Roman"/>
                <w:bCs/>
                <w:lang w:eastAsia="en-US"/>
              </w:rPr>
              <w:t>Наименование столбца</w:t>
            </w:r>
          </w:p>
        </w:tc>
        <w:tc>
          <w:tcPr>
            <w:tcW w:w="4980" w:type="dxa"/>
            <w:shd w:val="clear" w:color="auto" w:fill="FFFFFF"/>
            <w:noWrap/>
            <w:vAlign w:val="center"/>
            <w:hideMark/>
          </w:tcPr>
          <w:p w:rsidR="00D36957" w:rsidRPr="00D36957" w:rsidRDefault="00D36957" w:rsidP="00D36957">
            <w:pPr>
              <w:jc w:val="center"/>
              <w:rPr>
                <w:rFonts w:eastAsia="Times New Roman"/>
                <w:bCs/>
                <w:lang w:val="en-US" w:eastAsia="en-US"/>
              </w:rPr>
            </w:pPr>
            <w:r w:rsidRPr="00D36957">
              <w:rPr>
                <w:rFonts w:eastAsia="Times New Roman"/>
                <w:bCs/>
                <w:lang w:eastAsia="en-US"/>
              </w:rPr>
              <w:t>Описание</w:t>
            </w:r>
          </w:p>
        </w:tc>
        <w:tc>
          <w:tcPr>
            <w:tcW w:w="2781" w:type="dxa"/>
            <w:shd w:val="clear" w:color="auto" w:fill="FFFFFF"/>
            <w:noWrap/>
            <w:vAlign w:val="center"/>
            <w:hideMark/>
          </w:tcPr>
          <w:p w:rsidR="00D36957" w:rsidRPr="00D36957" w:rsidRDefault="00D36957" w:rsidP="00D36957">
            <w:pPr>
              <w:jc w:val="center"/>
              <w:rPr>
                <w:rFonts w:eastAsia="Times New Roman"/>
                <w:bCs/>
                <w:lang w:eastAsia="en-US"/>
              </w:rPr>
            </w:pPr>
            <w:r w:rsidRPr="00D36957">
              <w:rPr>
                <w:rFonts w:eastAsia="Times New Roman"/>
                <w:bCs/>
                <w:lang w:eastAsia="en-US"/>
              </w:rPr>
              <w:t>Примечание</w:t>
            </w:r>
          </w:p>
        </w:tc>
      </w:tr>
      <w:tr w:rsidR="00D36957" w:rsidRPr="00D36957" w:rsidTr="00D36957">
        <w:trPr>
          <w:cantSplit/>
          <w:trHeight w:val="20"/>
        </w:trPr>
        <w:tc>
          <w:tcPr>
            <w:tcW w:w="2127" w:type="dxa"/>
            <w:shd w:val="clear" w:color="auto" w:fill="FFFFFF"/>
            <w:noWrap/>
            <w:vAlign w:val="center"/>
            <w:hideMark/>
          </w:tcPr>
          <w:p w:rsidR="00D36957" w:rsidRPr="00D36957" w:rsidRDefault="00D36957" w:rsidP="00D36957">
            <w:pPr>
              <w:jc w:val="both"/>
              <w:rPr>
                <w:rFonts w:eastAsia="Times New Roman"/>
                <w:lang w:val="en-US" w:eastAsia="en-US"/>
              </w:rPr>
            </w:pPr>
            <w:r w:rsidRPr="00D36957">
              <w:rPr>
                <w:rFonts w:eastAsia="Times New Roman"/>
                <w:lang w:eastAsia="en-US"/>
              </w:rPr>
              <w:t xml:space="preserve">Код по </w:t>
            </w:r>
            <w:r w:rsidRPr="00D36957">
              <w:rPr>
                <w:rFonts w:eastAsia="Times New Roman"/>
                <w:lang w:val="en-US" w:eastAsia="en-US"/>
              </w:rPr>
              <w:t>МКБ</w:t>
            </w:r>
            <w:r w:rsidRPr="00D36957">
              <w:rPr>
                <w:rFonts w:eastAsia="Times New Roman"/>
                <w:lang w:eastAsia="en-US"/>
              </w:rPr>
              <w:t> </w:t>
            </w:r>
            <w:r w:rsidRPr="00D36957">
              <w:rPr>
                <w:rFonts w:eastAsia="Times New Roman"/>
                <w:lang w:val="en-US" w:eastAsia="en-US"/>
              </w:rPr>
              <w:t>10</w:t>
            </w:r>
          </w:p>
        </w:tc>
        <w:tc>
          <w:tcPr>
            <w:tcW w:w="4980"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Код диагноза в соответствии с МКБ 10</w:t>
            </w:r>
          </w:p>
        </w:tc>
        <w:tc>
          <w:tcPr>
            <w:tcW w:w="2781" w:type="dxa"/>
            <w:shd w:val="clear" w:color="auto" w:fill="FFFFFF"/>
            <w:noWrap/>
            <w:vAlign w:val="center"/>
            <w:hideMark/>
          </w:tcPr>
          <w:p w:rsidR="00D36957" w:rsidRPr="00D36957" w:rsidRDefault="00D36957" w:rsidP="00D36957">
            <w:pPr>
              <w:jc w:val="both"/>
              <w:rPr>
                <w:rFonts w:eastAsia="Times New Roman"/>
                <w:lang w:eastAsia="en-US"/>
              </w:rPr>
            </w:pPr>
          </w:p>
        </w:tc>
      </w:tr>
      <w:tr w:rsidR="00D36957" w:rsidRPr="00D36957" w:rsidTr="00D36957">
        <w:trPr>
          <w:cantSplit/>
          <w:trHeight w:val="20"/>
        </w:trPr>
        <w:tc>
          <w:tcPr>
            <w:tcW w:w="2127"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val="en-US" w:eastAsia="en-US"/>
              </w:rPr>
              <w:t>Д</w:t>
            </w:r>
            <w:r w:rsidR="00EF234D" w:rsidRPr="00D36957">
              <w:rPr>
                <w:rFonts w:eastAsia="Times New Roman"/>
                <w:lang w:eastAsia="en-US"/>
              </w:rPr>
              <w:t>иагноз</w:t>
            </w:r>
          </w:p>
        </w:tc>
        <w:tc>
          <w:tcPr>
            <w:tcW w:w="4980" w:type="dxa"/>
            <w:shd w:val="clear" w:color="auto" w:fill="FFFFFF"/>
            <w:noWrap/>
            <w:vAlign w:val="center"/>
            <w:hideMark/>
          </w:tcPr>
          <w:p w:rsidR="00D36957" w:rsidRPr="00D36957" w:rsidRDefault="00D36957" w:rsidP="00D36957">
            <w:pPr>
              <w:jc w:val="both"/>
              <w:rPr>
                <w:rFonts w:eastAsia="Times New Roman"/>
                <w:lang w:val="en-US" w:eastAsia="en-US"/>
              </w:rPr>
            </w:pPr>
            <w:r w:rsidRPr="00D36957">
              <w:rPr>
                <w:rFonts w:eastAsia="Times New Roman"/>
                <w:lang w:val="en-US" w:eastAsia="en-US"/>
              </w:rPr>
              <w:t>Наименованиедиагноза</w:t>
            </w:r>
          </w:p>
        </w:tc>
        <w:tc>
          <w:tcPr>
            <w:tcW w:w="2781" w:type="dxa"/>
            <w:shd w:val="clear" w:color="auto" w:fill="FFFFFF"/>
            <w:noWrap/>
            <w:vAlign w:val="center"/>
            <w:hideMark/>
          </w:tcPr>
          <w:p w:rsidR="00D36957" w:rsidRPr="00D36957" w:rsidRDefault="00D36957" w:rsidP="00D36957">
            <w:pPr>
              <w:jc w:val="both"/>
              <w:rPr>
                <w:rFonts w:eastAsia="Times New Roman"/>
                <w:lang w:val="en-US" w:eastAsia="en-US"/>
              </w:rPr>
            </w:pPr>
          </w:p>
        </w:tc>
      </w:tr>
      <w:tr w:rsidR="00D36957" w:rsidRPr="00D36957" w:rsidTr="00D36957">
        <w:trPr>
          <w:cantSplit/>
          <w:trHeight w:val="20"/>
        </w:trPr>
        <w:tc>
          <w:tcPr>
            <w:tcW w:w="2127" w:type="dxa"/>
            <w:shd w:val="clear" w:color="auto" w:fill="FFFFFF"/>
            <w:noWrap/>
            <w:vAlign w:val="center"/>
            <w:hideMark/>
          </w:tcPr>
          <w:p w:rsidR="00D36957" w:rsidRPr="00D36957" w:rsidRDefault="00D36957" w:rsidP="00D36957">
            <w:pPr>
              <w:jc w:val="both"/>
              <w:rPr>
                <w:rFonts w:eastAsia="Times New Roman"/>
                <w:lang w:val="en-CA" w:eastAsia="en-US"/>
              </w:rPr>
            </w:pPr>
            <w:r w:rsidRPr="00D36957">
              <w:rPr>
                <w:rFonts w:eastAsia="Times New Roman"/>
                <w:lang w:eastAsia="en-US"/>
              </w:rPr>
              <w:t>КСГ</w:t>
            </w:r>
            <w:r w:rsidRPr="00D36957">
              <w:rPr>
                <w:rFonts w:eastAsia="Times New Roman"/>
                <w:lang w:val="en-US" w:eastAsia="en-US"/>
              </w:rPr>
              <w:t>1</w:t>
            </w:r>
            <w:r w:rsidRPr="00D36957">
              <w:rPr>
                <w:rFonts w:eastAsia="Times New Roman"/>
                <w:lang w:eastAsia="en-US"/>
              </w:rPr>
              <w:t>..</w:t>
            </w:r>
            <w:r w:rsidRPr="00D36957">
              <w:rPr>
                <w:rFonts w:eastAsia="Times New Roman"/>
                <w:lang w:val="en-CA" w:eastAsia="en-US"/>
              </w:rPr>
              <w:t>n</w:t>
            </w:r>
          </w:p>
        </w:tc>
        <w:tc>
          <w:tcPr>
            <w:tcW w:w="4980"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Номера КСГ, к которым может быть отнесен диагноз</w:t>
            </w:r>
          </w:p>
        </w:tc>
        <w:tc>
          <w:tcPr>
            <w:tcW w:w="2781" w:type="dxa"/>
            <w:shd w:val="clear" w:color="auto" w:fill="FFFFFF"/>
            <w:noWrap/>
            <w:vAlign w:val="center"/>
            <w:hideMark/>
          </w:tcPr>
          <w:p w:rsidR="00D36957" w:rsidRPr="00D36957" w:rsidRDefault="00D36957" w:rsidP="00D36957">
            <w:pPr>
              <w:jc w:val="both"/>
              <w:rPr>
                <w:rFonts w:eastAsia="Times New Roman"/>
                <w:lang w:eastAsia="en-US"/>
              </w:rPr>
            </w:pPr>
          </w:p>
        </w:tc>
      </w:tr>
      <w:tr w:rsidR="00D36957" w:rsidRPr="00D36957" w:rsidTr="00D36957">
        <w:trPr>
          <w:cantSplit/>
          <w:trHeight w:val="20"/>
        </w:trPr>
        <w:tc>
          <w:tcPr>
            <w:tcW w:w="2127" w:type="dxa"/>
            <w:shd w:val="clear" w:color="auto" w:fill="FFFFFF"/>
            <w:noWrap/>
            <w:vAlign w:val="center"/>
            <w:hideMark/>
          </w:tcPr>
          <w:p w:rsidR="00D36957" w:rsidRPr="00D36957" w:rsidRDefault="00D36957" w:rsidP="00D36957">
            <w:pPr>
              <w:jc w:val="both"/>
              <w:rPr>
                <w:rFonts w:eastAsia="Times New Roman"/>
                <w:lang w:val="en-US" w:eastAsia="en-US"/>
              </w:rPr>
            </w:pPr>
            <w:r w:rsidRPr="00D36957">
              <w:rPr>
                <w:rFonts w:eastAsia="Times New Roman"/>
                <w:lang w:eastAsia="en-US"/>
              </w:rPr>
              <w:t>Использовано</w:t>
            </w:r>
            <w:r w:rsidRPr="00D36957">
              <w:rPr>
                <w:rFonts w:eastAsia="Times New Roman"/>
                <w:lang w:val="en-US" w:eastAsia="en-US"/>
              </w:rPr>
              <w:t xml:space="preserve"> в КСГ</w:t>
            </w:r>
          </w:p>
        </w:tc>
        <w:tc>
          <w:tcPr>
            <w:tcW w:w="4980"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Признак использования кода в качестве критерия группировки КСГ</w:t>
            </w:r>
          </w:p>
        </w:tc>
        <w:tc>
          <w:tcPr>
            <w:tcW w:w="2781"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bCs/>
                <w:iCs/>
                <w:lang w:eastAsia="en-US"/>
              </w:rPr>
              <w:t>«</w:t>
            </w:r>
            <w:r w:rsidRPr="00D36957">
              <w:rPr>
                <w:rFonts w:eastAsia="Times New Roman"/>
                <w:bCs/>
                <w:iCs/>
                <w:lang w:val="en-US" w:eastAsia="en-US"/>
              </w:rPr>
              <w:t>True</w:t>
            </w:r>
            <w:r w:rsidRPr="00D36957">
              <w:rPr>
                <w:rFonts w:eastAsia="Times New Roman"/>
                <w:bCs/>
                <w:iCs/>
                <w:lang w:eastAsia="en-US"/>
              </w:rPr>
              <w:t xml:space="preserve">/ИСТИНА» – код диагноза </w:t>
            </w:r>
            <w:r w:rsidRPr="00D36957">
              <w:rPr>
                <w:rFonts w:eastAsia="Times New Roman"/>
                <w:lang w:eastAsia="en-US"/>
              </w:rPr>
              <w:t>используется в группировке КСГ</w:t>
            </w:r>
          </w:p>
        </w:tc>
      </w:tr>
    </w:tbl>
    <w:p w:rsidR="00D36957" w:rsidRPr="00D36957" w:rsidRDefault="00D36957" w:rsidP="00D36957">
      <w:pPr>
        <w:ind w:firstLine="720"/>
        <w:jc w:val="both"/>
        <w:rPr>
          <w:b/>
          <w:i/>
          <w:sz w:val="28"/>
          <w:szCs w:val="28"/>
          <w:lang w:eastAsia="en-US"/>
        </w:rPr>
      </w:pPr>
    </w:p>
    <w:p w:rsidR="00D36957" w:rsidRPr="00D36957" w:rsidRDefault="00D36957" w:rsidP="00D36957">
      <w:pPr>
        <w:ind w:firstLine="709"/>
        <w:jc w:val="both"/>
        <w:rPr>
          <w:i/>
          <w:sz w:val="28"/>
          <w:szCs w:val="28"/>
          <w:lang w:eastAsia="en-US"/>
        </w:rPr>
      </w:pPr>
      <w:r w:rsidRPr="00D36957">
        <w:rPr>
          <w:b/>
          <w:i/>
          <w:sz w:val="28"/>
          <w:szCs w:val="28"/>
          <w:lang w:eastAsia="en-US"/>
        </w:rPr>
        <w:t xml:space="preserve">Внимание: </w:t>
      </w:r>
      <w:r w:rsidRPr="00D36957">
        <w:rPr>
          <w:i/>
          <w:sz w:val="28"/>
          <w:szCs w:val="28"/>
          <w:lang w:eastAsia="en-US"/>
        </w:rPr>
        <w:t>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9C0EF0" w:rsidRDefault="009C0EF0" w:rsidP="00D36957">
      <w:pPr>
        <w:ind w:firstLine="851"/>
        <w:contextualSpacing/>
        <w:jc w:val="both"/>
        <w:rPr>
          <w:sz w:val="28"/>
          <w:szCs w:val="28"/>
        </w:rPr>
      </w:pPr>
    </w:p>
    <w:p w:rsidR="00D36957" w:rsidRDefault="00D36957" w:rsidP="00D36957">
      <w:pPr>
        <w:ind w:firstLine="851"/>
        <w:contextualSpacing/>
        <w:jc w:val="both"/>
        <w:rPr>
          <w:sz w:val="28"/>
          <w:szCs w:val="28"/>
        </w:rPr>
      </w:pPr>
      <w:r w:rsidRPr="00D940EB">
        <w:rPr>
          <w:b/>
          <w:sz w:val="28"/>
          <w:szCs w:val="28"/>
        </w:rPr>
        <w:t>3.3.2.</w:t>
      </w:r>
      <w:r w:rsidRPr="00D36957">
        <w:rPr>
          <w:sz w:val="28"/>
          <w:szCs w:val="28"/>
        </w:rPr>
        <w:t>Справочник Номенклатуры</w:t>
      </w:r>
    </w:p>
    <w:p w:rsidR="00D36957" w:rsidRPr="00D36957" w:rsidRDefault="00D36957" w:rsidP="00D36957">
      <w:pPr>
        <w:ind w:firstLine="709"/>
        <w:jc w:val="both"/>
        <w:rPr>
          <w:sz w:val="28"/>
          <w:szCs w:val="28"/>
          <w:lang w:eastAsia="en-US"/>
        </w:rPr>
      </w:pPr>
      <w:r w:rsidRPr="00D36957">
        <w:rPr>
          <w:sz w:val="28"/>
          <w:szCs w:val="28"/>
          <w:lang w:eastAsia="en-US"/>
        </w:rPr>
        <w:t xml:space="preserve">На листе «Номенклатура» файла «Расшифровка групп» приведен справочник кодов Номенклатуры, с указанием для каждого кода услуги, </w:t>
      </w:r>
      <w:r w:rsidR="0080545D">
        <w:rPr>
          <w:sz w:val="28"/>
          <w:szCs w:val="28"/>
          <w:lang w:eastAsia="en-US"/>
        </w:rPr>
        <w:t>вкл</w:t>
      </w:r>
      <w:r w:rsidRPr="00D36957">
        <w:rPr>
          <w:sz w:val="28"/>
          <w:szCs w:val="28"/>
          <w:lang w:eastAsia="en-US"/>
        </w:rPr>
        <w:t xml:space="preserve">юченной в группировку, номеров КСГ, к которым может быть отнесен данный код. </w:t>
      </w:r>
    </w:p>
    <w:p w:rsidR="00D36957" w:rsidRPr="00D36957" w:rsidRDefault="00D36957" w:rsidP="00D36957">
      <w:pPr>
        <w:jc w:val="both"/>
        <w:rPr>
          <w:sz w:val="28"/>
          <w:szCs w:val="28"/>
          <w:lang w:eastAsia="en-US"/>
        </w:rPr>
      </w:pPr>
    </w:p>
    <w:p w:rsidR="00D36957" w:rsidRPr="00D36957" w:rsidRDefault="00D36957" w:rsidP="00D36957">
      <w:pPr>
        <w:jc w:val="center"/>
        <w:rPr>
          <w:sz w:val="28"/>
          <w:szCs w:val="28"/>
          <w:lang w:eastAsia="en-US"/>
        </w:rPr>
      </w:pPr>
      <w:r w:rsidRPr="00D36957">
        <w:rPr>
          <w:sz w:val="28"/>
          <w:szCs w:val="28"/>
          <w:lang w:eastAsia="en-US"/>
        </w:rPr>
        <w:t xml:space="preserve">Структура справочника «Номенклатура» </w:t>
      </w:r>
    </w:p>
    <w:p w:rsidR="00D36957" w:rsidRPr="00D36957" w:rsidRDefault="00D36957" w:rsidP="00D36957">
      <w:pPr>
        <w:jc w:val="center"/>
        <w:rPr>
          <w:sz w:val="28"/>
          <w:szCs w:val="28"/>
          <w:lang w:eastAsia="en-US"/>
        </w:rPr>
      </w:pPr>
      <w:r w:rsidRPr="00D36957">
        <w:rPr>
          <w:sz w:val="28"/>
          <w:szCs w:val="28"/>
          <w:lang w:eastAsia="en-US"/>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15"/>
        <w:gridCol w:w="5231"/>
        <w:gridCol w:w="2835"/>
      </w:tblGrid>
      <w:tr w:rsidR="00D36957" w:rsidRPr="00D36957" w:rsidTr="00D36957">
        <w:trPr>
          <w:cantSplit/>
          <w:trHeight w:val="20"/>
        </w:trPr>
        <w:tc>
          <w:tcPr>
            <w:tcW w:w="1715" w:type="dxa"/>
            <w:shd w:val="clear" w:color="auto" w:fill="FFFFFF"/>
            <w:noWrap/>
            <w:vAlign w:val="center"/>
            <w:hideMark/>
          </w:tcPr>
          <w:p w:rsidR="00D36957" w:rsidRPr="00D36957" w:rsidRDefault="00D36957" w:rsidP="00D36957">
            <w:pPr>
              <w:jc w:val="center"/>
              <w:rPr>
                <w:rFonts w:eastAsia="Times New Roman"/>
                <w:bCs/>
                <w:lang w:val="en-US" w:eastAsia="en-US"/>
              </w:rPr>
            </w:pPr>
            <w:r w:rsidRPr="00D36957">
              <w:rPr>
                <w:rFonts w:eastAsia="Times New Roman"/>
                <w:bCs/>
                <w:lang w:eastAsia="en-US"/>
              </w:rPr>
              <w:t>Наименование столбца</w:t>
            </w:r>
          </w:p>
        </w:tc>
        <w:tc>
          <w:tcPr>
            <w:tcW w:w="5231" w:type="dxa"/>
            <w:shd w:val="clear" w:color="auto" w:fill="FFFFFF"/>
            <w:noWrap/>
            <w:vAlign w:val="center"/>
            <w:hideMark/>
          </w:tcPr>
          <w:p w:rsidR="00D36957" w:rsidRPr="00D36957" w:rsidRDefault="00D36957" w:rsidP="00D36957">
            <w:pPr>
              <w:jc w:val="center"/>
              <w:rPr>
                <w:rFonts w:eastAsia="Times New Roman"/>
                <w:bCs/>
                <w:lang w:val="en-US" w:eastAsia="en-US"/>
              </w:rPr>
            </w:pPr>
            <w:r w:rsidRPr="00D36957">
              <w:rPr>
                <w:rFonts w:eastAsia="Times New Roman"/>
                <w:bCs/>
                <w:lang w:eastAsia="en-US"/>
              </w:rPr>
              <w:t>Описание</w:t>
            </w:r>
          </w:p>
        </w:tc>
        <w:tc>
          <w:tcPr>
            <w:tcW w:w="2835" w:type="dxa"/>
            <w:shd w:val="clear" w:color="auto" w:fill="FFFFFF"/>
            <w:vAlign w:val="center"/>
            <w:hideMark/>
          </w:tcPr>
          <w:p w:rsidR="00D36957" w:rsidRPr="00D36957" w:rsidRDefault="00D36957" w:rsidP="00D36957">
            <w:pPr>
              <w:jc w:val="center"/>
              <w:rPr>
                <w:rFonts w:eastAsia="Times New Roman"/>
                <w:bCs/>
                <w:lang w:eastAsia="en-US"/>
              </w:rPr>
            </w:pPr>
            <w:r w:rsidRPr="00D36957">
              <w:rPr>
                <w:rFonts w:eastAsia="Times New Roman"/>
                <w:bCs/>
                <w:lang w:eastAsia="en-US"/>
              </w:rPr>
              <w:t>Примечание</w:t>
            </w:r>
          </w:p>
        </w:tc>
      </w:tr>
      <w:tr w:rsidR="00D36957" w:rsidRPr="00D36957" w:rsidTr="00D36957">
        <w:trPr>
          <w:cantSplit/>
          <w:trHeight w:val="20"/>
        </w:trPr>
        <w:tc>
          <w:tcPr>
            <w:tcW w:w="1715" w:type="dxa"/>
            <w:shd w:val="clear" w:color="auto" w:fill="FFFFFF"/>
            <w:noWrap/>
            <w:vAlign w:val="center"/>
            <w:hideMark/>
          </w:tcPr>
          <w:p w:rsidR="00D36957" w:rsidRPr="00D36957" w:rsidRDefault="00D36957" w:rsidP="00D36957">
            <w:pPr>
              <w:jc w:val="both"/>
              <w:rPr>
                <w:rFonts w:eastAsia="Times New Roman"/>
                <w:lang w:val="en-US" w:eastAsia="en-US"/>
              </w:rPr>
            </w:pPr>
            <w:r w:rsidRPr="00D36957">
              <w:rPr>
                <w:rFonts w:eastAsia="Times New Roman"/>
                <w:lang w:val="en-US" w:eastAsia="en-US"/>
              </w:rPr>
              <w:t>Код</w:t>
            </w:r>
            <w:r w:rsidRPr="00D36957">
              <w:rPr>
                <w:rFonts w:eastAsia="Times New Roman"/>
                <w:lang w:eastAsia="en-US"/>
              </w:rPr>
              <w:t xml:space="preserve"> у</w:t>
            </w:r>
            <w:r w:rsidRPr="00D36957">
              <w:rPr>
                <w:rFonts w:eastAsia="Times New Roman"/>
                <w:lang w:val="en-US" w:eastAsia="en-US"/>
              </w:rPr>
              <w:t>слуги</w:t>
            </w:r>
          </w:p>
        </w:tc>
        <w:tc>
          <w:tcPr>
            <w:tcW w:w="5231"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vAlign w:val="center"/>
            <w:hideMark/>
          </w:tcPr>
          <w:p w:rsidR="00D36957" w:rsidRPr="00D36957" w:rsidRDefault="00D36957" w:rsidP="00D36957">
            <w:pPr>
              <w:jc w:val="both"/>
              <w:rPr>
                <w:rFonts w:eastAsia="Times New Roman"/>
                <w:lang w:eastAsia="en-US"/>
              </w:rPr>
            </w:pPr>
          </w:p>
        </w:tc>
      </w:tr>
      <w:tr w:rsidR="00D36957" w:rsidRPr="00D36957" w:rsidTr="00D36957">
        <w:trPr>
          <w:cantSplit/>
          <w:trHeight w:val="20"/>
        </w:trPr>
        <w:tc>
          <w:tcPr>
            <w:tcW w:w="1715" w:type="dxa"/>
            <w:shd w:val="clear" w:color="auto" w:fill="FFFFFF"/>
            <w:noWrap/>
            <w:vAlign w:val="center"/>
            <w:hideMark/>
          </w:tcPr>
          <w:p w:rsidR="00D36957" w:rsidRPr="00D36957" w:rsidRDefault="00D36957" w:rsidP="00D36957">
            <w:pPr>
              <w:jc w:val="both"/>
              <w:rPr>
                <w:rFonts w:eastAsia="Times New Roman"/>
                <w:lang w:val="en-US" w:eastAsia="en-US"/>
              </w:rPr>
            </w:pPr>
            <w:r w:rsidRPr="00D36957">
              <w:rPr>
                <w:rFonts w:eastAsia="Times New Roman"/>
                <w:lang w:eastAsia="en-US"/>
              </w:rPr>
              <w:t xml:space="preserve">Наименование </w:t>
            </w:r>
            <w:r w:rsidRPr="00D36957">
              <w:rPr>
                <w:rFonts w:eastAsia="Times New Roman"/>
                <w:lang w:val="en-US" w:eastAsia="en-US"/>
              </w:rPr>
              <w:t>услуги</w:t>
            </w:r>
          </w:p>
        </w:tc>
        <w:tc>
          <w:tcPr>
            <w:tcW w:w="5231"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Наименование хирургической операции и/или другой применяемой медицинской технологии</w:t>
            </w:r>
          </w:p>
        </w:tc>
        <w:tc>
          <w:tcPr>
            <w:tcW w:w="2835" w:type="dxa"/>
            <w:shd w:val="clear" w:color="auto" w:fill="FFFFFF"/>
            <w:vAlign w:val="center"/>
            <w:hideMark/>
          </w:tcPr>
          <w:p w:rsidR="00D36957" w:rsidRPr="00D36957" w:rsidRDefault="00D36957" w:rsidP="00D36957">
            <w:pPr>
              <w:jc w:val="both"/>
              <w:rPr>
                <w:rFonts w:eastAsia="Times New Roman"/>
                <w:lang w:eastAsia="en-US"/>
              </w:rPr>
            </w:pPr>
          </w:p>
        </w:tc>
      </w:tr>
      <w:tr w:rsidR="00D36957" w:rsidRPr="00D36957" w:rsidTr="00D36957">
        <w:trPr>
          <w:cantSplit/>
          <w:trHeight w:val="20"/>
        </w:trPr>
        <w:tc>
          <w:tcPr>
            <w:tcW w:w="1715" w:type="dxa"/>
            <w:shd w:val="clear" w:color="auto" w:fill="FFFFFF"/>
            <w:noWrap/>
            <w:vAlign w:val="center"/>
            <w:hideMark/>
          </w:tcPr>
          <w:p w:rsidR="00D36957" w:rsidRPr="00D36957" w:rsidRDefault="00D36957" w:rsidP="00D36957">
            <w:pPr>
              <w:jc w:val="both"/>
              <w:rPr>
                <w:rFonts w:eastAsia="Times New Roman"/>
                <w:lang w:val="en-CA" w:eastAsia="en-US"/>
              </w:rPr>
            </w:pPr>
            <w:r w:rsidRPr="00D36957">
              <w:rPr>
                <w:rFonts w:eastAsia="Times New Roman"/>
                <w:lang w:eastAsia="en-US"/>
              </w:rPr>
              <w:t>КСГ</w:t>
            </w:r>
            <w:r w:rsidRPr="00D36957">
              <w:rPr>
                <w:rFonts w:eastAsia="Times New Roman"/>
                <w:lang w:val="en-US" w:eastAsia="en-US"/>
              </w:rPr>
              <w:t>1</w:t>
            </w:r>
            <w:r w:rsidRPr="00D36957">
              <w:rPr>
                <w:rFonts w:eastAsia="Times New Roman"/>
                <w:lang w:eastAsia="en-US"/>
              </w:rPr>
              <w:t>..</w:t>
            </w:r>
            <w:r w:rsidRPr="00D36957">
              <w:rPr>
                <w:rFonts w:eastAsia="Times New Roman"/>
                <w:lang w:val="en-CA" w:eastAsia="en-US"/>
              </w:rPr>
              <w:t>n</w:t>
            </w:r>
          </w:p>
        </w:tc>
        <w:tc>
          <w:tcPr>
            <w:tcW w:w="5231"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Номера КСГ, к которым может быть отнесен диагноз</w:t>
            </w:r>
          </w:p>
        </w:tc>
        <w:tc>
          <w:tcPr>
            <w:tcW w:w="2835" w:type="dxa"/>
            <w:shd w:val="clear" w:color="auto" w:fill="FFFFFF"/>
            <w:vAlign w:val="center"/>
            <w:hideMark/>
          </w:tcPr>
          <w:p w:rsidR="00D36957" w:rsidRPr="00D36957" w:rsidRDefault="00D36957" w:rsidP="00D36957">
            <w:pPr>
              <w:jc w:val="both"/>
              <w:rPr>
                <w:rFonts w:eastAsia="Times New Roman"/>
                <w:lang w:eastAsia="en-US"/>
              </w:rPr>
            </w:pPr>
          </w:p>
        </w:tc>
      </w:tr>
      <w:tr w:rsidR="00D36957" w:rsidRPr="00D36957" w:rsidTr="00D36957">
        <w:trPr>
          <w:cantSplit/>
          <w:trHeight w:val="20"/>
        </w:trPr>
        <w:tc>
          <w:tcPr>
            <w:tcW w:w="1715" w:type="dxa"/>
            <w:shd w:val="clear" w:color="auto" w:fill="FFFFFF"/>
            <w:noWrap/>
            <w:vAlign w:val="center"/>
            <w:hideMark/>
          </w:tcPr>
          <w:p w:rsidR="00D36957" w:rsidRPr="00D36957" w:rsidRDefault="00D36957" w:rsidP="00D36957">
            <w:pPr>
              <w:jc w:val="both"/>
              <w:rPr>
                <w:rFonts w:eastAsia="Times New Roman"/>
                <w:lang w:val="en-US" w:eastAsia="en-US"/>
              </w:rPr>
            </w:pPr>
            <w:r w:rsidRPr="00D36957">
              <w:rPr>
                <w:rFonts w:eastAsia="Times New Roman"/>
                <w:lang w:eastAsia="en-US"/>
              </w:rPr>
              <w:t>Использовано</w:t>
            </w:r>
            <w:r w:rsidRPr="00D36957">
              <w:rPr>
                <w:rFonts w:eastAsia="Times New Roman"/>
                <w:lang w:val="en-US" w:eastAsia="en-US"/>
              </w:rPr>
              <w:t xml:space="preserve"> в КСГ</w:t>
            </w:r>
          </w:p>
        </w:tc>
        <w:tc>
          <w:tcPr>
            <w:tcW w:w="5231" w:type="dxa"/>
            <w:shd w:val="clear" w:color="auto" w:fill="FFFFFF"/>
            <w:noWrap/>
            <w:vAlign w:val="center"/>
            <w:hideMark/>
          </w:tcPr>
          <w:p w:rsidR="00D36957" w:rsidRPr="00D36957" w:rsidRDefault="00D36957" w:rsidP="00D36957">
            <w:pPr>
              <w:jc w:val="both"/>
              <w:rPr>
                <w:rFonts w:eastAsia="Times New Roman"/>
                <w:lang w:eastAsia="en-US"/>
              </w:rPr>
            </w:pPr>
            <w:r w:rsidRPr="00D36957">
              <w:rPr>
                <w:rFonts w:eastAsia="Times New Roman"/>
                <w:lang w:eastAsia="en-US"/>
              </w:rPr>
              <w:t>Признак использования кода в качестве критерия группировки КСГ</w:t>
            </w:r>
          </w:p>
        </w:tc>
        <w:tc>
          <w:tcPr>
            <w:tcW w:w="2835" w:type="dxa"/>
            <w:shd w:val="clear" w:color="auto" w:fill="FFFFFF"/>
            <w:vAlign w:val="center"/>
            <w:hideMark/>
          </w:tcPr>
          <w:p w:rsidR="00D36957" w:rsidRPr="00D36957" w:rsidRDefault="00D36957" w:rsidP="00D36957">
            <w:pPr>
              <w:jc w:val="both"/>
              <w:rPr>
                <w:rFonts w:eastAsia="Times New Roman"/>
                <w:lang w:eastAsia="en-US"/>
              </w:rPr>
            </w:pPr>
            <w:r w:rsidRPr="00D36957">
              <w:rPr>
                <w:rFonts w:eastAsia="Times New Roman"/>
                <w:bCs/>
                <w:iCs/>
                <w:lang w:eastAsia="en-US"/>
              </w:rPr>
              <w:t>«</w:t>
            </w:r>
            <w:r w:rsidRPr="00D36957">
              <w:rPr>
                <w:rFonts w:eastAsia="Times New Roman"/>
                <w:bCs/>
                <w:iCs/>
                <w:lang w:val="en-US" w:eastAsia="en-US"/>
              </w:rPr>
              <w:t>True</w:t>
            </w:r>
            <w:r w:rsidRPr="00D36957">
              <w:rPr>
                <w:rFonts w:eastAsia="Times New Roman"/>
                <w:bCs/>
                <w:iCs/>
                <w:lang w:eastAsia="en-US"/>
              </w:rPr>
              <w:t xml:space="preserve">/ИСТИНА» – код услуги </w:t>
            </w:r>
            <w:r w:rsidRPr="00D36957">
              <w:rPr>
                <w:rFonts w:eastAsia="Times New Roman"/>
                <w:lang w:eastAsia="en-US"/>
              </w:rPr>
              <w:t>используется в группировке КСГ</w:t>
            </w:r>
          </w:p>
        </w:tc>
      </w:tr>
    </w:tbl>
    <w:p w:rsidR="00F25B2F" w:rsidRDefault="00F25B2F" w:rsidP="00D36957">
      <w:pPr>
        <w:ind w:firstLine="851"/>
        <w:contextualSpacing/>
        <w:jc w:val="both"/>
        <w:rPr>
          <w:sz w:val="28"/>
          <w:szCs w:val="28"/>
        </w:rPr>
      </w:pPr>
    </w:p>
    <w:p w:rsidR="00D36957" w:rsidRDefault="00F25B2F" w:rsidP="00D36957">
      <w:pPr>
        <w:ind w:firstLine="851"/>
        <w:contextualSpacing/>
        <w:jc w:val="both"/>
        <w:rPr>
          <w:sz w:val="28"/>
          <w:szCs w:val="28"/>
        </w:rPr>
      </w:pPr>
      <w:r w:rsidRPr="00D940EB">
        <w:rPr>
          <w:b/>
          <w:sz w:val="28"/>
          <w:szCs w:val="28"/>
        </w:rPr>
        <w:t>3.3.3.</w:t>
      </w:r>
      <w:r>
        <w:rPr>
          <w:sz w:val="28"/>
          <w:szCs w:val="28"/>
        </w:rPr>
        <w:t xml:space="preserve"> Справочник схем лекарственной терапии</w:t>
      </w:r>
    </w:p>
    <w:p w:rsidR="00F25B2F" w:rsidRPr="00F25B2F" w:rsidRDefault="00F25B2F" w:rsidP="00F25B2F">
      <w:pPr>
        <w:ind w:firstLine="709"/>
        <w:jc w:val="both"/>
        <w:rPr>
          <w:sz w:val="28"/>
          <w:szCs w:val="28"/>
          <w:lang w:eastAsia="en-US"/>
        </w:rPr>
      </w:pPr>
      <w:r w:rsidRPr="00A226D4">
        <w:rPr>
          <w:sz w:val="28"/>
          <w:szCs w:val="28"/>
          <w:lang w:eastAsia="en-US"/>
        </w:rPr>
        <w:t xml:space="preserve">В файле </w:t>
      </w:r>
      <w:r w:rsidRPr="00A226D4">
        <w:rPr>
          <w:sz w:val="28"/>
          <w:szCs w:val="28"/>
          <w:lang w:val="en-US" w:eastAsia="en-US"/>
        </w:rPr>
        <w:t>MSExcel</w:t>
      </w:r>
      <w:r w:rsidRPr="00A226D4">
        <w:rPr>
          <w:sz w:val="28"/>
          <w:szCs w:val="28"/>
          <w:lang w:eastAsia="en-US"/>
        </w:rPr>
        <w:t xml:space="preserve"> «Расшифровка групп» на листе «Схемы лекарственной терапии» </w:t>
      </w:r>
      <w:r w:rsidRPr="00F25B2F">
        <w:rPr>
          <w:sz w:val="28"/>
          <w:szCs w:val="28"/>
          <w:lang w:eastAsia="en-US"/>
        </w:rPr>
        <w:t>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rsidR="00F25B2F" w:rsidRDefault="00F25B2F" w:rsidP="00F25B2F">
      <w:pPr>
        <w:ind w:firstLine="709"/>
        <w:jc w:val="both"/>
        <w:rPr>
          <w:sz w:val="28"/>
          <w:szCs w:val="28"/>
          <w:lang w:eastAsia="en-US"/>
        </w:rPr>
      </w:pPr>
      <w:r w:rsidRPr="00F25B2F">
        <w:rPr>
          <w:sz w:val="28"/>
          <w:szCs w:val="28"/>
          <w:lang w:eastAsia="en-US"/>
        </w:rPr>
        <w:t>В таблице приведен перечень элементов и описание состава справочника «Схемы лекарственной терапии»:</w:t>
      </w:r>
    </w:p>
    <w:p w:rsidR="00F25B2F" w:rsidRPr="00F25B2F" w:rsidRDefault="00F25B2F" w:rsidP="00F25B2F">
      <w:pPr>
        <w:ind w:firstLine="709"/>
        <w:jc w:val="both"/>
        <w:rPr>
          <w:sz w:val="28"/>
          <w:szCs w:val="28"/>
          <w:lang w:eastAsia="en-US"/>
        </w:rPr>
      </w:pPr>
    </w:p>
    <w:p w:rsidR="00F25B2F" w:rsidRPr="007F1B51" w:rsidRDefault="00F25B2F" w:rsidP="00F25B2F">
      <w:pPr>
        <w:jc w:val="center"/>
        <w:rPr>
          <w:sz w:val="28"/>
          <w:szCs w:val="28"/>
        </w:rPr>
      </w:pPr>
      <w:r w:rsidRPr="007F1B51">
        <w:rPr>
          <w:sz w:val="28"/>
          <w:szCs w:val="28"/>
        </w:rPr>
        <w:t xml:space="preserve">Таблица - Структура справочника «Схемы лекарственной терапии» </w:t>
      </w:r>
    </w:p>
    <w:p w:rsidR="00F25B2F" w:rsidRPr="007F1B51" w:rsidRDefault="00F25B2F" w:rsidP="00F25B2F">
      <w:pPr>
        <w:jc w:val="center"/>
        <w:rPr>
          <w:sz w:val="28"/>
          <w:szCs w:val="28"/>
        </w:rPr>
      </w:pPr>
      <w:r w:rsidRPr="007F1B51">
        <w:rPr>
          <w:sz w:val="28"/>
          <w:szCs w:val="28"/>
        </w:rPr>
        <w:t>(лист «Схемы лекарственной терапии» файла «Расшифровка групп»)</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F25B2F" w:rsidRPr="007F1B51" w:rsidTr="00833B08">
        <w:trPr>
          <w:trHeight w:val="555"/>
        </w:trPr>
        <w:tc>
          <w:tcPr>
            <w:tcW w:w="832" w:type="dxa"/>
          </w:tcPr>
          <w:p w:rsidR="00F25B2F" w:rsidRPr="007F1B51" w:rsidRDefault="00F25B2F" w:rsidP="00833B08">
            <w:pPr>
              <w:jc w:val="center"/>
              <w:rPr>
                <w:rFonts w:eastAsia="Times New Roman"/>
                <w:bCs/>
              </w:rPr>
            </w:pPr>
            <w:r w:rsidRPr="007F1B51">
              <w:rPr>
                <w:rFonts w:eastAsia="Times New Roman"/>
                <w:bCs/>
              </w:rPr>
              <w:t>№</w:t>
            </w:r>
          </w:p>
        </w:tc>
        <w:tc>
          <w:tcPr>
            <w:tcW w:w="2939" w:type="dxa"/>
            <w:shd w:val="clear" w:color="auto" w:fill="auto"/>
            <w:vAlign w:val="center"/>
            <w:hideMark/>
          </w:tcPr>
          <w:p w:rsidR="00F25B2F" w:rsidRPr="007F1B51" w:rsidRDefault="00F25B2F" w:rsidP="00833B08">
            <w:pPr>
              <w:jc w:val="center"/>
              <w:rPr>
                <w:rFonts w:eastAsia="Times New Roman"/>
                <w:bCs/>
              </w:rPr>
            </w:pPr>
            <w:r w:rsidRPr="007F1B51">
              <w:rPr>
                <w:rFonts w:eastAsia="Times New Roman"/>
                <w:bCs/>
              </w:rPr>
              <w:t>Наименование столбца</w:t>
            </w:r>
          </w:p>
        </w:tc>
        <w:tc>
          <w:tcPr>
            <w:tcW w:w="3731" w:type="dxa"/>
            <w:shd w:val="clear" w:color="auto" w:fill="auto"/>
            <w:vAlign w:val="center"/>
            <w:hideMark/>
          </w:tcPr>
          <w:p w:rsidR="00F25B2F" w:rsidRPr="007F1B51" w:rsidRDefault="00F25B2F" w:rsidP="00833B08">
            <w:pPr>
              <w:jc w:val="center"/>
              <w:rPr>
                <w:rFonts w:eastAsia="Times New Roman"/>
                <w:bCs/>
              </w:rPr>
            </w:pPr>
            <w:r w:rsidRPr="007F1B51">
              <w:rPr>
                <w:rFonts w:eastAsia="Times New Roman"/>
                <w:bCs/>
              </w:rPr>
              <w:t>Описание</w:t>
            </w:r>
          </w:p>
        </w:tc>
        <w:tc>
          <w:tcPr>
            <w:tcW w:w="1976" w:type="dxa"/>
            <w:shd w:val="clear" w:color="auto" w:fill="auto"/>
            <w:vAlign w:val="center"/>
            <w:hideMark/>
          </w:tcPr>
          <w:p w:rsidR="00F25B2F" w:rsidRPr="007F1B51" w:rsidRDefault="00F25B2F" w:rsidP="00833B08">
            <w:pPr>
              <w:jc w:val="center"/>
              <w:rPr>
                <w:rFonts w:eastAsia="Times New Roman"/>
                <w:bCs/>
              </w:rPr>
            </w:pPr>
            <w:r w:rsidRPr="007F1B51">
              <w:rPr>
                <w:rFonts w:eastAsia="Times New Roman"/>
                <w:bCs/>
              </w:rPr>
              <w:t>Примечание</w:t>
            </w:r>
          </w:p>
        </w:tc>
      </w:tr>
      <w:tr w:rsidR="00F25B2F" w:rsidRPr="00F441BC" w:rsidTr="00833B08">
        <w:trPr>
          <w:trHeight w:val="288"/>
        </w:trPr>
        <w:tc>
          <w:tcPr>
            <w:tcW w:w="832" w:type="dxa"/>
          </w:tcPr>
          <w:p w:rsidR="00F25B2F" w:rsidRPr="007F1B51" w:rsidRDefault="00F25B2F" w:rsidP="00833B08">
            <w:pPr>
              <w:jc w:val="center"/>
              <w:rPr>
                <w:rFonts w:eastAsia="Times New Roman"/>
              </w:rPr>
            </w:pPr>
            <w:r w:rsidRPr="007F1B51">
              <w:rPr>
                <w:rFonts w:eastAsia="Times New Roman"/>
              </w:rPr>
              <w:t>1</w:t>
            </w:r>
          </w:p>
        </w:tc>
        <w:tc>
          <w:tcPr>
            <w:tcW w:w="2939" w:type="dxa"/>
            <w:shd w:val="clear" w:color="auto" w:fill="auto"/>
            <w:hideMark/>
          </w:tcPr>
          <w:p w:rsidR="00F25B2F" w:rsidRPr="007F1B51" w:rsidRDefault="00F25B2F" w:rsidP="00833B08">
            <w:pPr>
              <w:rPr>
                <w:rFonts w:eastAsia="Times New Roman"/>
              </w:rPr>
            </w:pPr>
            <w:r w:rsidRPr="007F1B51">
              <w:rPr>
                <w:rFonts w:eastAsia="Times New Roman"/>
              </w:rPr>
              <w:t>Код схемы</w:t>
            </w:r>
          </w:p>
        </w:tc>
        <w:tc>
          <w:tcPr>
            <w:tcW w:w="3731" w:type="dxa"/>
            <w:shd w:val="clear" w:color="auto" w:fill="auto"/>
            <w:hideMark/>
          </w:tcPr>
          <w:p w:rsidR="00F25B2F" w:rsidRPr="007F1B51" w:rsidRDefault="00F25B2F" w:rsidP="00833B08">
            <w:pPr>
              <w:rPr>
                <w:rFonts w:eastAsia="Times New Roman"/>
              </w:rPr>
            </w:pPr>
            <w:r w:rsidRPr="007F1B51">
              <w:rPr>
                <w:rFonts w:eastAsia="Times New Roman"/>
              </w:rPr>
              <w:t>Код схемы лекарственной терапии</w:t>
            </w:r>
          </w:p>
        </w:tc>
        <w:tc>
          <w:tcPr>
            <w:tcW w:w="1976" w:type="dxa"/>
            <w:shd w:val="clear" w:color="auto" w:fill="auto"/>
            <w:hideMark/>
          </w:tcPr>
          <w:p w:rsidR="00F25B2F" w:rsidRPr="00F441BC" w:rsidRDefault="00F25B2F" w:rsidP="00833B08">
            <w:pPr>
              <w:rPr>
                <w:rFonts w:eastAsia="Times New Roman"/>
              </w:rPr>
            </w:pPr>
            <w:r w:rsidRPr="007F1B51">
              <w:rPr>
                <w:rFonts w:eastAsia="Times New Roman"/>
              </w:rPr>
              <w:t>Значения sh001 - sh904</w:t>
            </w:r>
          </w:p>
        </w:tc>
      </w:tr>
      <w:tr w:rsidR="00F25B2F" w:rsidRPr="00F441BC" w:rsidTr="00833B08">
        <w:trPr>
          <w:trHeight w:val="288"/>
        </w:trPr>
        <w:tc>
          <w:tcPr>
            <w:tcW w:w="832" w:type="dxa"/>
          </w:tcPr>
          <w:p w:rsidR="00F25B2F" w:rsidRPr="00F441BC" w:rsidRDefault="00F25B2F" w:rsidP="00833B08">
            <w:pPr>
              <w:jc w:val="center"/>
              <w:rPr>
                <w:rFonts w:eastAsia="Times New Roman"/>
              </w:rPr>
            </w:pPr>
            <w:r w:rsidRPr="00F441BC">
              <w:rPr>
                <w:rFonts w:eastAsia="Times New Roman"/>
              </w:rPr>
              <w:t>2</w:t>
            </w:r>
          </w:p>
        </w:tc>
        <w:tc>
          <w:tcPr>
            <w:tcW w:w="2939" w:type="dxa"/>
            <w:shd w:val="clear" w:color="auto" w:fill="auto"/>
            <w:hideMark/>
          </w:tcPr>
          <w:p w:rsidR="00F25B2F" w:rsidRPr="00F441BC" w:rsidRDefault="00F25B2F" w:rsidP="00833B08">
            <w:pPr>
              <w:rPr>
                <w:rFonts w:eastAsia="Times New Roman"/>
              </w:rPr>
            </w:pPr>
            <w:r w:rsidRPr="00F441BC">
              <w:rPr>
                <w:rFonts w:eastAsia="Times New Roman"/>
              </w:rPr>
              <w:t>МНН лекарственных препаратов</w:t>
            </w:r>
          </w:p>
        </w:tc>
        <w:tc>
          <w:tcPr>
            <w:tcW w:w="3731" w:type="dxa"/>
            <w:shd w:val="clear" w:color="auto" w:fill="auto"/>
            <w:hideMark/>
          </w:tcPr>
          <w:p w:rsidR="00F25B2F" w:rsidRPr="00F441BC" w:rsidRDefault="00F25B2F" w:rsidP="00833B08">
            <w:pPr>
              <w:rPr>
                <w:rFonts w:eastAsia="Times New Roman"/>
              </w:rPr>
            </w:pPr>
            <w:r w:rsidRPr="00F441BC">
              <w:rPr>
                <w:rFonts w:eastAsia="Times New Roman"/>
              </w:rPr>
              <w:t>МНН лекарственных препаратов, входящих в состав схемы</w:t>
            </w:r>
          </w:p>
        </w:tc>
        <w:tc>
          <w:tcPr>
            <w:tcW w:w="1976" w:type="dxa"/>
            <w:shd w:val="clear" w:color="auto" w:fill="auto"/>
            <w:hideMark/>
          </w:tcPr>
          <w:p w:rsidR="00F25B2F" w:rsidRPr="00F441BC" w:rsidRDefault="00F25B2F" w:rsidP="00833B08">
            <w:pPr>
              <w:rPr>
                <w:rFonts w:eastAsia="Times New Roman"/>
              </w:rPr>
            </w:pPr>
          </w:p>
        </w:tc>
      </w:tr>
      <w:tr w:rsidR="00F25B2F" w:rsidRPr="00F441BC" w:rsidTr="00833B08">
        <w:trPr>
          <w:trHeight w:val="576"/>
        </w:trPr>
        <w:tc>
          <w:tcPr>
            <w:tcW w:w="832" w:type="dxa"/>
          </w:tcPr>
          <w:p w:rsidR="00F25B2F" w:rsidRPr="00F441BC" w:rsidRDefault="00F25B2F" w:rsidP="00833B08">
            <w:pPr>
              <w:jc w:val="center"/>
              <w:rPr>
                <w:rFonts w:eastAsia="Times New Roman"/>
              </w:rPr>
            </w:pPr>
            <w:r w:rsidRPr="00F441BC">
              <w:rPr>
                <w:rFonts w:eastAsia="Times New Roman"/>
              </w:rPr>
              <w:t>3</w:t>
            </w:r>
          </w:p>
        </w:tc>
        <w:tc>
          <w:tcPr>
            <w:tcW w:w="2939" w:type="dxa"/>
            <w:shd w:val="clear" w:color="auto" w:fill="auto"/>
            <w:hideMark/>
          </w:tcPr>
          <w:p w:rsidR="00F25B2F" w:rsidRPr="00F441BC" w:rsidRDefault="00F25B2F" w:rsidP="00833B08">
            <w:pPr>
              <w:rPr>
                <w:rFonts w:eastAsia="Times New Roman"/>
              </w:rPr>
            </w:pPr>
            <w:r w:rsidRPr="00F441BC">
              <w:rPr>
                <w:rFonts w:eastAsia="Times New Roman"/>
              </w:rPr>
              <w:t>Наименование и описание схемы</w:t>
            </w:r>
          </w:p>
        </w:tc>
        <w:tc>
          <w:tcPr>
            <w:tcW w:w="3731" w:type="dxa"/>
            <w:shd w:val="clear" w:color="auto" w:fill="auto"/>
            <w:hideMark/>
          </w:tcPr>
          <w:p w:rsidR="00F25B2F" w:rsidRPr="00F441BC" w:rsidRDefault="00F25B2F" w:rsidP="00833B08">
            <w:pPr>
              <w:rPr>
                <w:rFonts w:eastAsia="Times New Roman"/>
              </w:rPr>
            </w:pPr>
            <w:r w:rsidRPr="00F441BC">
              <w:rPr>
                <w:rFonts w:eastAsia="Times New Roman"/>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rsidR="00F25B2F" w:rsidRPr="00F441BC" w:rsidRDefault="00F25B2F" w:rsidP="00833B08">
            <w:pPr>
              <w:rPr>
                <w:rFonts w:eastAsia="Times New Roman"/>
              </w:rPr>
            </w:pPr>
          </w:p>
        </w:tc>
      </w:tr>
      <w:tr w:rsidR="00F25B2F" w:rsidRPr="00F441BC" w:rsidTr="00833B08">
        <w:trPr>
          <w:trHeight w:val="576"/>
        </w:trPr>
        <w:tc>
          <w:tcPr>
            <w:tcW w:w="832" w:type="dxa"/>
          </w:tcPr>
          <w:p w:rsidR="00F25B2F" w:rsidRPr="00F441BC" w:rsidRDefault="00F25B2F" w:rsidP="00833B08">
            <w:pPr>
              <w:jc w:val="center"/>
              <w:rPr>
                <w:rFonts w:eastAsia="Times New Roman"/>
              </w:rPr>
            </w:pPr>
            <w:r w:rsidRPr="00F441BC">
              <w:rPr>
                <w:rFonts w:eastAsia="Times New Roman"/>
              </w:rPr>
              <w:t>4</w:t>
            </w:r>
          </w:p>
        </w:tc>
        <w:tc>
          <w:tcPr>
            <w:tcW w:w="2939" w:type="dxa"/>
            <w:shd w:val="clear" w:color="auto" w:fill="auto"/>
            <w:hideMark/>
          </w:tcPr>
          <w:p w:rsidR="00F25B2F" w:rsidRPr="00F441BC" w:rsidRDefault="00F25B2F" w:rsidP="00833B08">
            <w:pPr>
              <w:rPr>
                <w:rFonts w:eastAsia="Times New Roman"/>
              </w:rPr>
            </w:pPr>
            <w:r w:rsidRPr="00F441BC">
              <w:rPr>
                <w:rFonts w:eastAsia="Times New Roman"/>
              </w:rPr>
              <w:t>Количество дней введения в тарифе</w:t>
            </w:r>
          </w:p>
        </w:tc>
        <w:tc>
          <w:tcPr>
            <w:tcW w:w="3731" w:type="dxa"/>
            <w:shd w:val="clear" w:color="auto" w:fill="auto"/>
            <w:hideMark/>
          </w:tcPr>
          <w:p w:rsidR="00F25B2F" w:rsidRPr="00F441BC" w:rsidRDefault="00F25B2F" w:rsidP="00833B08">
            <w:pPr>
              <w:rPr>
                <w:rFonts w:eastAsia="Times New Roman"/>
              </w:rPr>
            </w:pPr>
            <w:r w:rsidRPr="00F441BC">
              <w:rPr>
                <w:rFonts w:eastAsia="Times New Roman"/>
              </w:rPr>
              <w:t>Количество дней введения лекарственных препаратов, оплачиваемых по КСГ</w:t>
            </w:r>
          </w:p>
        </w:tc>
        <w:tc>
          <w:tcPr>
            <w:tcW w:w="1976" w:type="dxa"/>
            <w:shd w:val="clear" w:color="auto" w:fill="auto"/>
            <w:hideMark/>
          </w:tcPr>
          <w:p w:rsidR="00F25B2F" w:rsidRPr="00F441BC" w:rsidRDefault="00F25B2F" w:rsidP="00833B08">
            <w:pPr>
              <w:rPr>
                <w:rFonts w:eastAsia="Times New Roman"/>
              </w:rPr>
            </w:pPr>
          </w:p>
        </w:tc>
      </w:tr>
      <w:tr w:rsidR="00F25B2F" w:rsidRPr="00F441BC" w:rsidTr="00833B08">
        <w:trPr>
          <w:trHeight w:val="944"/>
        </w:trPr>
        <w:tc>
          <w:tcPr>
            <w:tcW w:w="832" w:type="dxa"/>
          </w:tcPr>
          <w:p w:rsidR="00F25B2F" w:rsidRPr="00F441BC" w:rsidRDefault="00F25B2F" w:rsidP="00833B08">
            <w:pPr>
              <w:jc w:val="center"/>
              <w:rPr>
                <w:rFonts w:eastAsia="Times New Roman"/>
              </w:rPr>
            </w:pPr>
            <w:r w:rsidRPr="00F441BC">
              <w:rPr>
                <w:rFonts w:eastAsia="Times New Roman"/>
              </w:rPr>
              <w:t>5</w:t>
            </w:r>
          </w:p>
        </w:tc>
        <w:tc>
          <w:tcPr>
            <w:tcW w:w="2939" w:type="dxa"/>
            <w:shd w:val="clear" w:color="auto" w:fill="auto"/>
          </w:tcPr>
          <w:p w:rsidR="00F25B2F" w:rsidRPr="00F441BC" w:rsidRDefault="00F25B2F" w:rsidP="00833B08">
            <w:pPr>
              <w:rPr>
                <w:rFonts w:eastAsia="Times New Roman"/>
              </w:rPr>
            </w:pPr>
            <w:r w:rsidRPr="00F441BC">
              <w:rPr>
                <w:rFonts w:eastAsia="Times New Roman"/>
              </w:rPr>
              <w:t>КСГ</w:t>
            </w:r>
          </w:p>
        </w:tc>
        <w:tc>
          <w:tcPr>
            <w:tcW w:w="3731" w:type="dxa"/>
            <w:shd w:val="clear" w:color="auto" w:fill="auto"/>
          </w:tcPr>
          <w:p w:rsidR="00F25B2F" w:rsidRPr="00F441BC" w:rsidRDefault="00F25B2F" w:rsidP="00833B08">
            <w:pPr>
              <w:rPr>
                <w:rFonts w:eastAsia="Times New Roman"/>
              </w:rPr>
            </w:pPr>
            <w:r w:rsidRPr="00F441BC">
              <w:rPr>
                <w:rFonts w:eastAsia="Times New Roman"/>
              </w:rPr>
              <w:t>Номер КСГ, к которой может быть отнесена схема лекарственной терапии</w:t>
            </w:r>
          </w:p>
        </w:tc>
        <w:tc>
          <w:tcPr>
            <w:tcW w:w="1976" w:type="dxa"/>
            <w:shd w:val="clear" w:color="auto" w:fill="auto"/>
          </w:tcPr>
          <w:p w:rsidR="00F25B2F" w:rsidRPr="00F441BC" w:rsidRDefault="00F25B2F" w:rsidP="00833B08">
            <w:pPr>
              <w:rPr>
                <w:rFonts w:eastAsia="Times New Roman"/>
              </w:rPr>
            </w:pPr>
          </w:p>
        </w:tc>
      </w:tr>
      <w:tr w:rsidR="00F25B2F" w:rsidRPr="00F441BC" w:rsidTr="00833B08">
        <w:trPr>
          <w:trHeight w:val="557"/>
        </w:trPr>
        <w:tc>
          <w:tcPr>
            <w:tcW w:w="832" w:type="dxa"/>
          </w:tcPr>
          <w:p w:rsidR="00F25B2F" w:rsidRPr="007F1B51" w:rsidRDefault="00F25B2F" w:rsidP="00833B08">
            <w:pPr>
              <w:jc w:val="center"/>
              <w:rPr>
                <w:rFonts w:eastAsia="Times New Roman"/>
              </w:rPr>
            </w:pPr>
            <w:r w:rsidRPr="007F1B51">
              <w:rPr>
                <w:rFonts w:eastAsia="Times New Roman"/>
              </w:rPr>
              <w:t>6</w:t>
            </w:r>
          </w:p>
        </w:tc>
        <w:tc>
          <w:tcPr>
            <w:tcW w:w="2939" w:type="dxa"/>
            <w:shd w:val="clear" w:color="auto" w:fill="auto"/>
            <w:hideMark/>
          </w:tcPr>
          <w:p w:rsidR="00F25B2F" w:rsidRPr="007F1B51" w:rsidRDefault="00F25B2F" w:rsidP="00833B08">
            <w:pPr>
              <w:rPr>
                <w:rFonts w:eastAsia="Times New Roman"/>
              </w:rPr>
            </w:pPr>
            <w:r w:rsidRPr="007F1B51">
              <w:rPr>
                <w:rFonts w:eastAsia="Times New Roman"/>
              </w:rPr>
              <w:t>Признак не ЖНВЛП</w:t>
            </w:r>
          </w:p>
        </w:tc>
        <w:tc>
          <w:tcPr>
            <w:tcW w:w="3731" w:type="dxa"/>
            <w:shd w:val="clear" w:color="auto" w:fill="auto"/>
            <w:hideMark/>
          </w:tcPr>
          <w:p w:rsidR="00F25B2F" w:rsidRPr="00F441BC" w:rsidRDefault="00F25B2F" w:rsidP="00833B08">
            <w:pPr>
              <w:rPr>
                <w:rFonts w:eastAsia="Times New Roman"/>
              </w:rPr>
            </w:pPr>
            <w:r w:rsidRPr="00F441BC">
              <w:rPr>
                <w:rFonts w:eastAsia="Times New Roman"/>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rsidR="00F25B2F" w:rsidRPr="00F441BC" w:rsidRDefault="00F25B2F" w:rsidP="00833B08">
            <w:pPr>
              <w:rPr>
                <w:rFonts w:eastAsia="Times New Roman"/>
              </w:rPr>
            </w:pPr>
            <w:r w:rsidRPr="00F441BC">
              <w:rPr>
                <w:rFonts w:eastAsia="Times New Roman"/>
              </w:rPr>
              <w:t>Информация в ячейке носит справочный характер и не влияет на отнесение случая к КСГ.</w:t>
            </w:r>
          </w:p>
        </w:tc>
      </w:tr>
      <w:tr w:rsidR="00F25B2F" w:rsidRPr="00F441BC" w:rsidTr="00833B08">
        <w:trPr>
          <w:trHeight w:val="288"/>
        </w:trPr>
        <w:tc>
          <w:tcPr>
            <w:tcW w:w="832" w:type="dxa"/>
          </w:tcPr>
          <w:p w:rsidR="00F25B2F" w:rsidRPr="007F1B51" w:rsidRDefault="00F25B2F" w:rsidP="00833B08">
            <w:pPr>
              <w:jc w:val="center"/>
              <w:rPr>
                <w:rFonts w:eastAsia="Times New Roman"/>
              </w:rPr>
            </w:pPr>
            <w:r w:rsidRPr="007F1B51">
              <w:rPr>
                <w:rFonts w:eastAsia="Times New Roman"/>
              </w:rPr>
              <w:t>7</w:t>
            </w:r>
          </w:p>
        </w:tc>
        <w:tc>
          <w:tcPr>
            <w:tcW w:w="2939" w:type="dxa"/>
            <w:shd w:val="clear" w:color="auto" w:fill="auto"/>
            <w:hideMark/>
          </w:tcPr>
          <w:p w:rsidR="00F25B2F" w:rsidRPr="007F1B51" w:rsidRDefault="00F25B2F" w:rsidP="00833B08">
            <w:pPr>
              <w:rPr>
                <w:rFonts w:eastAsia="Times New Roman"/>
              </w:rPr>
            </w:pPr>
            <w:r w:rsidRPr="007F1B51">
              <w:rPr>
                <w:rFonts w:eastAsia="Times New Roman"/>
              </w:rPr>
              <w:t>Примечание</w:t>
            </w:r>
          </w:p>
        </w:tc>
        <w:tc>
          <w:tcPr>
            <w:tcW w:w="3731" w:type="dxa"/>
            <w:shd w:val="clear" w:color="auto" w:fill="auto"/>
            <w:hideMark/>
          </w:tcPr>
          <w:p w:rsidR="00F25B2F" w:rsidRPr="00F441BC" w:rsidRDefault="00F25B2F" w:rsidP="00833B08">
            <w:pPr>
              <w:rPr>
                <w:rFonts w:eastAsia="Times New Roman"/>
              </w:rPr>
            </w:pPr>
            <w:r w:rsidRPr="00F441BC">
              <w:rPr>
                <w:rFonts w:eastAsia="Times New Roman"/>
              </w:rPr>
              <w:t>Дополнительные пояснения к схемам лекарственной терапии</w:t>
            </w:r>
          </w:p>
        </w:tc>
        <w:tc>
          <w:tcPr>
            <w:tcW w:w="1976" w:type="dxa"/>
            <w:shd w:val="clear" w:color="auto" w:fill="auto"/>
            <w:hideMark/>
          </w:tcPr>
          <w:p w:rsidR="00F25B2F" w:rsidRPr="00F441BC" w:rsidRDefault="00F25B2F" w:rsidP="00833B08">
            <w:pPr>
              <w:rPr>
                <w:rFonts w:eastAsia="Times New Roman"/>
              </w:rPr>
            </w:pPr>
          </w:p>
        </w:tc>
      </w:tr>
      <w:tr w:rsidR="00F25B2F" w:rsidRPr="00F441BC" w:rsidTr="00833B08">
        <w:trPr>
          <w:trHeight w:val="576"/>
        </w:trPr>
        <w:tc>
          <w:tcPr>
            <w:tcW w:w="832" w:type="dxa"/>
          </w:tcPr>
          <w:p w:rsidR="00F25B2F" w:rsidRPr="007F1B51" w:rsidRDefault="00F25B2F" w:rsidP="00833B08">
            <w:pPr>
              <w:jc w:val="center"/>
              <w:rPr>
                <w:rFonts w:eastAsia="Times New Roman"/>
              </w:rPr>
            </w:pPr>
            <w:r w:rsidRPr="007F1B51">
              <w:rPr>
                <w:rFonts w:eastAsia="Times New Roman"/>
              </w:rPr>
              <w:t>8</w:t>
            </w:r>
          </w:p>
        </w:tc>
        <w:tc>
          <w:tcPr>
            <w:tcW w:w="2939" w:type="dxa"/>
            <w:shd w:val="clear" w:color="auto" w:fill="auto"/>
            <w:hideMark/>
          </w:tcPr>
          <w:p w:rsidR="00F25B2F" w:rsidRPr="007F1B51" w:rsidRDefault="00F25B2F" w:rsidP="00833B08">
            <w:pPr>
              <w:rPr>
                <w:rFonts w:eastAsia="Times New Roman"/>
              </w:rPr>
            </w:pPr>
            <w:r w:rsidRPr="007F1B51">
              <w:rPr>
                <w:rFonts w:eastAsia="Times New Roman"/>
              </w:rPr>
              <w:t>Использовано в КСГ</w:t>
            </w:r>
          </w:p>
        </w:tc>
        <w:tc>
          <w:tcPr>
            <w:tcW w:w="3731" w:type="dxa"/>
            <w:shd w:val="clear" w:color="auto" w:fill="auto"/>
            <w:hideMark/>
          </w:tcPr>
          <w:p w:rsidR="00F25B2F" w:rsidRPr="00F441BC" w:rsidRDefault="00F25B2F" w:rsidP="00833B08">
            <w:pPr>
              <w:rPr>
                <w:rFonts w:eastAsia="Times New Roman"/>
              </w:rPr>
            </w:pPr>
            <w:r w:rsidRPr="00F441BC">
              <w:rPr>
                <w:rFonts w:eastAsia="Times New Roman"/>
              </w:rPr>
              <w:t>Признак использования кода в качестве критерия группировки КСГ</w:t>
            </w:r>
          </w:p>
        </w:tc>
        <w:tc>
          <w:tcPr>
            <w:tcW w:w="1976" w:type="dxa"/>
            <w:shd w:val="clear" w:color="auto" w:fill="auto"/>
            <w:hideMark/>
          </w:tcPr>
          <w:p w:rsidR="00F25B2F" w:rsidRPr="00F441BC" w:rsidRDefault="00F25B2F" w:rsidP="00833B08">
            <w:pPr>
              <w:rPr>
                <w:rFonts w:eastAsia="Times New Roman"/>
              </w:rPr>
            </w:pPr>
            <w:r w:rsidRPr="00F441BC">
              <w:rPr>
                <w:rFonts w:eastAsia="Times New Roman"/>
              </w:rPr>
              <w:t>«True/ИСТИНА» – код услуги используется в группировке КСГ</w:t>
            </w:r>
          </w:p>
        </w:tc>
      </w:tr>
    </w:tbl>
    <w:p w:rsidR="00F25B2F" w:rsidRPr="00F441BC" w:rsidRDefault="00F25B2F" w:rsidP="00F25B2F">
      <w:pPr>
        <w:rPr>
          <w:sz w:val="28"/>
          <w:szCs w:val="28"/>
        </w:rPr>
      </w:pPr>
    </w:p>
    <w:p w:rsidR="00F25B2F" w:rsidRPr="00F25B2F" w:rsidRDefault="00F25B2F" w:rsidP="00F25B2F">
      <w:pPr>
        <w:ind w:firstLine="709"/>
        <w:jc w:val="both"/>
        <w:rPr>
          <w:sz w:val="28"/>
          <w:szCs w:val="28"/>
          <w:lang w:eastAsia="en-US"/>
        </w:rPr>
      </w:pPr>
      <w:r w:rsidRPr="00F25B2F">
        <w:rPr>
          <w:sz w:val="28"/>
          <w:szCs w:val="28"/>
          <w:lang w:eastAsia="en-US"/>
        </w:rPr>
        <w:t xml:space="preserve">В </w:t>
      </w:r>
      <w:r w:rsidRPr="00F25B2F">
        <w:rPr>
          <w:b/>
          <w:sz w:val="28"/>
          <w:szCs w:val="28"/>
          <w:lang w:eastAsia="en-US"/>
        </w:rPr>
        <w:t>первом столбце</w:t>
      </w:r>
      <w:r w:rsidRPr="00F25B2F">
        <w:rPr>
          <w:sz w:val="28"/>
          <w:szCs w:val="28"/>
          <w:lang w:eastAsia="en-US"/>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rsidR="00F25B2F" w:rsidRPr="00F25B2F" w:rsidRDefault="00F25B2F" w:rsidP="00F25B2F">
      <w:pPr>
        <w:ind w:firstLine="709"/>
        <w:jc w:val="both"/>
        <w:rPr>
          <w:sz w:val="28"/>
          <w:szCs w:val="28"/>
          <w:lang w:eastAsia="en-US"/>
        </w:rPr>
      </w:pPr>
      <w:r w:rsidRPr="00F25B2F">
        <w:rPr>
          <w:sz w:val="28"/>
          <w:szCs w:val="28"/>
          <w:lang w:eastAsia="en-US"/>
        </w:rPr>
        <w:t xml:space="preserve">Во </w:t>
      </w:r>
      <w:r w:rsidRPr="00F25B2F">
        <w:rPr>
          <w:b/>
          <w:sz w:val="28"/>
          <w:szCs w:val="28"/>
          <w:lang w:eastAsia="en-US"/>
        </w:rPr>
        <w:t>втором столбце</w:t>
      </w:r>
      <w:r w:rsidRPr="00F25B2F">
        <w:rPr>
          <w:sz w:val="28"/>
          <w:szCs w:val="28"/>
          <w:lang w:eastAsia="en-US"/>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740249" w:rsidRPr="00740249" w:rsidRDefault="00740249" w:rsidP="00740249">
      <w:pPr>
        <w:ind w:firstLine="709"/>
        <w:jc w:val="both"/>
        <w:rPr>
          <w:sz w:val="28"/>
          <w:szCs w:val="28"/>
          <w:lang w:eastAsia="en-US"/>
        </w:rPr>
      </w:pPr>
      <w:r w:rsidRPr="00740249">
        <w:rPr>
          <w:sz w:val="28"/>
          <w:szCs w:val="28"/>
          <w:lang w:eastAsia="en-US"/>
        </w:rPr>
        <w:t xml:space="preserve">В </w:t>
      </w:r>
      <w:r w:rsidRPr="00740249">
        <w:rPr>
          <w:b/>
          <w:sz w:val="28"/>
          <w:szCs w:val="28"/>
          <w:lang w:eastAsia="en-US"/>
        </w:rPr>
        <w:t>третьем столбце</w:t>
      </w:r>
      <w:r w:rsidRPr="00740249">
        <w:rPr>
          <w:sz w:val="28"/>
          <w:szCs w:val="28"/>
          <w:lang w:eastAsia="en-US"/>
        </w:rPr>
        <w:t xml:space="preserve"> приведено краткое описание схемы. </w:t>
      </w:r>
    </w:p>
    <w:p w:rsidR="00740249" w:rsidRPr="00740249" w:rsidRDefault="00740249" w:rsidP="00740249">
      <w:pPr>
        <w:ind w:firstLine="709"/>
        <w:jc w:val="both"/>
        <w:rPr>
          <w:sz w:val="28"/>
          <w:szCs w:val="22"/>
          <w:lang w:eastAsia="en-US"/>
        </w:rPr>
      </w:pPr>
      <w:r w:rsidRPr="00740249">
        <w:rPr>
          <w:sz w:val="28"/>
          <w:szCs w:val="22"/>
          <w:lang w:eastAsia="en-US"/>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740249" w:rsidRPr="00740249" w:rsidRDefault="00740249" w:rsidP="00740249">
      <w:pPr>
        <w:ind w:firstLine="709"/>
        <w:jc w:val="both"/>
        <w:rPr>
          <w:sz w:val="28"/>
          <w:szCs w:val="28"/>
          <w:lang w:eastAsia="en-US"/>
        </w:rPr>
      </w:pPr>
      <w:r w:rsidRPr="00740249">
        <w:rPr>
          <w:sz w:val="28"/>
          <w:szCs w:val="28"/>
          <w:lang w:eastAsia="en-US"/>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rsidR="00740249" w:rsidRPr="00740249" w:rsidRDefault="00740249" w:rsidP="00740249">
      <w:pPr>
        <w:ind w:firstLine="709"/>
        <w:jc w:val="both"/>
        <w:rPr>
          <w:sz w:val="28"/>
          <w:szCs w:val="28"/>
          <w:lang w:eastAsia="en-US"/>
        </w:rPr>
      </w:pPr>
      <w:r w:rsidRPr="00740249">
        <w:rPr>
          <w:sz w:val="28"/>
          <w:szCs w:val="28"/>
          <w:lang w:eastAsia="en-US"/>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 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или тяжести состояния пациента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w:t>
      </w:r>
    </w:p>
    <w:p w:rsidR="00740249" w:rsidRPr="00740249" w:rsidRDefault="00740249" w:rsidP="00740249">
      <w:pPr>
        <w:ind w:firstLine="709"/>
        <w:jc w:val="both"/>
        <w:rPr>
          <w:sz w:val="28"/>
          <w:szCs w:val="28"/>
          <w:lang w:eastAsia="en-US"/>
        </w:rPr>
      </w:pPr>
      <w:r w:rsidRPr="00740249">
        <w:rPr>
          <w:sz w:val="28"/>
          <w:szCs w:val="28"/>
          <w:lang w:eastAsia="en-US"/>
        </w:rPr>
        <w:t xml:space="preserve">Также в описание включено принятое сокращенное название схемы - при наличии. </w:t>
      </w:r>
    </w:p>
    <w:p w:rsidR="006034FF" w:rsidRPr="006034FF" w:rsidRDefault="006034FF" w:rsidP="006034FF">
      <w:pPr>
        <w:ind w:firstLine="709"/>
        <w:jc w:val="both"/>
        <w:rPr>
          <w:i/>
          <w:sz w:val="28"/>
          <w:szCs w:val="28"/>
          <w:lang w:eastAsia="en-US"/>
        </w:rPr>
      </w:pPr>
      <w:r w:rsidRPr="006034FF">
        <w:rPr>
          <w:sz w:val="28"/>
          <w:szCs w:val="28"/>
          <w:lang w:eastAsia="en-US"/>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6034FF" w:rsidRPr="006034FF" w:rsidRDefault="006034FF" w:rsidP="006034FF">
      <w:pPr>
        <w:ind w:firstLine="709"/>
        <w:jc w:val="both"/>
        <w:rPr>
          <w:b/>
          <w:sz w:val="28"/>
          <w:szCs w:val="28"/>
          <w:lang w:eastAsia="en-US"/>
        </w:rPr>
      </w:pPr>
      <w:r w:rsidRPr="006034FF">
        <w:rPr>
          <w:sz w:val="28"/>
          <w:szCs w:val="28"/>
          <w:lang w:eastAsia="en-US"/>
        </w:rPr>
        <w:t xml:space="preserve">В </w:t>
      </w:r>
      <w:r w:rsidRPr="006034FF">
        <w:rPr>
          <w:b/>
          <w:sz w:val="28"/>
          <w:szCs w:val="28"/>
          <w:lang w:eastAsia="en-US"/>
        </w:rPr>
        <w:t>четвертом столбце</w:t>
      </w:r>
      <w:r w:rsidRPr="006034FF">
        <w:rPr>
          <w:sz w:val="28"/>
          <w:szCs w:val="28"/>
          <w:lang w:eastAsia="en-US"/>
        </w:rPr>
        <w:t xml:space="preserve"> приводится количество дней введения лекарственных препаратов, включенное в тариф, то есть в один законченный случай лечения. </w:t>
      </w:r>
    </w:p>
    <w:p w:rsidR="006034FF" w:rsidRPr="006034FF" w:rsidRDefault="006034FF" w:rsidP="006034FF">
      <w:pPr>
        <w:ind w:firstLine="709"/>
        <w:jc w:val="both"/>
        <w:rPr>
          <w:sz w:val="28"/>
          <w:szCs w:val="28"/>
          <w:lang w:eastAsia="en-US"/>
        </w:rPr>
      </w:pPr>
      <w:r w:rsidRPr="006034FF">
        <w:rPr>
          <w:sz w:val="28"/>
          <w:szCs w:val="28"/>
          <w:lang w:eastAsia="en-US"/>
        </w:rPr>
        <w:t xml:space="preserve">Количество дней введения определено на основе режима дозирования схемы, указанной в столбце «Описание схемы». </w:t>
      </w:r>
    </w:p>
    <w:p w:rsidR="004A4D07" w:rsidRPr="004A4D07" w:rsidRDefault="004A4D07" w:rsidP="004A4D07">
      <w:pPr>
        <w:ind w:firstLine="709"/>
        <w:jc w:val="both"/>
        <w:rPr>
          <w:i/>
          <w:sz w:val="28"/>
          <w:szCs w:val="28"/>
          <w:lang w:eastAsia="en-US"/>
        </w:rPr>
      </w:pPr>
      <w:r w:rsidRPr="004A4D07">
        <w:rPr>
          <w:i/>
          <w:sz w:val="28"/>
          <w:szCs w:val="28"/>
          <w:lang w:eastAsia="en-US"/>
        </w:rPr>
        <w:t>Например:</w:t>
      </w:r>
    </w:p>
    <w:p w:rsidR="004A4D07" w:rsidRPr="004A4D07" w:rsidRDefault="004A4D07" w:rsidP="004A4D07">
      <w:pPr>
        <w:ind w:firstLine="709"/>
        <w:jc w:val="both"/>
        <w:rPr>
          <w:i/>
          <w:sz w:val="28"/>
          <w:szCs w:val="28"/>
          <w:lang w:eastAsia="en-US"/>
        </w:rPr>
      </w:pPr>
      <w:r w:rsidRPr="004A4D07">
        <w:rPr>
          <w:i/>
          <w:sz w:val="28"/>
          <w:szCs w:val="28"/>
          <w:lang w:eastAsia="en-US"/>
        </w:rPr>
        <w:t xml:space="preserve">Схема </w:t>
      </w:r>
      <w:r w:rsidRPr="004A4D07">
        <w:rPr>
          <w:i/>
          <w:sz w:val="28"/>
          <w:szCs w:val="28"/>
          <w:lang w:val="en-US" w:eastAsia="en-US"/>
        </w:rPr>
        <w:t>sh</w:t>
      </w:r>
      <w:r w:rsidRPr="004A4D07">
        <w:rPr>
          <w:i/>
          <w:sz w:val="28"/>
          <w:szCs w:val="28"/>
          <w:lang w:eastAsia="en-US"/>
        </w:rPr>
        <w:t xml:space="preserve">018 «блеомицин + этопозид + цисплатин». </w:t>
      </w:r>
    </w:p>
    <w:p w:rsidR="004A4D07" w:rsidRPr="004A4D07" w:rsidRDefault="004A4D07" w:rsidP="004A4D07">
      <w:pPr>
        <w:ind w:firstLine="709"/>
        <w:jc w:val="both"/>
        <w:rPr>
          <w:i/>
          <w:sz w:val="28"/>
          <w:szCs w:val="28"/>
          <w:lang w:eastAsia="en-US"/>
        </w:rPr>
      </w:pPr>
      <w:r w:rsidRPr="004A4D07">
        <w:rPr>
          <w:i/>
          <w:sz w:val="28"/>
          <w:szCs w:val="28"/>
          <w:lang w:eastAsia="en-US"/>
        </w:rPr>
        <w:t>Описание схемы: «ВЕР: Блеомицин 30 мг в 1-й, 3-й, 5-й дни + этопозид 100 мг/м² в 1-5-й дни + цисплатин 20 мг/м² в 1-5-й дни; цикл 21 день»</w:t>
      </w:r>
    </w:p>
    <w:p w:rsidR="004A4D07" w:rsidRPr="004A4D07" w:rsidRDefault="004A4D07" w:rsidP="004A4D07">
      <w:pPr>
        <w:ind w:firstLine="709"/>
        <w:jc w:val="both"/>
        <w:rPr>
          <w:i/>
          <w:sz w:val="28"/>
          <w:szCs w:val="28"/>
          <w:lang w:eastAsia="en-US"/>
        </w:rPr>
      </w:pPr>
      <w:r w:rsidRPr="004A4D07">
        <w:rPr>
          <w:i/>
          <w:sz w:val="28"/>
          <w:szCs w:val="28"/>
          <w:lang w:eastAsia="en-US"/>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4A4D07" w:rsidRPr="004A4D07" w:rsidRDefault="004A4D07" w:rsidP="004A4D07">
      <w:pPr>
        <w:ind w:firstLine="709"/>
        <w:jc w:val="both"/>
        <w:rPr>
          <w:sz w:val="28"/>
          <w:szCs w:val="28"/>
          <w:lang w:eastAsia="en-US"/>
        </w:rPr>
      </w:pPr>
      <w:r w:rsidRPr="004A4D07">
        <w:rPr>
          <w:sz w:val="28"/>
          <w:szCs w:val="28"/>
          <w:lang w:eastAsia="en-US"/>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rsidR="004A4D07" w:rsidRPr="004A4D07" w:rsidRDefault="004A4D07" w:rsidP="004A4D07">
      <w:pPr>
        <w:ind w:firstLine="709"/>
        <w:jc w:val="both"/>
        <w:rPr>
          <w:sz w:val="28"/>
          <w:szCs w:val="28"/>
          <w:lang w:eastAsia="en-US"/>
        </w:rPr>
      </w:pPr>
      <w:r w:rsidRPr="004A4D07">
        <w:rPr>
          <w:sz w:val="28"/>
          <w:szCs w:val="28"/>
          <w:lang w:eastAsia="en-US"/>
        </w:rPr>
        <w:t>В справочнике схем лекарственной терапии ряд схем имеют одинаковое описание, но разное количество дней введения в тарифе.</w:t>
      </w:r>
    </w:p>
    <w:p w:rsidR="004A4D07" w:rsidRPr="004A4D07" w:rsidRDefault="004A4D07" w:rsidP="004A4D07">
      <w:pPr>
        <w:ind w:firstLine="709"/>
        <w:jc w:val="both"/>
        <w:rPr>
          <w:i/>
          <w:sz w:val="28"/>
          <w:szCs w:val="28"/>
          <w:lang w:eastAsia="en-US"/>
        </w:rPr>
      </w:pPr>
      <w:r w:rsidRPr="004A4D07">
        <w:rPr>
          <w:i/>
          <w:sz w:val="28"/>
          <w:szCs w:val="28"/>
          <w:lang w:eastAsia="en-US"/>
        </w:rPr>
        <w:t>Например:</w:t>
      </w:r>
    </w:p>
    <w:p w:rsidR="004A4D07" w:rsidRPr="004A4D07" w:rsidRDefault="004A4D07" w:rsidP="004A4D07">
      <w:pPr>
        <w:ind w:firstLine="709"/>
        <w:jc w:val="both"/>
        <w:rPr>
          <w:i/>
          <w:sz w:val="28"/>
          <w:szCs w:val="28"/>
          <w:lang w:eastAsia="en-US"/>
        </w:rPr>
      </w:pPr>
      <w:r w:rsidRPr="004A4D07">
        <w:rPr>
          <w:i/>
          <w:sz w:val="28"/>
          <w:szCs w:val="28"/>
          <w:lang w:eastAsia="en-US"/>
        </w:rPr>
        <w:t xml:space="preserve">Схема </w:t>
      </w:r>
      <w:r w:rsidRPr="004A4D07">
        <w:rPr>
          <w:i/>
          <w:sz w:val="28"/>
          <w:szCs w:val="28"/>
          <w:lang w:val="en-US" w:eastAsia="en-US"/>
        </w:rPr>
        <w:t>sh</w:t>
      </w:r>
      <w:r w:rsidRPr="004A4D07">
        <w:rPr>
          <w:i/>
          <w:sz w:val="28"/>
          <w:szCs w:val="28"/>
          <w:lang w:eastAsia="en-US"/>
        </w:rPr>
        <w:t>039 «гемцитабин + карбоплатин». Описание схемы: Гемцитабин 1000 мг/м² в 1-й, 8-й дни + карбоплатин AUC 5-6 в 1-й день; цикл 21 день. Количество дней введения в тарифе – 1;</w:t>
      </w:r>
    </w:p>
    <w:p w:rsidR="004A4D07" w:rsidRPr="004A4D07" w:rsidRDefault="004A4D07" w:rsidP="004A4D07">
      <w:pPr>
        <w:ind w:firstLine="709"/>
        <w:jc w:val="both"/>
        <w:rPr>
          <w:i/>
          <w:sz w:val="28"/>
          <w:szCs w:val="28"/>
          <w:lang w:eastAsia="en-US"/>
        </w:rPr>
      </w:pPr>
      <w:r w:rsidRPr="004A4D07">
        <w:rPr>
          <w:i/>
          <w:sz w:val="28"/>
          <w:szCs w:val="28"/>
          <w:lang w:eastAsia="en-US"/>
        </w:rPr>
        <w:t xml:space="preserve">Схема </w:t>
      </w:r>
      <w:r w:rsidRPr="004A4D07">
        <w:rPr>
          <w:i/>
          <w:sz w:val="28"/>
          <w:szCs w:val="28"/>
          <w:lang w:val="en-US" w:eastAsia="en-US"/>
        </w:rPr>
        <w:t>sh</w:t>
      </w:r>
      <w:r w:rsidRPr="004A4D07">
        <w:rPr>
          <w:i/>
          <w:sz w:val="28"/>
          <w:szCs w:val="28"/>
          <w:lang w:eastAsia="en-US"/>
        </w:rPr>
        <w:t>039.1 «гемцитабин + карбоплатин». Описание схемы: Гемцитабин 1000 мг/м² в 1-й, 8-й дни + карбоплатин AUC 5-6 в 1-й день; цикл 21 день. Количество дней введения в тарифе – 2.</w:t>
      </w:r>
    </w:p>
    <w:p w:rsidR="004A4D07" w:rsidRPr="004A4D07" w:rsidRDefault="004A4D07" w:rsidP="004A4D07">
      <w:pPr>
        <w:ind w:firstLine="709"/>
        <w:jc w:val="both"/>
        <w:rPr>
          <w:sz w:val="28"/>
          <w:szCs w:val="28"/>
          <w:lang w:eastAsia="en-US"/>
        </w:rPr>
      </w:pPr>
      <w:r w:rsidRPr="004A4D07">
        <w:rPr>
          <w:sz w:val="28"/>
          <w:szCs w:val="28"/>
          <w:lang w:eastAsia="en-US"/>
        </w:rPr>
        <w:t xml:space="preserve">Из различий в количестве дней введения в тарифе следует, что стоимость схемы </w:t>
      </w:r>
      <w:r w:rsidRPr="004A4D07">
        <w:rPr>
          <w:i/>
          <w:sz w:val="28"/>
          <w:szCs w:val="28"/>
          <w:lang w:val="en-US" w:eastAsia="en-US"/>
        </w:rPr>
        <w:t>sh</w:t>
      </w:r>
      <w:r w:rsidRPr="004A4D07">
        <w:rPr>
          <w:sz w:val="28"/>
          <w:szCs w:val="28"/>
          <w:lang w:eastAsia="en-US"/>
        </w:rPr>
        <w:t xml:space="preserve">039 рассчитана исходя из одного введения лекарственных средств в рамках одной госпитализации, а стоимость схемы </w:t>
      </w:r>
      <w:r w:rsidRPr="004A4D07">
        <w:rPr>
          <w:i/>
          <w:sz w:val="28"/>
          <w:szCs w:val="28"/>
          <w:lang w:val="en-US" w:eastAsia="en-US"/>
        </w:rPr>
        <w:t>sh</w:t>
      </w:r>
      <w:r w:rsidRPr="004A4D07">
        <w:rPr>
          <w:sz w:val="28"/>
          <w:szCs w:val="28"/>
          <w:lang w:eastAsia="en-US"/>
        </w:rPr>
        <w:t>039.1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rsidR="004A4D07" w:rsidRPr="004A4D07" w:rsidRDefault="004A4D07" w:rsidP="004A4D07">
      <w:pPr>
        <w:ind w:firstLine="709"/>
        <w:jc w:val="both"/>
        <w:rPr>
          <w:sz w:val="28"/>
          <w:szCs w:val="28"/>
          <w:lang w:eastAsia="en-US"/>
        </w:rPr>
      </w:pPr>
      <w:r w:rsidRPr="004A4D07">
        <w:rPr>
          <w:sz w:val="28"/>
          <w:szCs w:val="28"/>
          <w:lang w:eastAsia="en-US"/>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rsidR="00516E3E" w:rsidRPr="00516E3E" w:rsidRDefault="00516E3E" w:rsidP="00516E3E">
      <w:pPr>
        <w:ind w:firstLine="709"/>
        <w:jc w:val="both"/>
        <w:rPr>
          <w:sz w:val="28"/>
          <w:szCs w:val="28"/>
          <w:lang w:eastAsia="en-US"/>
        </w:rPr>
      </w:pPr>
      <w:r w:rsidRPr="00516E3E">
        <w:rPr>
          <w:sz w:val="28"/>
          <w:szCs w:val="28"/>
          <w:lang w:eastAsia="en-US"/>
        </w:rPr>
        <w:t xml:space="preserve">В </w:t>
      </w:r>
      <w:r w:rsidRPr="00516E3E">
        <w:rPr>
          <w:b/>
          <w:sz w:val="28"/>
          <w:szCs w:val="28"/>
          <w:lang w:eastAsia="en-US"/>
        </w:rPr>
        <w:t>пятом столбце</w:t>
      </w:r>
      <w:r w:rsidRPr="00516E3E">
        <w:rPr>
          <w:sz w:val="28"/>
          <w:szCs w:val="28"/>
          <w:lang w:eastAsia="en-US"/>
        </w:rPr>
        <w:t xml:space="preserve"> указан номер КСГ, к которому относится случай с применением каждой схемы.</w:t>
      </w:r>
    </w:p>
    <w:p w:rsidR="00516E3E" w:rsidRPr="00516E3E" w:rsidRDefault="00516E3E" w:rsidP="00516E3E">
      <w:pPr>
        <w:ind w:firstLine="709"/>
        <w:jc w:val="both"/>
        <w:rPr>
          <w:sz w:val="28"/>
          <w:szCs w:val="28"/>
          <w:lang w:eastAsia="en-US"/>
        </w:rPr>
      </w:pPr>
      <w:r w:rsidRPr="00516E3E">
        <w:rPr>
          <w:sz w:val="28"/>
          <w:szCs w:val="28"/>
          <w:lang w:eastAsia="en-US"/>
        </w:rPr>
        <w:t xml:space="preserve">В </w:t>
      </w:r>
      <w:r w:rsidRPr="00516E3E">
        <w:rPr>
          <w:b/>
          <w:sz w:val="28"/>
          <w:szCs w:val="28"/>
          <w:lang w:eastAsia="en-US"/>
        </w:rPr>
        <w:t>шестом столбце</w:t>
      </w:r>
      <w:r w:rsidRPr="00516E3E">
        <w:rPr>
          <w:sz w:val="28"/>
          <w:szCs w:val="28"/>
          <w:lang w:eastAsia="en-US"/>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rsidR="00516E3E" w:rsidRPr="00516E3E" w:rsidRDefault="00516E3E" w:rsidP="00516E3E">
      <w:pPr>
        <w:ind w:firstLine="709"/>
        <w:jc w:val="both"/>
        <w:rPr>
          <w:sz w:val="28"/>
          <w:szCs w:val="28"/>
          <w:lang w:eastAsia="en-US"/>
        </w:rPr>
      </w:pPr>
      <w:r w:rsidRPr="00516E3E">
        <w:rPr>
          <w:sz w:val="28"/>
          <w:szCs w:val="28"/>
          <w:lang w:eastAsia="en-US"/>
        </w:rPr>
        <w:t xml:space="preserve">В </w:t>
      </w:r>
      <w:r w:rsidRPr="00516E3E">
        <w:rPr>
          <w:b/>
          <w:sz w:val="28"/>
          <w:szCs w:val="28"/>
          <w:lang w:eastAsia="en-US"/>
        </w:rPr>
        <w:t>седьмом столбце</w:t>
      </w:r>
      <w:r w:rsidRPr="00516E3E">
        <w:rPr>
          <w:sz w:val="28"/>
          <w:szCs w:val="28"/>
          <w:lang w:eastAsia="en-US"/>
        </w:rPr>
        <w:t xml:space="preserve"> даны примечания к отдельным схемам.</w:t>
      </w:r>
    </w:p>
    <w:p w:rsidR="008468A5" w:rsidRDefault="008468A5" w:rsidP="00D36957">
      <w:pPr>
        <w:ind w:firstLine="851"/>
        <w:contextualSpacing/>
        <w:jc w:val="both"/>
        <w:rPr>
          <w:sz w:val="28"/>
          <w:szCs w:val="28"/>
        </w:rPr>
      </w:pPr>
    </w:p>
    <w:p w:rsidR="00F25B2F" w:rsidRDefault="008468A5" w:rsidP="00D36957">
      <w:pPr>
        <w:ind w:firstLine="851"/>
        <w:contextualSpacing/>
        <w:jc w:val="both"/>
        <w:rPr>
          <w:sz w:val="28"/>
          <w:szCs w:val="28"/>
        </w:rPr>
      </w:pPr>
      <w:r w:rsidRPr="00D940EB">
        <w:rPr>
          <w:b/>
          <w:sz w:val="28"/>
          <w:szCs w:val="28"/>
        </w:rPr>
        <w:t>3.3.4.</w:t>
      </w:r>
      <w:r>
        <w:rPr>
          <w:sz w:val="28"/>
          <w:szCs w:val="28"/>
        </w:rPr>
        <w:t xml:space="preserve"> Справочник </w:t>
      </w:r>
      <w:r w:rsidRPr="008468A5">
        <w:rPr>
          <w:szCs w:val="22"/>
          <w:lang w:eastAsia="en-US"/>
        </w:rPr>
        <w:t xml:space="preserve">МНН </w:t>
      </w:r>
      <w:r w:rsidRPr="008468A5">
        <w:rPr>
          <w:sz w:val="28"/>
          <w:szCs w:val="28"/>
        </w:rPr>
        <w:t>лекарственных препаратов</w:t>
      </w:r>
    </w:p>
    <w:p w:rsidR="008468A5" w:rsidRPr="008468A5" w:rsidRDefault="008468A5" w:rsidP="008468A5">
      <w:pPr>
        <w:ind w:firstLine="709"/>
        <w:jc w:val="both"/>
        <w:rPr>
          <w:sz w:val="28"/>
          <w:szCs w:val="28"/>
          <w:lang w:eastAsia="en-US"/>
        </w:rPr>
      </w:pPr>
      <w:r w:rsidRPr="008468A5">
        <w:rPr>
          <w:sz w:val="28"/>
          <w:szCs w:val="28"/>
          <w:lang w:eastAsia="en-US"/>
        </w:rPr>
        <w:t xml:space="preserve">В файле </w:t>
      </w:r>
      <w:r w:rsidRPr="008468A5">
        <w:rPr>
          <w:sz w:val="28"/>
          <w:szCs w:val="28"/>
          <w:lang w:val="en-US" w:eastAsia="en-US"/>
        </w:rPr>
        <w:t>MSExcel</w:t>
      </w:r>
      <w:r w:rsidRPr="008468A5">
        <w:rPr>
          <w:sz w:val="28"/>
          <w:szCs w:val="28"/>
          <w:lang w:eastAsia="en-US"/>
        </w:rPr>
        <w:t xml:space="preserve"> «Расшифровка групп» на листе «МНН ЛП в сочетании с ЛТ» содержится справочник МНН лекарственных препаратов (сочетаний МНН лекарственных препаратов), для которых в сочетании с проведением лучевой терапии предусмотрена оплата по отдельным КСГ для лучевой терапии в сочетании с лекарственной терапией. В справочнике каждой позиции соответствуют номера КСГ, к которым может быть отнесен случай проведения лучевой терапии в сочетании с лекарственной терапией.</w:t>
      </w:r>
    </w:p>
    <w:p w:rsidR="008468A5" w:rsidRPr="008468A5" w:rsidRDefault="008468A5" w:rsidP="008468A5">
      <w:pPr>
        <w:ind w:firstLine="709"/>
        <w:jc w:val="both"/>
        <w:rPr>
          <w:sz w:val="28"/>
          <w:szCs w:val="28"/>
          <w:lang w:eastAsia="en-US"/>
        </w:rPr>
      </w:pPr>
      <w:r w:rsidRPr="008468A5">
        <w:rPr>
          <w:sz w:val="28"/>
          <w:szCs w:val="28"/>
          <w:lang w:eastAsia="en-US"/>
        </w:rPr>
        <w:t>В таблице приведен перечень элементов и описание состава справочника «МНН ЛП в сочетании с ЛТ»:</w:t>
      </w:r>
    </w:p>
    <w:p w:rsidR="008468A5" w:rsidRPr="008468A5" w:rsidRDefault="008468A5" w:rsidP="008468A5">
      <w:pPr>
        <w:ind w:firstLine="709"/>
        <w:jc w:val="both"/>
        <w:rPr>
          <w:sz w:val="28"/>
          <w:szCs w:val="28"/>
          <w:lang w:eastAsia="en-US"/>
        </w:rPr>
      </w:pPr>
    </w:p>
    <w:p w:rsidR="008468A5" w:rsidRPr="008468A5" w:rsidRDefault="008468A5" w:rsidP="008468A5">
      <w:pPr>
        <w:ind w:firstLine="709"/>
        <w:jc w:val="center"/>
        <w:rPr>
          <w:sz w:val="28"/>
          <w:szCs w:val="28"/>
          <w:lang w:eastAsia="en-US"/>
        </w:rPr>
      </w:pPr>
      <w:r w:rsidRPr="008468A5">
        <w:rPr>
          <w:sz w:val="28"/>
          <w:szCs w:val="28"/>
          <w:lang w:eastAsia="en-US"/>
        </w:rPr>
        <w:t xml:space="preserve">Таблица - Структура справочника «МНН ЛП в сочетании с ЛТ» </w:t>
      </w:r>
    </w:p>
    <w:p w:rsidR="008468A5" w:rsidRDefault="008468A5" w:rsidP="008468A5">
      <w:pPr>
        <w:ind w:firstLine="709"/>
        <w:jc w:val="center"/>
        <w:rPr>
          <w:sz w:val="28"/>
          <w:szCs w:val="28"/>
          <w:lang w:eastAsia="en-US"/>
        </w:rPr>
      </w:pPr>
      <w:r w:rsidRPr="008468A5">
        <w:rPr>
          <w:sz w:val="28"/>
          <w:szCs w:val="28"/>
          <w:lang w:eastAsia="en-US"/>
        </w:rPr>
        <w:t>(лист «МНН ЛП в сочетании с ЛТ» файла «Расшифровка групп»)</w:t>
      </w:r>
    </w:p>
    <w:p w:rsidR="00EF234D" w:rsidRDefault="00EF234D" w:rsidP="008468A5">
      <w:pPr>
        <w:ind w:firstLine="709"/>
        <w:jc w:val="center"/>
        <w:rPr>
          <w:sz w:val="28"/>
          <w:szCs w:val="28"/>
          <w:lang w:eastAsia="en-US"/>
        </w:rPr>
      </w:pPr>
    </w:p>
    <w:p w:rsidR="00EF234D" w:rsidRPr="008468A5" w:rsidRDefault="00EF234D" w:rsidP="008468A5">
      <w:pPr>
        <w:ind w:firstLine="709"/>
        <w:jc w:val="center"/>
        <w:rPr>
          <w:sz w:val="28"/>
          <w:szCs w:val="28"/>
          <w:lang w:eastAsia="en-US"/>
        </w:rPr>
      </w:pP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8468A5" w:rsidRPr="008468A5" w:rsidTr="008468A5">
        <w:trPr>
          <w:cantSplit/>
          <w:trHeight w:val="20"/>
          <w:tblHeader/>
        </w:trPr>
        <w:tc>
          <w:tcPr>
            <w:tcW w:w="2127" w:type="dxa"/>
            <w:shd w:val="clear" w:color="auto" w:fill="FFFFFF"/>
            <w:noWrap/>
            <w:vAlign w:val="center"/>
            <w:hideMark/>
          </w:tcPr>
          <w:p w:rsidR="008468A5" w:rsidRPr="008468A5" w:rsidRDefault="008468A5" w:rsidP="008468A5">
            <w:pPr>
              <w:jc w:val="center"/>
              <w:rPr>
                <w:rFonts w:eastAsia="Times New Roman"/>
                <w:bCs/>
                <w:lang w:val="en-US" w:eastAsia="en-US"/>
              </w:rPr>
            </w:pPr>
            <w:r w:rsidRPr="008468A5">
              <w:rPr>
                <w:rFonts w:eastAsia="Times New Roman"/>
                <w:bCs/>
                <w:lang w:eastAsia="en-US"/>
              </w:rPr>
              <w:t>Наименование столбца</w:t>
            </w:r>
          </w:p>
        </w:tc>
        <w:tc>
          <w:tcPr>
            <w:tcW w:w="4980" w:type="dxa"/>
            <w:shd w:val="clear" w:color="auto" w:fill="FFFFFF"/>
            <w:noWrap/>
            <w:vAlign w:val="center"/>
            <w:hideMark/>
          </w:tcPr>
          <w:p w:rsidR="008468A5" w:rsidRPr="008468A5" w:rsidRDefault="008468A5" w:rsidP="008468A5">
            <w:pPr>
              <w:jc w:val="center"/>
              <w:rPr>
                <w:rFonts w:eastAsia="Times New Roman"/>
                <w:bCs/>
                <w:lang w:val="en-US" w:eastAsia="en-US"/>
              </w:rPr>
            </w:pPr>
            <w:r w:rsidRPr="008468A5">
              <w:rPr>
                <w:rFonts w:eastAsia="Times New Roman"/>
                <w:bCs/>
                <w:lang w:eastAsia="en-US"/>
              </w:rPr>
              <w:t>Описание</w:t>
            </w:r>
          </w:p>
        </w:tc>
        <w:tc>
          <w:tcPr>
            <w:tcW w:w="2781" w:type="dxa"/>
            <w:shd w:val="clear" w:color="auto" w:fill="FFFFFF"/>
            <w:noWrap/>
            <w:vAlign w:val="center"/>
            <w:hideMark/>
          </w:tcPr>
          <w:p w:rsidR="008468A5" w:rsidRPr="008468A5" w:rsidRDefault="008468A5" w:rsidP="008468A5">
            <w:pPr>
              <w:jc w:val="center"/>
              <w:rPr>
                <w:rFonts w:eastAsia="Times New Roman"/>
                <w:bCs/>
                <w:lang w:eastAsia="en-US"/>
              </w:rPr>
            </w:pPr>
            <w:r w:rsidRPr="008468A5">
              <w:rPr>
                <w:rFonts w:eastAsia="Times New Roman"/>
                <w:bCs/>
                <w:lang w:eastAsia="en-US"/>
              </w:rPr>
              <w:t>Примечание</w:t>
            </w:r>
          </w:p>
        </w:tc>
      </w:tr>
      <w:tr w:rsidR="008468A5" w:rsidRPr="008468A5" w:rsidTr="008468A5">
        <w:trPr>
          <w:cantSplit/>
          <w:trHeight w:val="20"/>
        </w:trPr>
        <w:tc>
          <w:tcPr>
            <w:tcW w:w="2127" w:type="dxa"/>
            <w:shd w:val="clear" w:color="auto" w:fill="FFFFFF"/>
            <w:noWrap/>
            <w:vAlign w:val="center"/>
          </w:tcPr>
          <w:p w:rsidR="008468A5" w:rsidRPr="008468A5" w:rsidRDefault="008468A5" w:rsidP="008468A5">
            <w:pPr>
              <w:rPr>
                <w:rFonts w:eastAsia="Times New Roman"/>
              </w:rPr>
            </w:pPr>
            <w:r w:rsidRPr="008468A5">
              <w:rPr>
                <w:rFonts w:eastAsia="Times New Roman"/>
              </w:rPr>
              <w:t>Код МНН</w:t>
            </w:r>
          </w:p>
        </w:tc>
        <w:tc>
          <w:tcPr>
            <w:tcW w:w="4980" w:type="dxa"/>
            <w:shd w:val="clear" w:color="auto" w:fill="FFFFFF"/>
            <w:noWrap/>
            <w:vAlign w:val="center"/>
          </w:tcPr>
          <w:p w:rsidR="008468A5" w:rsidRPr="008468A5" w:rsidRDefault="008468A5" w:rsidP="008468A5">
            <w:pPr>
              <w:rPr>
                <w:rFonts w:eastAsia="Times New Roman"/>
              </w:rPr>
            </w:pPr>
            <w:r w:rsidRPr="008468A5">
              <w:rPr>
                <w:rFonts w:eastAsia="Times New Roman"/>
              </w:rPr>
              <w:t>Код МНН лекарственных препаратов (сочетания МНН лекарственных препаратов)</w:t>
            </w:r>
          </w:p>
        </w:tc>
        <w:tc>
          <w:tcPr>
            <w:tcW w:w="2781" w:type="dxa"/>
            <w:shd w:val="clear" w:color="auto" w:fill="FFFFFF"/>
            <w:noWrap/>
            <w:vAlign w:val="center"/>
          </w:tcPr>
          <w:p w:rsidR="008468A5" w:rsidRPr="008468A5" w:rsidRDefault="008468A5" w:rsidP="008468A5">
            <w:pPr>
              <w:rPr>
                <w:rFonts w:eastAsia="Times New Roman"/>
              </w:rPr>
            </w:pPr>
            <w:r w:rsidRPr="008468A5">
              <w:rPr>
                <w:rFonts w:eastAsia="Times New Roman"/>
              </w:rPr>
              <w:t>Значения mt001 - mt017</w:t>
            </w:r>
          </w:p>
        </w:tc>
      </w:tr>
      <w:tr w:rsidR="008468A5" w:rsidRPr="008468A5" w:rsidTr="008468A5">
        <w:trPr>
          <w:cantSplit/>
          <w:trHeight w:val="20"/>
        </w:trPr>
        <w:tc>
          <w:tcPr>
            <w:tcW w:w="2127" w:type="dxa"/>
            <w:shd w:val="clear" w:color="auto" w:fill="FFFFFF"/>
            <w:noWrap/>
            <w:vAlign w:val="center"/>
          </w:tcPr>
          <w:p w:rsidR="008468A5" w:rsidRPr="008468A5" w:rsidRDefault="008468A5" w:rsidP="008468A5">
            <w:pPr>
              <w:rPr>
                <w:rFonts w:eastAsia="Times New Roman"/>
              </w:rPr>
            </w:pPr>
            <w:r w:rsidRPr="008468A5">
              <w:rPr>
                <w:rFonts w:eastAsia="Times New Roman"/>
              </w:rPr>
              <w:t>МНН лекарственных препаратов</w:t>
            </w:r>
          </w:p>
        </w:tc>
        <w:tc>
          <w:tcPr>
            <w:tcW w:w="4980" w:type="dxa"/>
            <w:shd w:val="clear" w:color="auto" w:fill="FFFFFF"/>
            <w:noWrap/>
            <w:vAlign w:val="center"/>
          </w:tcPr>
          <w:p w:rsidR="008468A5" w:rsidRPr="008468A5" w:rsidRDefault="008468A5" w:rsidP="008468A5">
            <w:pPr>
              <w:rPr>
                <w:rFonts w:eastAsia="Times New Roman"/>
              </w:rPr>
            </w:pPr>
            <w:r w:rsidRPr="008468A5">
              <w:rPr>
                <w:rFonts w:eastAsia="Times New Roman"/>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noWrap/>
            <w:vAlign w:val="center"/>
          </w:tcPr>
          <w:p w:rsidR="008468A5" w:rsidRPr="008468A5" w:rsidRDefault="008468A5" w:rsidP="008468A5">
            <w:pPr>
              <w:rPr>
                <w:rFonts w:eastAsia="Times New Roman"/>
              </w:rPr>
            </w:pPr>
            <w:r w:rsidRPr="008468A5">
              <w:rPr>
                <w:rFonts w:eastAsia="Times New Roman"/>
              </w:rPr>
              <w:t> </w:t>
            </w:r>
          </w:p>
        </w:tc>
      </w:tr>
      <w:tr w:rsidR="008468A5" w:rsidRPr="008468A5" w:rsidTr="008468A5">
        <w:trPr>
          <w:cantSplit/>
          <w:trHeight w:val="20"/>
        </w:trPr>
        <w:tc>
          <w:tcPr>
            <w:tcW w:w="2127" w:type="dxa"/>
            <w:shd w:val="clear" w:color="auto" w:fill="FFFFFF"/>
            <w:noWrap/>
            <w:vAlign w:val="center"/>
          </w:tcPr>
          <w:p w:rsidR="008468A5" w:rsidRPr="008468A5" w:rsidRDefault="008468A5" w:rsidP="008468A5">
            <w:pPr>
              <w:rPr>
                <w:rFonts w:eastAsia="Times New Roman"/>
              </w:rPr>
            </w:pPr>
            <w:r w:rsidRPr="008468A5">
              <w:rPr>
                <w:rFonts w:eastAsia="Times New Roman"/>
              </w:rPr>
              <w:t>Признак не ЖНВЛП</w:t>
            </w:r>
          </w:p>
        </w:tc>
        <w:tc>
          <w:tcPr>
            <w:tcW w:w="4980" w:type="dxa"/>
            <w:shd w:val="clear" w:color="auto" w:fill="FFFFFF"/>
            <w:noWrap/>
            <w:vAlign w:val="center"/>
          </w:tcPr>
          <w:p w:rsidR="008468A5" w:rsidRPr="008468A5" w:rsidRDefault="008468A5" w:rsidP="008468A5">
            <w:pPr>
              <w:rPr>
                <w:rFonts w:eastAsia="Times New Roman"/>
              </w:rPr>
            </w:pPr>
            <w:r w:rsidRPr="008468A5">
              <w:rPr>
                <w:rFonts w:eastAsia="Times New Roman"/>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noWrap/>
            <w:vAlign w:val="center"/>
          </w:tcPr>
          <w:p w:rsidR="008468A5" w:rsidRPr="008468A5" w:rsidRDefault="008468A5" w:rsidP="008468A5">
            <w:pPr>
              <w:rPr>
                <w:rFonts w:eastAsia="Times New Roman"/>
              </w:rPr>
            </w:pPr>
            <w:r w:rsidRPr="008468A5">
              <w:rPr>
                <w:rFonts w:eastAsia="Times New Roman"/>
              </w:rPr>
              <w:t>Информация в ячейке носит справочный характер и не влияет на отнесение случая к КСГ</w:t>
            </w:r>
          </w:p>
        </w:tc>
      </w:tr>
      <w:tr w:rsidR="008468A5" w:rsidRPr="008468A5" w:rsidTr="008468A5">
        <w:trPr>
          <w:cantSplit/>
          <w:trHeight w:val="20"/>
        </w:trPr>
        <w:tc>
          <w:tcPr>
            <w:tcW w:w="2127" w:type="dxa"/>
            <w:shd w:val="clear" w:color="auto" w:fill="FFFFFF"/>
            <w:noWrap/>
            <w:vAlign w:val="center"/>
          </w:tcPr>
          <w:p w:rsidR="008468A5" w:rsidRPr="008468A5" w:rsidRDefault="008468A5" w:rsidP="008468A5">
            <w:pPr>
              <w:rPr>
                <w:rFonts w:eastAsia="Times New Roman"/>
              </w:rPr>
            </w:pPr>
            <w:r w:rsidRPr="008468A5">
              <w:rPr>
                <w:rFonts w:eastAsia="Times New Roman"/>
              </w:rPr>
              <w:t>Примечание</w:t>
            </w:r>
          </w:p>
        </w:tc>
        <w:tc>
          <w:tcPr>
            <w:tcW w:w="4980" w:type="dxa"/>
            <w:shd w:val="clear" w:color="auto" w:fill="FFFFFF"/>
            <w:noWrap/>
            <w:vAlign w:val="center"/>
          </w:tcPr>
          <w:p w:rsidR="008468A5" w:rsidRPr="008468A5" w:rsidRDefault="008468A5" w:rsidP="008468A5">
            <w:pPr>
              <w:rPr>
                <w:rFonts w:eastAsia="Times New Roman"/>
              </w:rPr>
            </w:pPr>
            <w:r w:rsidRPr="008468A5">
              <w:rPr>
                <w:rFonts w:eastAsia="Times New Roman"/>
              </w:rPr>
              <w:t>Дополнительные пояснения к схемам лекарственной терапии</w:t>
            </w:r>
          </w:p>
        </w:tc>
        <w:tc>
          <w:tcPr>
            <w:tcW w:w="2781" w:type="dxa"/>
            <w:shd w:val="clear" w:color="auto" w:fill="FFFFFF"/>
            <w:noWrap/>
            <w:vAlign w:val="center"/>
          </w:tcPr>
          <w:p w:rsidR="008468A5" w:rsidRPr="008468A5" w:rsidRDefault="008468A5" w:rsidP="008468A5">
            <w:pPr>
              <w:rPr>
                <w:rFonts w:eastAsia="Times New Roman"/>
              </w:rPr>
            </w:pPr>
            <w:r w:rsidRPr="008468A5">
              <w:rPr>
                <w:rFonts w:eastAsia="Times New Roman"/>
              </w:rPr>
              <w:t> </w:t>
            </w:r>
          </w:p>
        </w:tc>
      </w:tr>
      <w:tr w:rsidR="008468A5" w:rsidRPr="008468A5" w:rsidTr="008468A5">
        <w:trPr>
          <w:cantSplit/>
          <w:trHeight w:val="20"/>
        </w:trPr>
        <w:tc>
          <w:tcPr>
            <w:tcW w:w="2127" w:type="dxa"/>
            <w:shd w:val="clear" w:color="auto" w:fill="FFFFFF"/>
            <w:noWrap/>
            <w:vAlign w:val="center"/>
          </w:tcPr>
          <w:p w:rsidR="008468A5" w:rsidRPr="008468A5" w:rsidRDefault="008468A5" w:rsidP="008468A5">
            <w:pPr>
              <w:rPr>
                <w:rFonts w:eastAsia="Times New Roman"/>
              </w:rPr>
            </w:pPr>
            <w:r w:rsidRPr="008468A5">
              <w:rPr>
                <w:rFonts w:eastAsia="Times New Roman"/>
              </w:rPr>
              <w:t>КСГ1..n</w:t>
            </w:r>
          </w:p>
        </w:tc>
        <w:tc>
          <w:tcPr>
            <w:tcW w:w="4980" w:type="dxa"/>
            <w:shd w:val="clear" w:color="auto" w:fill="FFFFFF"/>
            <w:noWrap/>
            <w:vAlign w:val="center"/>
          </w:tcPr>
          <w:p w:rsidR="008468A5" w:rsidRPr="008468A5" w:rsidRDefault="008468A5" w:rsidP="008468A5">
            <w:pPr>
              <w:rPr>
                <w:rFonts w:eastAsia="Times New Roman"/>
              </w:rPr>
            </w:pPr>
            <w:r w:rsidRPr="008468A5">
              <w:rPr>
                <w:rFonts w:eastAsia="Times New Roman"/>
              </w:rPr>
              <w:t>Номера КСГ, к которым может быть отнесена схема лекарственной терапии</w:t>
            </w:r>
          </w:p>
        </w:tc>
        <w:tc>
          <w:tcPr>
            <w:tcW w:w="2781" w:type="dxa"/>
            <w:shd w:val="clear" w:color="auto" w:fill="FFFFFF"/>
            <w:noWrap/>
            <w:vAlign w:val="center"/>
          </w:tcPr>
          <w:p w:rsidR="008468A5" w:rsidRPr="008468A5" w:rsidRDefault="008468A5" w:rsidP="008468A5">
            <w:pPr>
              <w:rPr>
                <w:rFonts w:eastAsia="Times New Roman"/>
              </w:rPr>
            </w:pPr>
            <w:r w:rsidRPr="008468A5">
              <w:rPr>
                <w:rFonts w:eastAsia="Times New Roman"/>
              </w:rPr>
              <w:t> </w:t>
            </w:r>
          </w:p>
        </w:tc>
      </w:tr>
      <w:tr w:rsidR="008468A5" w:rsidRPr="008468A5" w:rsidTr="008468A5">
        <w:trPr>
          <w:cantSplit/>
          <w:trHeight w:val="70"/>
        </w:trPr>
        <w:tc>
          <w:tcPr>
            <w:tcW w:w="2127" w:type="dxa"/>
            <w:shd w:val="clear" w:color="auto" w:fill="FFFFFF"/>
            <w:noWrap/>
            <w:vAlign w:val="center"/>
          </w:tcPr>
          <w:p w:rsidR="008468A5" w:rsidRPr="008468A5" w:rsidRDefault="008468A5" w:rsidP="008468A5">
            <w:pPr>
              <w:rPr>
                <w:rFonts w:eastAsia="Times New Roman"/>
              </w:rPr>
            </w:pPr>
            <w:r w:rsidRPr="008468A5">
              <w:rPr>
                <w:rFonts w:eastAsia="Times New Roman"/>
              </w:rPr>
              <w:t>Использовано в КСГ</w:t>
            </w:r>
          </w:p>
        </w:tc>
        <w:tc>
          <w:tcPr>
            <w:tcW w:w="4980" w:type="dxa"/>
            <w:shd w:val="clear" w:color="auto" w:fill="FFFFFF"/>
            <w:noWrap/>
            <w:vAlign w:val="center"/>
          </w:tcPr>
          <w:p w:rsidR="008468A5" w:rsidRPr="008468A5" w:rsidRDefault="008468A5" w:rsidP="008468A5">
            <w:pPr>
              <w:rPr>
                <w:rFonts w:eastAsia="Times New Roman"/>
              </w:rPr>
            </w:pPr>
            <w:r w:rsidRPr="008468A5">
              <w:rPr>
                <w:rFonts w:eastAsia="Times New Roman"/>
              </w:rPr>
              <w:t>Признак использования кода в качестве критерия группировки КСГ</w:t>
            </w:r>
          </w:p>
        </w:tc>
        <w:tc>
          <w:tcPr>
            <w:tcW w:w="2781" w:type="dxa"/>
            <w:shd w:val="clear" w:color="auto" w:fill="FFFFFF"/>
            <w:noWrap/>
            <w:vAlign w:val="center"/>
          </w:tcPr>
          <w:p w:rsidR="008468A5" w:rsidRPr="008468A5" w:rsidRDefault="008468A5" w:rsidP="008468A5">
            <w:pPr>
              <w:rPr>
                <w:rFonts w:eastAsia="Times New Roman"/>
              </w:rPr>
            </w:pPr>
            <w:r w:rsidRPr="008468A5">
              <w:rPr>
                <w:rFonts w:eastAsia="Times New Roman"/>
              </w:rPr>
              <w:t>«True/ИСТИНА» – код услуги используется в группировке КСГ</w:t>
            </w:r>
          </w:p>
        </w:tc>
      </w:tr>
    </w:tbl>
    <w:p w:rsidR="008468A5" w:rsidRPr="008468A5" w:rsidRDefault="008468A5" w:rsidP="008468A5">
      <w:pPr>
        <w:ind w:firstLine="720"/>
        <w:jc w:val="both"/>
        <w:rPr>
          <w:sz w:val="28"/>
          <w:szCs w:val="28"/>
          <w:lang w:eastAsia="en-US"/>
        </w:rPr>
      </w:pPr>
    </w:p>
    <w:p w:rsidR="00D940EB" w:rsidRPr="00D940EB" w:rsidRDefault="00144B4B" w:rsidP="00D940EB">
      <w:pPr>
        <w:ind w:firstLine="720"/>
        <w:contextualSpacing/>
        <w:jc w:val="center"/>
        <w:rPr>
          <w:b/>
          <w:sz w:val="28"/>
          <w:szCs w:val="28"/>
        </w:rPr>
      </w:pPr>
      <w:r w:rsidRPr="00D940EB">
        <w:rPr>
          <w:b/>
          <w:sz w:val="28"/>
          <w:szCs w:val="28"/>
        </w:rPr>
        <w:t>3.4</w:t>
      </w:r>
      <w:r w:rsidR="00742E22" w:rsidRPr="00D940EB">
        <w:rPr>
          <w:b/>
          <w:sz w:val="28"/>
          <w:szCs w:val="28"/>
        </w:rPr>
        <w:t>.</w:t>
      </w:r>
      <w:r w:rsidR="00D940EB" w:rsidRPr="00D940EB">
        <w:rPr>
          <w:b/>
          <w:sz w:val="28"/>
          <w:szCs w:val="28"/>
        </w:rPr>
        <w:t>Использование таблиц «Группировщик» и «Группировщик детальный»</w:t>
      </w:r>
    </w:p>
    <w:p w:rsidR="00BD1457" w:rsidRDefault="004422E7" w:rsidP="009C1077">
      <w:pPr>
        <w:ind w:firstLine="720"/>
        <w:contextualSpacing/>
        <w:jc w:val="both"/>
        <w:rPr>
          <w:sz w:val="28"/>
          <w:szCs w:val="28"/>
        </w:rPr>
      </w:pPr>
      <w:r w:rsidRPr="00BD1457">
        <w:rPr>
          <w:sz w:val="28"/>
          <w:szCs w:val="28"/>
        </w:rPr>
        <w:t xml:space="preserve">Процесс отнесения случая к КСГ регламентируется таблицами </w:t>
      </w:r>
      <w:r w:rsidRPr="00BD1457">
        <w:rPr>
          <w:b/>
          <w:i/>
          <w:sz w:val="28"/>
          <w:szCs w:val="28"/>
        </w:rPr>
        <w:t xml:space="preserve">«Группировщик» </w:t>
      </w:r>
      <w:r w:rsidRPr="00BD1457">
        <w:rPr>
          <w:sz w:val="28"/>
          <w:szCs w:val="28"/>
        </w:rPr>
        <w:t>и</w:t>
      </w:r>
      <w:r w:rsidRPr="00BD1457">
        <w:rPr>
          <w:b/>
          <w:i/>
          <w:sz w:val="28"/>
          <w:szCs w:val="28"/>
        </w:rPr>
        <w:t xml:space="preserve"> «Группировщик детальный»</w:t>
      </w:r>
      <w:r w:rsidRPr="00BD1457">
        <w:rPr>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rsidR="004422E7" w:rsidRPr="00144B4B" w:rsidRDefault="00BD1457" w:rsidP="004422E7">
      <w:pPr>
        <w:ind w:firstLine="720"/>
        <w:contextualSpacing/>
        <w:jc w:val="both"/>
        <w:rPr>
          <w:sz w:val="28"/>
          <w:szCs w:val="28"/>
        </w:rPr>
      </w:pPr>
      <w:r w:rsidRPr="004671C0">
        <w:rPr>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w:t>
      </w:r>
      <w:r w:rsidR="00144B4B">
        <w:rPr>
          <w:sz w:val="28"/>
          <w:szCs w:val="28"/>
        </w:rPr>
        <w:t xml:space="preserve">, кроме КСГ </w:t>
      </w:r>
      <w:r w:rsidR="00144B4B" w:rsidRPr="00144B4B">
        <w:rPr>
          <w:sz w:val="28"/>
          <w:szCs w:val="28"/>
          <w:lang w:eastAsia="en-US"/>
        </w:rPr>
        <w:t xml:space="preserve">st29.007 </w:t>
      </w:r>
      <w:r w:rsidRPr="004671C0">
        <w:rPr>
          <w:sz w:val="28"/>
          <w:szCs w:val="28"/>
        </w:rPr>
        <w:t xml:space="preserve"> «Тяжелая множественная и сочетанная травма (политравма)», алгоритм формирования которой описан в </w:t>
      </w:r>
      <w:r w:rsidRPr="00144B4B">
        <w:rPr>
          <w:sz w:val="28"/>
          <w:szCs w:val="28"/>
        </w:rPr>
        <w:t>разделе «Особенности формирования отдельных КСГ».</w:t>
      </w:r>
    </w:p>
    <w:p w:rsidR="00CA50AA" w:rsidRPr="00CA50AA" w:rsidRDefault="00CA50AA" w:rsidP="00CA50AA">
      <w:pPr>
        <w:ind w:firstLine="720"/>
        <w:jc w:val="both"/>
        <w:rPr>
          <w:sz w:val="28"/>
          <w:szCs w:val="28"/>
          <w:lang w:eastAsia="en-US"/>
        </w:rPr>
      </w:pPr>
      <w:r w:rsidRPr="00CA50AA">
        <w:rPr>
          <w:sz w:val="28"/>
          <w:szCs w:val="28"/>
          <w:lang w:eastAsia="en-US"/>
        </w:rPr>
        <w:t>Таблица «Группировщик» состоит из столбцов, каждый из которых содержит значение, соответствующее одному классификационному критерию.</w:t>
      </w:r>
    </w:p>
    <w:p w:rsidR="00144B4B" w:rsidRPr="00144B4B" w:rsidRDefault="00144B4B" w:rsidP="00144B4B">
      <w:pPr>
        <w:contextualSpacing/>
        <w:jc w:val="center"/>
        <w:rPr>
          <w:sz w:val="28"/>
          <w:szCs w:val="28"/>
          <w:lang w:eastAsia="en-US"/>
        </w:rPr>
      </w:pPr>
    </w:p>
    <w:p w:rsidR="00144B4B" w:rsidRPr="00144B4B" w:rsidRDefault="00144B4B" w:rsidP="00144B4B">
      <w:pPr>
        <w:contextualSpacing/>
        <w:jc w:val="center"/>
        <w:rPr>
          <w:sz w:val="28"/>
          <w:szCs w:val="28"/>
          <w:lang w:eastAsia="en-US"/>
        </w:rPr>
      </w:pPr>
      <w:r w:rsidRPr="00144B4B">
        <w:rPr>
          <w:sz w:val="28"/>
          <w:szCs w:val="28"/>
          <w:lang w:eastAsia="en-US"/>
        </w:rPr>
        <w:t xml:space="preserve">Структура таблицы «Группировщик» </w:t>
      </w:r>
    </w:p>
    <w:p w:rsidR="00144B4B" w:rsidRDefault="00144B4B" w:rsidP="00144B4B">
      <w:pPr>
        <w:contextualSpacing/>
        <w:jc w:val="center"/>
        <w:rPr>
          <w:sz w:val="28"/>
          <w:szCs w:val="28"/>
          <w:lang w:eastAsia="en-US"/>
        </w:rPr>
      </w:pPr>
      <w:r w:rsidRPr="00144B4B">
        <w:rPr>
          <w:sz w:val="28"/>
          <w:szCs w:val="28"/>
          <w:lang w:eastAsia="en-US"/>
        </w:rPr>
        <w:t>(лист «Группиров</w:t>
      </w:r>
      <w:r>
        <w:rPr>
          <w:sz w:val="28"/>
          <w:szCs w:val="28"/>
          <w:lang w:eastAsia="en-US"/>
        </w:rPr>
        <w:t>щик» файла «Расшифровка групп»)</w:t>
      </w:r>
    </w:p>
    <w:p w:rsidR="00EF234D" w:rsidRDefault="00EF234D" w:rsidP="00144B4B">
      <w:pPr>
        <w:contextualSpacing/>
        <w:jc w:val="center"/>
        <w:rPr>
          <w:sz w:val="28"/>
          <w:szCs w:val="28"/>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552"/>
        <w:gridCol w:w="3851"/>
        <w:gridCol w:w="3378"/>
      </w:tblGrid>
      <w:tr w:rsidR="00AD2F47" w:rsidRPr="00AD2F47" w:rsidTr="00AD2F47">
        <w:trPr>
          <w:trHeight w:val="20"/>
          <w:tblHeader/>
        </w:trPr>
        <w:tc>
          <w:tcPr>
            <w:tcW w:w="2552" w:type="dxa"/>
            <w:shd w:val="clear" w:color="auto" w:fill="FFFFFF"/>
            <w:noWrap/>
            <w:vAlign w:val="center"/>
            <w:hideMark/>
          </w:tcPr>
          <w:p w:rsidR="00AD2F47" w:rsidRPr="00AD2F47" w:rsidRDefault="00AD2F47" w:rsidP="00AD2F47">
            <w:pPr>
              <w:jc w:val="center"/>
              <w:rPr>
                <w:rFonts w:eastAsia="Times New Roman"/>
                <w:bCs/>
                <w:lang w:val="en-US" w:eastAsia="en-US"/>
              </w:rPr>
            </w:pPr>
            <w:r w:rsidRPr="00AD2F47">
              <w:rPr>
                <w:rFonts w:eastAsia="Times New Roman"/>
                <w:bCs/>
                <w:lang w:eastAsia="en-US"/>
              </w:rPr>
              <w:t>Наименование столбца</w:t>
            </w:r>
          </w:p>
        </w:tc>
        <w:tc>
          <w:tcPr>
            <w:tcW w:w="3851" w:type="dxa"/>
            <w:shd w:val="clear" w:color="auto" w:fill="FFFFFF"/>
            <w:vAlign w:val="center"/>
            <w:hideMark/>
          </w:tcPr>
          <w:p w:rsidR="00AD2F47" w:rsidRPr="00AD2F47" w:rsidRDefault="00AD2F47" w:rsidP="00AD2F47">
            <w:pPr>
              <w:jc w:val="center"/>
              <w:rPr>
                <w:rFonts w:eastAsia="Times New Roman"/>
                <w:bCs/>
                <w:lang w:val="en-US" w:eastAsia="en-US"/>
              </w:rPr>
            </w:pPr>
            <w:r w:rsidRPr="00AD2F47">
              <w:rPr>
                <w:rFonts w:eastAsia="Times New Roman"/>
                <w:bCs/>
                <w:lang w:eastAsia="en-US"/>
              </w:rPr>
              <w:t>Описание</w:t>
            </w:r>
          </w:p>
        </w:tc>
        <w:tc>
          <w:tcPr>
            <w:tcW w:w="3378" w:type="dxa"/>
            <w:shd w:val="clear" w:color="auto" w:fill="FFFFFF"/>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Источник данных и связь с другими справочниками</w:t>
            </w:r>
          </w:p>
        </w:tc>
      </w:tr>
      <w:tr w:rsidR="00AD2F47" w:rsidRPr="00AD2F47" w:rsidTr="00AD2F47">
        <w:trPr>
          <w:trHeight w:val="20"/>
        </w:trPr>
        <w:tc>
          <w:tcPr>
            <w:tcW w:w="2552" w:type="dxa"/>
            <w:shd w:val="clear" w:color="auto" w:fill="FFFFFF"/>
            <w:noWrap/>
            <w:vAlign w:val="center"/>
            <w:hideMark/>
          </w:tcPr>
          <w:p w:rsidR="00AD2F47" w:rsidRPr="00AD2F47" w:rsidRDefault="00AD2F47" w:rsidP="00AD2F47">
            <w:pPr>
              <w:rPr>
                <w:rFonts w:eastAsia="Times New Roman"/>
                <w:lang w:eastAsia="en-US"/>
              </w:rPr>
            </w:pPr>
            <w:r w:rsidRPr="00AD2F47">
              <w:rPr>
                <w:rFonts w:eastAsia="Times New Roman"/>
                <w:lang w:eastAsia="en-US"/>
              </w:rPr>
              <w:t xml:space="preserve">Код по </w:t>
            </w:r>
            <w:r w:rsidRPr="00AD2F47">
              <w:rPr>
                <w:rFonts w:eastAsia="Times New Roman"/>
                <w:lang w:val="en-US" w:eastAsia="en-US"/>
              </w:rPr>
              <w:t>МКБ 10</w:t>
            </w:r>
          </w:p>
        </w:tc>
        <w:tc>
          <w:tcPr>
            <w:tcW w:w="3851"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val="en-US" w:eastAsia="en-US"/>
              </w:rPr>
              <w:t>Коддиагноза</w:t>
            </w:r>
            <w:r w:rsidRPr="00AD2F47">
              <w:rPr>
                <w:rFonts w:eastAsia="Times New Roman"/>
                <w:lang w:eastAsia="en-US"/>
              </w:rPr>
              <w:t xml:space="preserve"> по МКБ 10</w:t>
            </w:r>
          </w:p>
        </w:tc>
        <w:tc>
          <w:tcPr>
            <w:tcW w:w="3378"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Столбец «Код по МКБ 10» справочника «МКБ 10»</w:t>
            </w:r>
          </w:p>
        </w:tc>
      </w:tr>
      <w:tr w:rsidR="00AD2F47" w:rsidRPr="00AD2F47" w:rsidTr="00AD2F47">
        <w:trPr>
          <w:trHeight w:val="20"/>
        </w:trPr>
        <w:tc>
          <w:tcPr>
            <w:tcW w:w="2552" w:type="dxa"/>
            <w:shd w:val="clear" w:color="auto" w:fill="FFFFFF"/>
            <w:noWrap/>
            <w:vAlign w:val="center"/>
          </w:tcPr>
          <w:p w:rsidR="00AD2F47" w:rsidRPr="00AD2F47" w:rsidRDefault="00AD2F47" w:rsidP="00AD2F47">
            <w:pPr>
              <w:rPr>
                <w:rFonts w:eastAsia="Times New Roman"/>
                <w:lang w:eastAsia="en-US"/>
              </w:rPr>
            </w:pPr>
            <w:r w:rsidRPr="00AD2F47">
              <w:rPr>
                <w:rFonts w:eastAsia="Times New Roman"/>
                <w:lang w:eastAsia="en-US"/>
              </w:rPr>
              <w:t>Код по МКБ 10 (2)</w:t>
            </w:r>
          </w:p>
        </w:tc>
        <w:tc>
          <w:tcPr>
            <w:tcW w:w="3851" w:type="dxa"/>
            <w:shd w:val="clear" w:color="auto" w:fill="FFFFFF"/>
            <w:vAlign w:val="center"/>
          </w:tcPr>
          <w:p w:rsidR="00AD2F47" w:rsidRPr="00AD2F47" w:rsidRDefault="00AD2F47" w:rsidP="00AD2F47">
            <w:pPr>
              <w:rPr>
                <w:rFonts w:eastAsia="Times New Roman"/>
                <w:lang w:eastAsia="en-US"/>
              </w:rPr>
            </w:pPr>
            <w:r w:rsidRPr="00AD2F47">
              <w:rPr>
                <w:rFonts w:eastAsia="Times New Roman"/>
                <w:lang w:eastAsia="en-US"/>
              </w:rPr>
              <w:t>Код второго диагноза по МКБ 10</w:t>
            </w:r>
          </w:p>
        </w:tc>
        <w:tc>
          <w:tcPr>
            <w:tcW w:w="3378" w:type="dxa"/>
            <w:shd w:val="clear" w:color="auto" w:fill="FFFFFF"/>
            <w:vAlign w:val="center"/>
          </w:tcPr>
          <w:p w:rsidR="00AD2F47" w:rsidRPr="00AD2F47" w:rsidRDefault="00AD2F47" w:rsidP="00AD2F47">
            <w:pPr>
              <w:rPr>
                <w:rFonts w:eastAsia="Times New Roman"/>
                <w:lang w:eastAsia="en-US"/>
              </w:rPr>
            </w:pPr>
            <w:r w:rsidRPr="00AD2F47">
              <w:rPr>
                <w:rFonts w:eastAsia="Times New Roman"/>
                <w:lang w:eastAsia="en-US"/>
              </w:rPr>
              <w:t>Столбец «Код по МКБ 10» справочника «МКБ 10»</w:t>
            </w:r>
          </w:p>
        </w:tc>
      </w:tr>
      <w:tr w:rsidR="00AD2F47" w:rsidRPr="00AD2F47" w:rsidTr="00AD2F47">
        <w:trPr>
          <w:trHeight w:val="20"/>
        </w:trPr>
        <w:tc>
          <w:tcPr>
            <w:tcW w:w="2552" w:type="dxa"/>
            <w:shd w:val="clear" w:color="auto" w:fill="FFFFFF"/>
            <w:noWrap/>
            <w:vAlign w:val="center"/>
            <w:hideMark/>
          </w:tcPr>
          <w:p w:rsidR="00AD2F47" w:rsidRPr="00AD2F47" w:rsidRDefault="00AD2F47" w:rsidP="00AD2F47">
            <w:pPr>
              <w:rPr>
                <w:rFonts w:eastAsia="Times New Roman"/>
                <w:lang w:val="en-US" w:eastAsia="en-US"/>
              </w:rPr>
            </w:pPr>
            <w:r w:rsidRPr="00AD2F47">
              <w:rPr>
                <w:rFonts w:eastAsia="Times New Roman"/>
                <w:lang w:val="en-US" w:eastAsia="en-US"/>
              </w:rPr>
              <w:t>Код</w:t>
            </w:r>
            <w:r w:rsidRPr="00AD2F47">
              <w:rPr>
                <w:rFonts w:eastAsia="Times New Roman"/>
                <w:lang w:eastAsia="en-US"/>
              </w:rPr>
              <w:t xml:space="preserve"> у</w:t>
            </w:r>
            <w:r w:rsidRPr="00AD2F47">
              <w:rPr>
                <w:rFonts w:eastAsia="Times New Roman"/>
                <w:lang w:val="en-US" w:eastAsia="en-US"/>
              </w:rPr>
              <w:t>слуги</w:t>
            </w:r>
          </w:p>
        </w:tc>
        <w:tc>
          <w:tcPr>
            <w:tcW w:w="3851"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Столбец «Код услуги» справочника «Номенклатура»</w:t>
            </w:r>
          </w:p>
        </w:tc>
      </w:tr>
      <w:tr w:rsidR="00AD2F47" w:rsidRPr="00AD2F47" w:rsidTr="00AD2F47">
        <w:trPr>
          <w:trHeight w:val="20"/>
        </w:trPr>
        <w:tc>
          <w:tcPr>
            <w:tcW w:w="2552" w:type="dxa"/>
            <w:shd w:val="clear" w:color="auto" w:fill="FFFFFF"/>
            <w:noWrap/>
            <w:vAlign w:val="center"/>
            <w:hideMark/>
          </w:tcPr>
          <w:p w:rsidR="00AD2F47" w:rsidRPr="00AD2F47" w:rsidRDefault="00AD2F47" w:rsidP="00AD2F47">
            <w:pPr>
              <w:rPr>
                <w:rFonts w:eastAsia="Times New Roman"/>
                <w:lang w:eastAsia="en-US"/>
              </w:rPr>
            </w:pPr>
            <w:r w:rsidRPr="00AD2F47">
              <w:rPr>
                <w:rFonts w:eastAsia="Times New Roman"/>
                <w:lang w:eastAsia="en-US"/>
              </w:rPr>
              <w:t>Возраст</w:t>
            </w:r>
          </w:p>
        </w:tc>
        <w:tc>
          <w:tcPr>
            <w:tcW w:w="3851"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val="en-US" w:eastAsia="en-US"/>
              </w:rPr>
              <w:t>Возрастнаякатегория</w:t>
            </w:r>
            <w:r w:rsidRPr="00AD2F47">
              <w:rPr>
                <w:rFonts w:eastAsia="Times New Roman"/>
                <w:lang w:eastAsia="en-US"/>
              </w:rPr>
              <w:t xml:space="preserve"> пациента</w:t>
            </w:r>
          </w:p>
        </w:tc>
        <w:tc>
          <w:tcPr>
            <w:tcW w:w="3378"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Справочник возрастных категорий (приведен далее)</w:t>
            </w:r>
          </w:p>
        </w:tc>
      </w:tr>
      <w:tr w:rsidR="00AD2F47" w:rsidRPr="00AD2F47" w:rsidTr="00AD2F47">
        <w:trPr>
          <w:trHeight w:val="20"/>
        </w:trPr>
        <w:tc>
          <w:tcPr>
            <w:tcW w:w="2552" w:type="dxa"/>
            <w:shd w:val="clear" w:color="auto" w:fill="FFFFFF"/>
            <w:noWrap/>
            <w:vAlign w:val="center"/>
            <w:hideMark/>
          </w:tcPr>
          <w:p w:rsidR="00AD2F47" w:rsidRPr="00AD2F47" w:rsidRDefault="00AD2F47" w:rsidP="00AD2F47">
            <w:pPr>
              <w:rPr>
                <w:rFonts w:eastAsia="Times New Roman"/>
                <w:lang w:eastAsia="en-US"/>
              </w:rPr>
            </w:pPr>
            <w:r w:rsidRPr="00AD2F47">
              <w:rPr>
                <w:rFonts w:eastAsia="Times New Roman"/>
                <w:lang w:eastAsia="en-US"/>
              </w:rPr>
              <w:t>Пол</w:t>
            </w:r>
          </w:p>
        </w:tc>
        <w:tc>
          <w:tcPr>
            <w:tcW w:w="3851"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val="en-US" w:eastAsia="en-US"/>
              </w:rPr>
              <w:t>Пол</w:t>
            </w:r>
            <w:r w:rsidRPr="00AD2F47">
              <w:rPr>
                <w:rFonts w:eastAsia="Times New Roman"/>
                <w:lang w:eastAsia="en-US"/>
              </w:rPr>
              <w:t xml:space="preserve"> пациента</w:t>
            </w:r>
          </w:p>
        </w:tc>
        <w:tc>
          <w:tcPr>
            <w:tcW w:w="3378" w:type="dxa"/>
            <w:shd w:val="clear" w:color="auto" w:fill="FFFFFF"/>
            <w:vAlign w:val="center"/>
            <w:hideMark/>
          </w:tcPr>
          <w:p w:rsidR="00AD2F47" w:rsidRPr="00AD2F47" w:rsidRDefault="00AD2F47" w:rsidP="00AD2F47">
            <w:pPr>
              <w:rPr>
                <w:rFonts w:eastAsia="Times New Roman"/>
                <w:lang w:val="en-US" w:eastAsia="en-US"/>
              </w:rPr>
            </w:pPr>
            <w:r w:rsidRPr="00AD2F47">
              <w:rPr>
                <w:rFonts w:eastAsia="Times New Roman"/>
                <w:lang w:eastAsia="en-US"/>
              </w:rPr>
              <w:t>1 – мужской, 2 – женский</w:t>
            </w:r>
          </w:p>
        </w:tc>
      </w:tr>
      <w:tr w:rsidR="00AD2F47" w:rsidRPr="00AD2F47" w:rsidTr="00AD2F47">
        <w:trPr>
          <w:trHeight w:val="20"/>
        </w:trPr>
        <w:tc>
          <w:tcPr>
            <w:tcW w:w="2552" w:type="dxa"/>
            <w:shd w:val="clear" w:color="auto" w:fill="FFFFFF"/>
            <w:noWrap/>
            <w:vAlign w:val="center"/>
            <w:hideMark/>
          </w:tcPr>
          <w:p w:rsidR="00AD2F47" w:rsidRPr="00AD2F47" w:rsidRDefault="00AD2F47" w:rsidP="00AD2F47">
            <w:pPr>
              <w:rPr>
                <w:rFonts w:eastAsia="Times New Roman"/>
                <w:lang w:eastAsia="en-US"/>
              </w:rPr>
            </w:pPr>
            <w:r w:rsidRPr="00AD2F47">
              <w:rPr>
                <w:rFonts w:eastAsia="Times New Roman"/>
                <w:lang w:eastAsia="en-US"/>
              </w:rPr>
              <w:t>Длительность</w:t>
            </w:r>
          </w:p>
        </w:tc>
        <w:tc>
          <w:tcPr>
            <w:tcW w:w="3851"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 xml:space="preserve">Длительность </w:t>
            </w:r>
            <w:r w:rsidRPr="00AD2F47">
              <w:rPr>
                <w:rFonts w:eastAsia="Times New Roman"/>
                <w:lang w:val="en-US" w:eastAsia="en-US"/>
              </w:rPr>
              <w:t>пребывания</w:t>
            </w:r>
            <w:r w:rsidRPr="00AD2F47">
              <w:rPr>
                <w:rFonts w:eastAsia="Times New Roman"/>
                <w:lang w:eastAsia="en-US"/>
              </w:rPr>
              <w:t>, дней</w:t>
            </w:r>
          </w:p>
        </w:tc>
        <w:tc>
          <w:tcPr>
            <w:tcW w:w="3378"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1 – пребывание до 3 дней включительно</w:t>
            </w:r>
          </w:p>
          <w:p w:rsidR="00AD2F47" w:rsidRPr="00AD2F47" w:rsidRDefault="00AD2F47" w:rsidP="00AD2F47">
            <w:pPr>
              <w:rPr>
                <w:rFonts w:eastAsia="Times New Roman"/>
                <w:lang w:eastAsia="en-US"/>
              </w:rPr>
            </w:pPr>
          </w:p>
        </w:tc>
      </w:tr>
      <w:tr w:rsidR="00AD2F47" w:rsidRPr="00AD2F47" w:rsidTr="00AD2F47">
        <w:trPr>
          <w:trHeight w:val="20"/>
        </w:trPr>
        <w:tc>
          <w:tcPr>
            <w:tcW w:w="2552" w:type="dxa"/>
            <w:shd w:val="clear" w:color="auto" w:fill="FFFFFF"/>
            <w:noWrap/>
            <w:vAlign w:val="center"/>
          </w:tcPr>
          <w:p w:rsidR="00AD2F47" w:rsidRPr="00AD2F47" w:rsidRDefault="00AD2F47" w:rsidP="00AD2F47">
            <w:pPr>
              <w:rPr>
                <w:rFonts w:eastAsia="Times New Roman"/>
                <w:lang w:eastAsia="en-US"/>
              </w:rPr>
            </w:pPr>
            <w:r w:rsidRPr="00AD2F47">
              <w:rPr>
                <w:rFonts w:eastAsia="Times New Roman"/>
                <w:lang w:eastAsia="en-US"/>
              </w:rPr>
              <w:t>Диапазон фракций</w:t>
            </w:r>
          </w:p>
        </w:tc>
        <w:tc>
          <w:tcPr>
            <w:tcW w:w="3851" w:type="dxa"/>
            <w:shd w:val="clear" w:color="auto" w:fill="FFFFFF"/>
            <w:vAlign w:val="center"/>
          </w:tcPr>
          <w:p w:rsidR="00AD2F47" w:rsidRPr="00AD2F47" w:rsidRDefault="00AD2F47" w:rsidP="00AD2F47">
            <w:pPr>
              <w:rPr>
                <w:rFonts w:eastAsia="Times New Roman"/>
                <w:lang w:eastAsia="en-US"/>
              </w:rPr>
            </w:pPr>
            <w:r w:rsidRPr="00AD2F47">
              <w:rPr>
                <w:rFonts w:eastAsia="Times New Roman"/>
                <w:lang w:eastAsia="en-US"/>
              </w:rPr>
              <w:t>Диапазон количества дней проведения лучевой терапии (количества фракций)</w:t>
            </w:r>
          </w:p>
        </w:tc>
        <w:tc>
          <w:tcPr>
            <w:tcW w:w="3378" w:type="dxa"/>
            <w:shd w:val="clear" w:color="auto" w:fill="FFFFFF"/>
            <w:vAlign w:val="center"/>
          </w:tcPr>
          <w:p w:rsidR="00AD2F47" w:rsidRPr="00AD2F47" w:rsidRDefault="00AD2F47" w:rsidP="00AD2F47">
            <w:pPr>
              <w:rPr>
                <w:rFonts w:eastAsia="Times New Roman"/>
                <w:lang w:eastAsia="en-US"/>
              </w:rPr>
            </w:pPr>
            <w:r w:rsidRPr="00AD2F47">
              <w:rPr>
                <w:rFonts w:eastAsia="Times New Roman"/>
                <w:lang w:eastAsia="en-US"/>
              </w:rPr>
              <w:t>fr01-05 - количество фракций от 1 до 5 включительно;</w:t>
            </w:r>
            <w:r w:rsidRPr="00AD2F47">
              <w:rPr>
                <w:rFonts w:eastAsia="Times New Roman"/>
                <w:lang w:eastAsia="en-US"/>
              </w:rPr>
              <w:br/>
              <w:t>fr06-07 - количество фракций от 6 до 7 включительно;</w:t>
            </w:r>
            <w:r w:rsidRPr="00AD2F47">
              <w:rPr>
                <w:rFonts w:eastAsia="Times New Roman"/>
                <w:lang w:eastAsia="en-US"/>
              </w:rPr>
              <w:br/>
              <w:t>fr08-10 - количество фракций от 8 до 10 включительно;</w:t>
            </w:r>
            <w:r w:rsidRPr="00AD2F47">
              <w:rPr>
                <w:rFonts w:eastAsia="Times New Roman"/>
                <w:lang w:eastAsia="en-US"/>
              </w:rPr>
              <w:br/>
              <w:t>fr11-20 - количество фракций от 11 до 20 включительно;</w:t>
            </w:r>
            <w:r w:rsidRPr="00AD2F47">
              <w:rPr>
                <w:rFonts w:eastAsia="Times New Roman"/>
                <w:lang w:eastAsia="en-US"/>
              </w:rPr>
              <w:br/>
              <w:t>fr21-29 - количество фракций от 21 до 29 включительно;</w:t>
            </w:r>
            <w:r w:rsidRPr="00AD2F47">
              <w:rPr>
                <w:rFonts w:eastAsia="Times New Roman"/>
                <w:lang w:eastAsia="en-US"/>
              </w:rPr>
              <w:br/>
              <w:t>fr30-32 - количество фракций от 30 до 32 включительно;</w:t>
            </w:r>
            <w:r w:rsidRPr="00AD2F47">
              <w:rPr>
                <w:rFonts w:eastAsia="Times New Roman"/>
                <w:lang w:eastAsia="en-US"/>
              </w:rPr>
              <w:br/>
              <w:t>fr33-99 - количество фракций от 33 включительно и более</w:t>
            </w:r>
          </w:p>
        </w:tc>
      </w:tr>
      <w:tr w:rsidR="00AD2F47" w:rsidRPr="00AD2F47" w:rsidTr="00AD2F47">
        <w:trPr>
          <w:trHeight w:val="20"/>
        </w:trPr>
        <w:tc>
          <w:tcPr>
            <w:tcW w:w="2552" w:type="dxa"/>
            <w:shd w:val="clear" w:color="auto" w:fill="FFFFFF"/>
            <w:noWrap/>
            <w:vAlign w:val="center"/>
          </w:tcPr>
          <w:p w:rsidR="00AD2F47" w:rsidRPr="00AD2F47" w:rsidRDefault="00AD2F47" w:rsidP="00AD2F47">
            <w:pPr>
              <w:rPr>
                <w:rFonts w:eastAsia="Times New Roman"/>
                <w:lang w:eastAsia="en-US"/>
              </w:rPr>
            </w:pPr>
            <w:r w:rsidRPr="00AD2F47">
              <w:rPr>
                <w:rFonts w:eastAsia="Times New Roman"/>
                <w:lang w:eastAsia="en-US"/>
              </w:rPr>
              <w:t>Иной классификационный критерий</w:t>
            </w:r>
          </w:p>
        </w:tc>
        <w:tc>
          <w:tcPr>
            <w:tcW w:w="3851" w:type="dxa"/>
            <w:shd w:val="clear" w:color="auto" w:fill="FFFFFF"/>
            <w:vAlign w:val="center"/>
          </w:tcPr>
          <w:p w:rsidR="00AD2F47" w:rsidRPr="00AD2F47" w:rsidRDefault="00AD2F47" w:rsidP="00AD2F47">
            <w:pPr>
              <w:rPr>
                <w:rFonts w:eastAsia="Times New Roman"/>
                <w:lang w:eastAsia="en-US"/>
              </w:rPr>
            </w:pPr>
            <w:r w:rsidRPr="00AD2F47">
              <w:rPr>
                <w:rFonts w:eastAsia="Times New Roman"/>
                <w:lang w:eastAsia="en-US"/>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vAlign w:val="center"/>
          </w:tcPr>
          <w:p w:rsidR="00AD2F47" w:rsidRPr="00AD2F47" w:rsidRDefault="00AD2F47" w:rsidP="00AD2F47">
            <w:pPr>
              <w:rPr>
                <w:rFonts w:ascii="Calibri" w:hAnsi="Calibri" w:cs="Calibri"/>
                <w:sz w:val="22"/>
                <w:szCs w:val="22"/>
                <w:lang w:eastAsia="en-US"/>
              </w:rPr>
            </w:pPr>
            <w:r w:rsidRPr="00AD2F47">
              <w:rPr>
                <w:rFonts w:eastAsia="Times New Roman"/>
                <w:lang w:eastAsia="en-US"/>
              </w:rPr>
              <w:t>it1 - SOFA не менее 5 и непрерывное проведение искусственной вентиляции легких в течение 72 часов и более, pSOFA не менее 4 и непрерывное проведение искусственной вентиляции легких в течение 72 часов и более;</w:t>
            </w:r>
            <w:r w:rsidRPr="00AD2F47">
              <w:rPr>
                <w:rFonts w:eastAsia="Times New Roman"/>
                <w:lang w:eastAsia="en-US"/>
              </w:rPr>
              <w:br/>
              <w:t>it2 - Непрерывное проведение искусственной вентиляции легких в течение 480 часов и более;</w:t>
            </w:r>
            <w:r w:rsidRPr="00AD2F47">
              <w:rPr>
                <w:rFonts w:eastAsia="Times New Roman"/>
                <w:lang w:eastAsia="en-US"/>
              </w:rPr>
              <w:br/>
              <w:t xml:space="preserve">sh001 - sh904 - Схема лекарственной терапии </w:t>
            </w:r>
            <w:r w:rsidRPr="00AD2F47">
              <w:rPr>
                <w:rFonts w:eastAsia="Times New Roman"/>
                <w:lang w:eastAsia="en-US"/>
              </w:rPr>
              <w:br/>
              <w:t>(001 - 581, 903, 904);</w:t>
            </w:r>
            <w:r w:rsidRPr="00AD2F47">
              <w:rPr>
                <w:rFonts w:eastAsia="Times New Roman"/>
                <w:lang w:eastAsia="en-US"/>
              </w:rPr>
              <w:br/>
              <w:t>rb2  -  2 балла по шкале реабилитационной маршрутизации (ШРМ);</w:t>
            </w:r>
            <w:r w:rsidRPr="00AD2F47">
              <w:rPr>
                <w:rFonts w:eastAsia="Times New Roman"/>
                <w:lang w:eastAsia="en-US"/>
              </w:rPr>
              <w:br/>
              <w:t>rb3  -  3 балла по шкале реабилитационной маршрутизации (ШРМ);</w:t>
            </w:r>
            <w:r w:rsidRPr="00AD2F47">
              <w:rPr>
                <w:rFonts w:eastAsia="Times New Roman"/>
                <w:lang w:eastAsia="en-US"/>
              </w:rPr>
              <w:br/>
              <w:t>rb4  -  4 балла по шкале реабилитационной маршрутизации (ШРМ);</w:t>
            </w:r>
            <w:r w:rsidRPr="00AD2F47">
              <w:rPr>
                <w:rFonts w:eastAsia="Times New Roman"/>
                <w:lang w:eastAsia="en-US"/>
              </w:rPr>
              <w:br/>
              <w:t>rb5  -  5 баллов по шкале реабилитационной маршрутизации (ШРМ);</w:t>
            </w:r>
            <w:r w:rsidRPr="00AD2F47">
              <w:rPr>
                <w:rFonts w:eastAsia="Times New Roman"/>
                <w:lang w:eastAsia="en-US"/>
              </w:rPr>
              <w:br/>
              <w:t>rb6  -  6 баллов по шкале реабилитационной маршрутизации (ШРМ);</w:t>
            </w:r>
            <w:r w:rsidRPr="00AD2F47">
              <w:rPr>
                <w:rFonts w:eastAsia="Times New Roman"/>
                <w:lang w:eastAsia="en-US"/>
              </w:rPr>
              <w:br/>
              <w:t>rbs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r w:rsidRPr="00AD2F47">
              <w:rPr>
                <w:rFonts w:eastAsia="Times New Roman"/>
                <w:lang w:eastAsia="en-US"/>
              </w:rPr>
              <w:br/>
              <w:t>mt001 - mt017 - код МНН лекарственных препаратов, применяемых в сочетании с лучевой терапией</w:t>
            </w:r>
          </w:p>
        </w:tc>
      </w:tr>
      <w:tr w:rsidR="00AD2F47" w:rsidRPr="00AD2F47" w:rsidTr="00AD2F47">
        <w:trPr>
          <w:trHeight w:val="20"/>
        </w:trPr>
        <w:tc>
          <w:tcPr>
            <w:tcW w:w="2552" w:type="dxa"/>
            <w:shd w:val="clear" w:color="auto" w:fill="FFFFFF"/>
            <w:noWrap/>
            <w:vAlign w:val="center"/>
            <w:hideMark/>
          </w:tcPr>
          <w:p w:rsidR="00AD2F47" w:rsidRPr="00AD2F47" w:rsidRDefault="00AD2F47" w:rsidP="00AD2F47">
            <w:pPr>
              <w:rPr>
                <w:rFonts w:eastAsia="Times New Roman"/>
                <w:lang w:eastAsia="en-US"/>
              </w:rPr>
            </w:pPr>
            <w:r w:rsidRPr="00AD2F47">
              <w:rPr>
                <w:rFonts w:eastAsia="Times New Roman"/>
                <w:lang w:eastAsia="en-US"/>
              </w:rPr>
              <w:t>КСГ</w:t>
            </w:r>
          </w:p>
        </w:tc>
        <w:tc>
          <w:tcPr>
            <w:tcW w:w="3851"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Номер КСГ, к которой относится случай</w:t>
            </w:r>
          </w:p>
        </w:tc>
        <w:tc>
          <w:tcPr>
            <w:tcW w:w="3378" w:type="dxa"/>
            <w:shd w:val="clear" w:color="auto" w:fill="FFFFFF"/>
            <w:vAlign w:val="center"/>
            <w:hideMark/>
          </w:tcPr>
          <w:p w:rsidR="00AD2F47" w:rsidRPr="00AD2F47" w:rsidRDefault="00AD2F47" w:rsidP="00AD2F47">
            <w:pPr>
              <w:rPr>
                <w:rFonts w:eastAsia="Times New Roman"/>
                <w:lang w:eastAsia="en-US"/>
              </w:rPr>
            </w:pPr>
            <w:r w:rsidRPr="00AD2F47">
              <w:rPr>
                <w:rFonts w:eastAsia="Times New Roman"/>
                <w:lang w:eastAsia="en-US"/>
              </w:rPr>
              <w:t>Столбец «КСГ» справочника КСГ</w:t>
            </w:r>
          </w:p>
        </w:tc>
      </w:tr>
    </w:tbl>
    <w:p w:rsidR="00AD2F47" w:rsidRDefault="00AD2F47" w:rsidP="00144B4B">
      <w:pPr>
        <w:contextualSpacing/>
        <w:jc w:val="center"/>
        <w:rPr>
          <w:sz w:val="28"/>
          <w:szCs w:val="28"/>
          <w:lang w:eastAsia="en-US"/>
        </w:rPr>
      </w:pPr>
    </w:p>
    <w:p w:rsidR="00CA50AA" w:rsidRDefault="00CA50AA" w:rsidP="00CA50AA">
      <w:pPr>
        <w:ind w:firstLine="720"/>
        <w:jc w:val="both"/>
        <w:rPr>
          <w:sz w:val="28"/>
          <w:szCs w:val="28"/>
          <w:lang w:eastAsia="en-US"/>
        </w:rPr>
      </w:pPr>
      <w:r w:rsidRPr="00CA50AA">
        <w:rPr>
          <w:b/>
          <w:i/>
          <w:sz w:val="28"/>
          <w:szCs w:val="28"/>
          <w:lang w:eastAsia="en-US"/>
        </w:rPr>
        <w:t xml:space="preserve">Внимание: </w:t>
      </w:r>
      <w:r w:rsidRPr="00CA50AA">
        <w:rPr>
          <w:i/>
          <w:sz w:val="28"/>
          <w:szCs w:val="28"/>
          <w:lang w:eastAsia="en-US"/>
        </w:rPr>
        <w:t>если в таблице не содержится значения в соответствующем столбце, то данный классификационный критерий не влияет на группировку</w:t>
      </w:r>
      <w:r w:rsidRPr="00CA50AA">
        <w:rPr>
          <w:sz w:val="28"/>
          <w:szCs w:val="28"/>
          <w:lang w:eastAsia="en-US"/>
        </w:rPr>
        <w:t xml:space="preserve">. </w:t>
      </w:r>
    </w:p>
    <w:p w:rsidR="00AD2F47" w:rsidRDefault="00AD2F47" w:rsidP="00AD2F47">
      <w:pPr>
        <w:jc w:val="center"/>
        <w:rPr>
          <w:sz w:val="28"/>
          <w:szCs w:val="28"/>
          <w:lang w:eastAsia="en-US"/>
        </w:rPr>
      </w:pPr>
    </w:p>
    <w:p w:rsidR="00AD2F47" w:rsidRPr="00AD2F47" w:rsidRDefault="00AD2F47" w:rsidP="00AD2F47">
      <w:pPr>
        <w:jc w:val="center"/>
        <w:rPr>
          <w:sz w:val="28"/>
          <w:szCs w:val="28"/>
          <w:lang w:eastAsia="en-US"/>
        </w:rPr>
      </w:pPr>
      <w:r w:rsidRPr="00AD2F47">
        <w:rPr>
          <w:sz w:val="28"/>
          <w:szCs w:val="28"/>
          <w:lang w:eastAsia="en-US"/>
        </w:rPr>
        <w:t>П</w:t>
      </w:r>
      <w:r>
        <w:rPr>
          <w:sz w:val="28"/>
          <w:szCs w:val="28"/>
          <w:lang w:eastAsia="en-US"/>
        </w:rPr>
        <w:t>ример из таблицы «Группировщик»</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81"/>
        <w:gridCol w:w="2116"/>
        <w:gridCol w:w="1837"/>
        <w:gridCol w:w="847"/>
        <w:gridCol w:w="663"/>
        <w:gridCol w:w="1234"/>
        <w:gridCol w:w="1100"/>
      </w:tblGrid>
      <w:tr w:rsidR="00AD2F47" w:rsidRPr="00AD2F47" w:rsidTr="00AD2F47">
        <w:trPr>
          <w:trHeight w:val="292"/>
          <w:tblHeader/>
        </w:trPr>
        <w:tc>
          <w:tcPr>
            <w:tcW w:w="930"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Код по МКБ 10</w:t>
            </w:r>
          </w:p>
        </w:tc>
        <w:tc>
          <w:tcPr>
            <w:tcW w:w="1105"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Код по МКБ 10 (2)</w:t>
            </w:r>
          </w:p>
        </w:tc>
        <w:tc>
          <w:tcPr>
            <w:tcW w:w="959"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Код услуги</w:t>
            </w:r>
          </w:p>
        </w:tc>
        <w:tc>
          <w:tcPr>
            <w:tcW w:w="442"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Воз-раст</w:t>
            </w:r>
          </w:p>
        </w:tc>
        <w:tc>
          <w:tcPr>
            <w:tcW w:w="346"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Пол</w:t>
            </w:r>
          </w:p>
        </w:tc>
        <w:tc>
          <w:tcPr>
            <w:tcW w:w="644"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Длитель-ность</w:t>
            </w:r>
          </w:p>
        </w:tc>
        <w:tc>
          <w:tcPr>
            <w:tcW w:w="574" w:type="pct"/>
            <w:shd w:val="clear" w:color="auto" w:fill="FFFFFF"/>
            <w:noWrap/>
            <w:vAlign w:val="center"/>
            <w:hideMark/>
          </w:tcPr>
          <w:p w:rsidR="00AD2F47" w:rsidRPr="00AD2F47" w:rsidRDefault="00AD2F47" w:rsidP="00AD2F47">
            <w:pPr>
              <w:jc w:val="center"/>
              <w:rPr>
                <w:rFonts w:eastAsia="Times New Roman"/>
                <w:bCs/>
                <w:lang w:eastAsia="en-US"/>
              </w:rPr>
            </w:pPr>
            <w:r w:rsidRPr="00AD2F47">
              <w:rPr>
                <w:rFonts w:eastAsia="Times New Roman"/>
                <w:bCs/>
                <w:lang w:eastAsia="en-US"/>
              </w:rPr>
              <w:t>КСГ</w:t>
            </w:r>
          </w:p>
        </w:tc>
      </w:tr>
      <w:tr w:rsidR="00AD2F47" w:rsidRPr="00AD2F47" w:rsidTr="00AD2F47">
        <w:trPr>
          <w:trHeight w:val="292"/>
        </w:trPr>
        <w:tc>
          <w:tcPr>
            <w:tcW w:w="930" w:type="pct"/>
            <w:shd w:val="clear" w:color="auto" w:fill="FFFFFF"/>
            <w:noWrap/>
            <w:vAlign w:val="center"/>
            <w:hideMark/>
          </w:tcPr>
          <w:p w:rsidR="00AD2F47" w:rsidRPr="00AD2F47" w:rsidRDefault="00AD2F47" w:rsidP="00AD2F47">
            <w:pPr>
              <w:jc w:val="center"/>
              <w:rPr>
                <w:rFonts w:eastAsia="Times New Roman"/>
                <w:lang w:eastAsia="en-US"/>
              </w:rPr>
            </w:pPr>
          </w:p>
        </w:tc>
        <w:tc>
          <w:tcPr>
            <w:tcW w:w="1105"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P05.0</w:t>
            </w:r>
          </w:p>
        </w:tc>
        <w:tc>
          <w:tcPr>
            <w:tcW w:w="959"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A16.19.010</w:t>
            </w: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2</w:t>
            </w: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st10.002</w:t>
            </w:r>
          </w:p>
        </w:tc>
      </w:tr>
      <w:tr w:rsidR="00AD2F47" w:rsidRPr="00AD2F47" w:rsidTr="00AD2F47">
        <w:trPr>
          <w:trHeight w:val="292"/>
        </w:trPr>
        <w:tc>
          <w:tcPr>
            <w:tcW w:w="930" w:type="pct"/>
            <w:shd w:val="clear" w:color="auto" w:fill="FFFFFF"/>
            <w:noWrap/>
            <w:vAlign w:val="center"/>
            <w:hideMark/>
          </w:tcPr>
          <w:p w:rsidR="00AD2F47" w:rsidRPr="00AD2F47" w:rsidRDefault="00AD2F47" w:rsidP="00AD2F47">
            <w:pPr>
              <w:jc w:val="center"/>
              <w:rPr>
                <w:rFonts w:eastAsia="Times New Roman"/>
                <w:lang w:eastAsia="en-US"/>
              </w:rPr>
            </w:pPr>
          </w:p>
        </w:tc>
        <w:tc>
          <w:tcPr>
            <w:tcW w:w="1105"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P05.2</w:t>
            </w:r>
          </w:p>
        </w:tc>
        <w:tc>
          <w:tcPr>
            <w:tcW w:w="959"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A16.19.010</w:t>
            </w: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2</w:t>
            </w: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st10.002</w:t>
            </w:r>
          </w:p>
        </w:tc>
      </w:tr>
      <w:tr w:rsidR="00AD2F47" w:rsidRPr="00AD2F47" w:rsidTr="00AD2F47">
        <w:trPr>
          <w:trHeight w:val="292"/>
        </w:trPr>
        <w:tc>
          <w:tcPr>
            <w:tcW w:w="930" w:type="pct"/>
            <w:shd w:val="clear" w:color="auto" w:fill="FFFFFF"/>
            <w:noWrap/>
            <w:vAlign w:val="center"/>
            <w:hideMark/>
          </w:tcPr>
          <w:p w:rsidR="00AD2F47" w:rsidRPr="00AD2F47" w:rsidRDefault="00AD2F47" w:rsidP="00AD2F47">
            <w:pPr>
              <w:jc w:val="center"/>
              <w:rPr>
                <w:rFonts w:eastAsia="Times New Roman"/>
                <w:lang w:eastAsia="en-US"/>
              </w:rPr>
            </w:pPr>
          </w:p>
        </w:tc>
        <w:tc>
          <w:tcPr>
            <w:tcW w:w="1105"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P07.3</w:t>
            </w:r>
          </w:p>
        </w:tc>
        <w:tc>
          <w:tcPr>
            <w:tcW w:w="959"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A16.19.010</w:t>
            </w: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2</w:t>
            </w: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st10.002</w:t>
            </w:r>
          </w:p>
        </w:tc>
      </w:tr>
      <w:tr w:rsidR="00AD2F47" w:rsidRPr="00AD2F47" w:rsidTr="00AD2F47">
        <w:trPr>
          <w:trHeight w:val="292"/>
        </w:trPr>
        <w:tc>
          <w:tcPr>
            <w:tcW w:w="930"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T24.2</w:t>
            </w:r>
          </w:p>
        </w:tc>
        <w:tc>
          <w:tcPr>
            <w:tcW w:w="1105"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T32.6</w:t>
            </w:r>
          </w:p>
        </w:tc>
        <w:tc>
          <w:tcPr>
            <w:tcW w:w="959" w:type="pct"/>
            <w:shd w:val="clear" w:color="auto" w:fill="FFFFFF"/>
            <w:noWrap/>
            <w:vAlign w:val="center"/>
            <w:hideMark/>
          </w:tcPr>
          <w:p w:rsidR="00AD2F47" w:rsidRPr="00AD2F47" w:rsidRDefault="00AD2F47" w:rsidP="00AD2F47">
            <w:pPr>
              <w:jc w:val="center"/>
              <w:rPr>
                <w:rFonts w:eastAsia="Times New Roman"/>
                <w:lang w:eastAsia="en-US"/>
              </w:rPr>
            </w:pP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val="en-US" w:eastAsia="en-US"/>
              </w:rPr>
            </w:pPr>
            <w:r w:rsidRPr="00AD2F47">
              <w:rPr>
                <w:rFonts w:eastAsia="Times New Roman"/>
                <w:lang w:eastAsia="en-US"/>
              </w:rPr>
              <w:t>st33.004</w:t>
            </w:r>
          </w:p>
        </w:tc>
      </w:tr>
      <w:tr w:rsidR="00AD2F47" w:rsidRPr="00AD2F47" w:rsidTr="00AD2F47">
        <w:trPr>
          <w:trHeight w:val="292"/>
        </w:trPr>
        <w:tc>
          <w:tcPr>
            <w:tcW w:w="930"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T30.2</w:t>
            </w:r>
          </w:p>
        </w:tc>
        <w:tc>
          <w:tcPr>
            <w:tcW w:w="1105"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T32.1</w:t>
            </w:r>
          </w:p>
        </w:tc>
        <w:tc>
          <w:tcPr>
            <w:tcW w:w="959" w:type="pct"/>
            <w:shd w:val="clear" w:color="auto" w:fill="FFFFFF"/>
            <w:noWrap/>
            <w:vAlign w:val="center"/>
            <w:hideMark/>
          </w:tcPr>
          <w:p w:rsidR="00AD2F47" w:rsidRPr="00AD2F47" w:rsidRDefault="00AD2F47" w:rsidP="00AD2F47">
            <w:pPr>
              <w:jc w:val="center"/>
              <w:rPr>
                <w:rFonts w:eastAsia="Times New Roman"/>
                <w:lang w:eastAsia="en-US"/>
              </w:rPr>
            </w:pP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val="en-US" w:eastAsia="en-US"/>
              </w:rPr>
            </w:pPr>
            <w:r w:rsidRPr="00AD2F47">
              <w:rPr>
                <w:rFonts w:eastAsia="Times New Roman"/>
                <w:lang w:eastAsia="en-US"/>
              </w:rPr>
              <w:t>st33.004</w:t>
            </w:r>
          </w:p>
        </w:tc>
      </w:tr>
      <w:tr w:rsidR="00AD2F47" w:rsidRPr="00AD2F47" w:rsidTr="00AD2F47">
        <w:trPr>
          <w:trHeight w:val="292"/>
        </w:trPr>
        <w:tc>
          <w:tcPr>
            <w:tcW w:w="930"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I25.8</w:t>
            </w:r>
          </w:p>
        </w:tc>
        <w:tc>
          <w:tcPr>
            <w:tcW w:w="1105" w:type="pct"/>
            <w:shd w:val="clear" w:color="auto" w:fill="FFFFFF"/>
            <w:vAlign w:val="center"/>
            <w:hideMark/>
          </w:tcPr>
          <w:p w:rsidR="00AD2F47" w:rsidRPr="00AD2F47" w:rsidRDefault="00AD2F47" w:rsidP="00AD2F47">
            <w:pPr>
              <w:jc w:val="center"/>
              <w:rPr>
                <w:rFonts w:eastAsia="Times New Roman"/>
                <w:lang w:eastAsia="en-US"/>
              </w:rPr>
            </w:pPr>
          </w:p>
        </w:tc>
        <w:tc>
          <w:tcPr>
            <w:tcW w:w="959"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A06.10.006</w:t>
            </w: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1</w:t>
            </w:r>
          </w:p>
        </w:tc>
        <w:tc>
          <w:tcPr>
            <w:tcW w:w="574" w:type="pct"/>
            <w:shd w:val="clear" w:color="auto" w:fill="FFFFFF"/>
            <w:noWrap/>
            <w:vAlign w:val="center"/>
            <w:hideMark/>
          </w:tcPr>
          <w:p w:rsidR="00AD2F47" w:rsidRPr="00AD2F47" w:rsidRDefault="00AD2F47" w:rsidP="00AD2F47">
            <w:pPr>
              <w:jc w:val="center"/>
              <w:rPr>
                <w:rFonts w:eastAsia="Times New Roman"/>
                <w:lang w:val="en-US" w:eastAsia="en-US"/>
              </w:rPr>
            </w:pPr>
            <w:r w:rsidRPr="00AD2F47">
              <w:rPr>
                <w:szCs w:val="22"/>
                <w:lang w:eastAsia="en-US"/>
              </w:rPr>
              <w:t>st25.004</w:t>
            </w:r>
          </w:p>
        </w:tc>
      </w:tr>
      <w:tr w:rsidR="00AD2F47" w:rsidRPr="00AD2F47" w:rsidTr="00AD2F47">
        <w:trPr>
          <w:trHeight w:val="292"/>
        </w:trPr>
        <w:tc>
          <w:tcPr>
            <w:tcW w:w="930"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I25.9</w:t>
            </w:r>
          </w:p>
        </w:tc>
        <w:tc>
          <w:tcPr>
            <w:tcW w:w="1105" w:type="pct"/>
            <w:shd w:val="clear" w:color="auto" w:fill="FFFFFF"/>
            <w:vAlign w:val="center"/>
            <w:hideMark/>
          </w:tcPr>
          <w:p w:rsidR="00AD2F47" w:rsidRPr="00AD2F47" w:rsidRDefault="00AD2F47" w:rsidP="00AD2F47">
            <w:pPr>
              <w:jc w:val="center"/>
              <w:rPr>
                <w:rFonts w:eastAsia="Times New Roman"/>
                <w:lang w:eastAsia="en-US"/>
              </w:rPr>
            </w:pPr>
          </w:p>
        </w:tc>
        <w:tc>
          <w:tcPr>
            <w:tcW w:w="959" w:type="pct"/>
            <w:shd w:val="clear" w:color="auto" w:fill="FFFFFF"/>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A06.10.006</w:t>
            </w: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1</w:t>
            </w:r>
          </w:p>
        </w:tc>
        <w:tc>
          <w:tcPr>
            <w:tcW w:w="574" w:type="pct"/>
            <w:shd w:val="clear" w:color="auto" w:fill="FFFFFF"/>
            <w:noWrap/>
            <w:vAlign w:val="center"/>
            <w:hideMark/>
          </w:tcPr>
          <w:p w:rsidR="00AD2F47" w:rsidRPr="00AD2F47" w:rsidRDefault="00AD2F47" w:rsidP="00AD2F47">
            <w:pPr>
              <w:jc w:val="center"/>
              <w:rPr>
                <w:rFonts w:eastAsia="Times New Roman"/>
                <w:lang w:val="en-US" w:eastAsia="en-US"/>
              </w:rPr>
            </w:pPr>
            <w:r w:rsidRPr="00AD2F47">
              <w:rPr>
                <w:szCs w:val="22"/>
                <w:lang w:eastAsia="en-US"/>
              </w:rPr>
              <w:t>st25.004</w:t>
            </w:r>
          </w:p>
        </w:tc>
      </w:tr>
      <w:tr w:rsidR="00AD2F47" w:rsidRPr="00AD2F47" w:rsidTr="00AD2F47">
        <w:trPr>
          <w:trHeight w:val="292"/>
        </w:trPr>
        <w:tc>
          <w:tcPr>
            <w:tcW w:w="930"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S30.2</w:t>
            </w:r>
          </w:p>
        </w:tc>
        <w:tc>
          <w:tcPr>
            <w:tcW w:w="1105" w:type="pct"/>
            <w:shd w:val="clear" w:color="auto" w:fill="FFFFFF"/>
            <w:noWrap/>
            <w:vAlign w:val="center"/>
            <w:hideMark/>
          </w:tcPr>
          <w:p w:rsidR="00AD2F47" w:rsidRPr="00AD2F47" w:rsidRDefault="00AD2F47" w:rsidP="00AD2F47">
            <w:pPr>
              <w:jc w:val="center"/>
              <w:rPr>
                <w:rFonts w:eastAsia="Times New Roman"/>
                <w:lang w:eastAsia="en-US"/>
              </w:rPr>
            </w:pPr>
          </w:p>
        </w:tc>
        <w:tc>
          <w:tcPr>
            <w:tcW w:w="959" w:type="pct"/>
            <w:shd w:val="clear" w:color="auto" w:fill="FFFFFF"/>
            <w:noWrap/>
            <w:vAlign w:val="center"/>
            <w:hideMark/>
          </w:tcPr>
          <w:p w:rsidR="00AD2F47" w:rsidRPr="00AD2F47" w:rsidRDefault="00AD2F47" w:rsidP="00AD2F47">
            <w:pPr>
              <w:jc w:val="center"/>
              <w:rPr>
                <w:rFonts w:eastAsia="Times New Roman"/>
                <w:lang w:eastAsia="en-US"/>
              </w:rPr>
            </w:pP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2</w:t>
            </w: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st02.009</w:t>
            </w:r>
          </w:p>
        </w:tc>
      </w:tr>
      <w:tr w:rsidR="00AD2F47" w:rsidRPr="00AD2F47" w:rsidTr="00AD2F47">
        <w:trPr>
          <w:trHeight w:val="292"/>
        </w:trPr>
        <w:tc>
          <w:tcPr>
            <w:tcW w:w="930"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T19.8</w:t>
            </w:r>
          </w:p>
        </w:tc>
        <w:tc>
          <w:tcPr>
            <w:tcW w:w="1105" w:type="pct"/>
            <w:shd w:val="clear" w:color="auto" w:fill="FFFFFF"/>
            <w:noWrap/>
            <w:vAlign w:val="center"/>
            <w:hideMark/>
          </w:tcPr>
          <w:p w:rsidR="00AD2F47" w:rsidRPr="00AD2F47" w:rsidRDefault="00AD2F47" w:rsidP="00AD2F47">
            <w:pPr>
              <w:jc w:val="center"/>
              <w:rPr>
                <w:rFonts w:eastAsia="Times New Roman"/>
                <w:lang w:eastAsia="en-US"/>
              </w:rPr>
            </w:pPr>
          </w:p>
        </w:tc>
        <w:tc>
          <w:tcPr>
            <w:tcW w:w="959" w:type="pct"/>
            <w:shd w:val="clear" w:color="auto" w:fill="FFFFFF"/>
            <w:noWrap/>
            <w:vAlign w:val="center"/>
            <w:hideMark/>
          </w:tcPr>
          <w:p w:rsidR="00AD2F47" w:rsidRPr="00AD2F47" w:rsidRDefault="00AD2F47" w:rsidP="00AD2F47">
            <w:pPr>
              <w:jc w:val="center"/>
              <w:rPr>
                <w:rFonts w:eastAsia="Times New Roman"/>
                <w:lang w:eastAsia="en-US"/>
              </w:rPr>
            </w:pP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1</w:t>
            </w: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val="en-US" w:eastAsia="en-US"/>
              </w:rPr>
            </w:pPr>
            <w:r w:rsidRPr="00AD2F47">
              <w:rPr>
                <w:rFonts w:eastAsia="Times New Roman"/>
                <w:lang w:eastAsia="en-US"/>
              </w:rPr>
              <w:t>st30.005</w:t>
            </w:r>
          </w:p>
        </w:tc>
      </w:tr>
      <w:tr w:rsidR="00AD2F47" w:rsidRPr="00AD2F47" w:rsidTr="00AD2F47">
        <w:trPr>
          <w:trHeight w:val="292"/>
        </w:trPr>
        <w:tc>
          <w:tcPr>
            <w:tcW w:w="930"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C.</w:t>
            </w:r>
          </w:p>
        </w:tc>
        <w:tc>
          <w:tcPr>
            <w:tcW w:w="1105" w:type="pct"/>
            <w:shd w:val="clear" w:color="auto" w:fill="FFFFFF"/>
            <w:noWrap/>
            <w:vAlign w:val="center"/>
            <w:hideMark/>
          </w:tcPr>
          <w:p w:rsidR="00AD2F47" w:rsidRPr="00AD2F47" w:rsidRDefault="00AD2F47" w:rsidP="00AD2F47">
            <w:pPr>
              <w:jc w:val="center"/>
              <w:rPr>
                <w:rFonts w:eastAsia="Times New Roman"/>
                <w:lang w:eastAsia="en-US"/>
              </w:rPr>
            </w:pPr>
          </w:p>
        </w:tc>
        <w:tc>
          <w:tcPr>
            <w:tcW w:w="959" w:type="pct"/>
            <w:shd w:val="clear" w:color="auto" w:fill="FFFFFF"/>
            <w:noWrap/>
            <w:vAlign w:val="center"/>
            <w:hideMark/>
          </w:tcPr>
          <w:p w:rsidR="00AD2F47" w:rsidRPr="00AD2F47" w:rsidRDefault="00AD2F47" w:rsidP="00AD2F47">
            <w:pPr>
              <w:jc w:val="center"/>
              <w:rPr>
                <w:rFonts w:eastAsia="Times New Roman"/>
                <w:lang w:eastAsia="en-US"/>
              </w:rPr>
            </w:pPr>
            <w:r w:rsidRPr="00AD2F47">
              <w:rPr>
                <w:rFonts w:eastAsia="Times New Roman"/>
                <w:lang w:eastAsia="en-US"/>
              </w:rPr>
              <w:t>A16.20.004.001</w:t>
            </w:r>
          </w:p>
        </w:tc>
        <w:tc>
          <w:tcPr>
            <w:tcW w:w="442" w:type="pct"/>
            <w:shd w:val="clear" w:color="auto" w:fill="FFFFFF"/>
            <w:noWrap/>
            <w:vAlign w:val="center"/>
            <w:hideMark/>
          </w:tcPr>
          <w:p w:rsidR="00AD2F47" w:rsidRPr="00AD2F47" w:rsidRDefault="00AD2F47" w:rsidP="00AD2F47">
            <w:pPr>
              <w:jc w:val="center"/>
              <w:rPr>
                <w:rFonts w:eastAsia="Times New Roman"/>
                <w:lang w:eastAsia="en-US"/>
              </w:rPr>
            </w:pPr>
          </w:p>
        </w:tc>
        <w:tc>
          <w:tcPr>
            <w:tcW w:w="346" w:type="pct"/>
            <w:shd w:val="clear" w:color="auto" w:fill="FFFFFF"/>
            <w:noWrap/>
            <w:vAlign w:val="center"/>
            <w:hideMark/>
          </w:tcPr>
          <w:p w:rsidR="00AD2F47" w:rsidRPr="00AD2F47" w:rsidRDefault="00AD2F47" w:rsidP="00AD2F47">
            <w:pPr>
              <w:jc w:val="center"/>
              <w:rPr>
                <w:rFonts w:eastAsia="Times New Roman"/>
                <w:lang w:eastAsia="en-US"/>
              </w:rPr>
            </w:pPr>
          </w:p>
        </w:tc>
        <w:tc>
          <w:tcPr>
            <w:tcW w:w="644" w:type="pct"/>
            <w:shd w:val="clear" w:color="auto" w:fill="FFFFFF"/>
            <w:noWrap/>
            <w:vAlign w:val="center"/>
            <w:hideMark/>
          </w:tcPr>
          <w:p w:rsidR="00AD2F47" w:rsidRPr="00AD2F47" w:rsidRDefault="00AD2F47" w:rsidP="00AD2F47">
            <w:pPr>
              <w:jc w:val="center"/>
              <w:rPr>
                <w:rFonts w:eastAsia="Times New Roman"/>
                <w:lang w:eastAsia="en-US"/>
              </w:rPr>
            </w:pPr>
          </w:p>
        </w:tc>
        <w:tc>
          <w:tcPr>
            <w:tcW w:w="574" w:type="pct"/>
            <w:shd w:val="clear" w:color="auto" w:fill="FFFFFF"/>
            <w:noWrap/>
            <w:vAlign w:val="center"/>
            <w:hideMark/>
          </w:tcPr>
          <w:p w:rsidR="00AD2F47" w:rsidRPr="00AD2F47" w:rsidRDefault="00AD2F47" w:rsidP="00AD2F47">
            <w:pPr>
              <w:jc w:val="center"/>
              <w:rPr>
                <w:rFonts w:eastAsia="Times New Roman"/>
                <w:lang w:val="en-US" w:eastAsia="en-US"/>
              </w:rPr>
            </w:pPr>
            <w:r w:rsidRPr="00AD2F47">
              <w:rPr>
                <w:rFonts w:eastAsia="Times New Roman"/>
                <w:lang w:eastAsia="en-US"/>
              </w:rPr>
              <w:t>st19.002</w:t>
            </w:r>
          </w:p>
        </w:tc>
      </w:tr>
    </w:tbl>
    <w:p w:rsidR="00AD2F47" w:rsidRDefault="00AD2F47" w:rsidP="00CA50AA">
      <w:pPr>
        <w:ind w:firstLine="720"/>
        <w:jc w:val="both"/>
        <w:rPr>
          <w:sz w:val="28"/>
          <w:szCs w:val="28"/>
          <w:lang w:eastAsia="en-US"/>
        </w:rPr>
      </w:pPr>
    </w:p>
    <w:p w:rsidR="00AD2F47" w:rsidRPr="00D940EB" w:rsidRDefault="00586951" w:rsidP="00D940EB">
      <w:pPr>
        <w:ind w:firstLine="720"/>
        <w:jc w:val="center"/>
        <w:rPr>
          <w:b/>
          <w:sz w:val="28"/>
          <w:szCs w:val="28"/>
          <w:lang w:eastAsia="en-US"/>
        </w:rPr>
      </w:pPr>
      <w:r w:rsidRPr="00D940EB">
        <w:rPr>
          <w:b/>
          <w:sz w:val="28"/>
          <w:szCs w:val="28"/>
          <w:lang w:eastAsia="en-US"/>
        </w:rPr>
        <w:t>3.5.Справочник категорий возраста (столбец «Возраст» группировщика)</w:t>
      </w:r>
    </w:p>
    <w:p w:rsidR="00586951" w:rsidRDefault="00586951" w:rsidP="00CA50AA">
      <w:pPr>
        <w:ind w:firstLine="720"/>
        <w:jc w:val="both"/>
        <w:rPr>
          <w:sz w:val="28"/>
          <w:szCs w:val="28"/>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586951" w:rsidRPr="00586951" w:rsidTr="00833B08">
        <w:trPr>
          <w:trHeight w:val="292"/>
        </w:trPr>
        <w:tc>
          <w:tcPr>
            <w:tcW w:w="1020" w:type="dxa"/>
            <w:shd w:val="clear" w:color="auto" w:fill="auto"/>
            <w:noWrap/>
            <w:vAlign w:val="bottom"/>
            <w:hideMark/>
          </w:tcPr>
          <w:p w:rsidR="00586951" w:rsidRPr="00586951" w:rsidRDefault="00586951" w:rsidP="00586951">
            <w:pPr>
              <w:jc w:val="center"/>
              <w:rPr>
                <w:rFonts w:eastAsia="Times New Roman"/>
                <w:lang w:eastAsia="en-CA"/>
              </w:rPr>
            </w:pPr>
            <w:r w:rsidRPr="00586951">
              <w:rPr>
                <w:rFonts w:eastAsia="Times New Roman"/>
                <w:lang w:eastAsia="en-CA"/>
              </w:rPr>
              <w:t>Код</w:t>
            </w:r>
          </w:p>
        </w:tc>
        <w:tc>
          <w:tcPr>
            <w:tcW w:w="8761" w:type="dxa"/>
            <w:vAlign w:val="bottom"/>
          </w:tcPr>
          <w:p w:rsidR="00586951" w:rsidRPr="00586951" w:rsidRDefault="00586951" w:rsidP="00586951">
            <w:pPr>
              <w:jc w:val="center"/>
              <w:rPr>
                <w:rFonts w:eastAsia="Times New Roman"/>
                <w:lang w:eastAsia="en-CA"/>
              </w:rPr>
            </w:pPr>
            <w:r w:rsidRPr="00586951">
              <w:rPr>
                <w:rFonts w:eastAsia="Times New Roman"/>
                <w:lang w:eastAsia="en-CA"/>
              </w:rPr>
              <w:t>Диапазон возраста</w:t>
            </w:r>
          </w:p>
        </w:tc>
      </w:tr>
      <w:tr w:rsidR="00586951" w:rsidRPr="00586951" w:rsidTr="00833B08">
        <w:trPr>
          <w:trHeight w:val="292"/>
        </w:trPr>
        <w:tc>
          <w:tcPr>
            <w:tcW w:w="1020" w:type="dxa"/>
            <w:shd w:val="clear" w:color="auto" w:fill="auto"/>
            <w:noWrap/>
            <w:vAlign w:val="center"/>
          </w:tcPr>
          <w:p w:rsidR="00586951" w:rsidRPr="00586951" w:rsidRDefault="00586951" w:rsidP="00586951">
            <w:pPr>
              <w:jc w:val="center"/>
              <w:rPr>
                <w:rFonts w:eastAsia="Times New Roman"/>
                <w:lang w:eastAsia="en-CA"/>
              </w:rPr>
            </w:pPr>
            <w:r w:rsidRPr="00586951">
              <w:rPr>
                <w:rFonts w:eastAsia="Times New Roman"/>
                <w:lang w:eastAsia="en-CA"/>
              </w:rPr>
              <w:t>1</w:t>
            </w:r>
          </w:p>
        </w:tc>
        <w:tc>
          <w:tcPr>
            <w:tcW w:w="8761" w:type="dxa"/>
            <w:vAlign w:val="bottom"/>
          </w:tcPr>
          <w:p w:rsidR="00586951" w:rsidRPr="00586951" w:rsidRDefault="00586951" w:rsidP="00586951">
            <w:pPr>
              <w:jc w:val="both"/>
              <w:rPr>
                <w:rFonts w:eastAsia="Times New Roman"/>
                <w:lang w:eastAsia="en-CA"/>
              </w:rPr>
            </w:pPr>
            <w:r w:rsidRPr="00586951">
              <w:rPr>
                <w:rFonts w:eastAsia="Times New Roman"/>
                <w:lang w:eastAsia="en-CA"/>
              </w:rPr>
              <w:t xml:space="preserve">от 0 </w:t>
            </w:r>
            <w:r w:rsidRPr="00586951">
              <w:rPr>
                <w:rFonts w:eastAsia="Times New Roman"/>
                <w:lang w:val="en-CA" w:eastAsia="en-CA"/>
              </w:rPr>
              <w:t>до 28 дней</w:t>
            </w:r>
          </w:p>
        </w:tc>
      </w:tr>
      <w:tr w:rsidR="00586951" w:rsidRPr="00586951" w:rsidTr="00833B08">
        <w:trPr>
          <w:trHeight w:val="292"/>
        </w:trPr>
        <w:tc>
          <w:tcPr>
            <w:tcW w:w="1020" w:type="dxa"/>
            <w:shd w:val="clear" w:color="auto" w:fill="auto"/>
            <w:noWrap/>
            <w:vAlign w:val="center"/>
            <w:hideMark/>
          </w:tcPr>
          <w:p w:rsidR="00586951" w:rsidRPr="00586951" w:rsidRDefault="00586951" w:rsidP="00586951">
            <w:pPr>
              <w:jc w:val="center"/>
              <w:rPr>
                <w:rFonts w:eastAsia="Times New Roman"/>
                <w:lang w:val="en-CA" w:eastAsia="en-CA"/>
              </w:rPr>
            </w:pPr>
            <w:r w:rsidRPr="00586951">
              <w:rPr>
                <w:rFonts w:eastAsia="Times New Roman"/>
                <w:lang w:val="en-CA" w:eastAsia="en-CA"/>
              </w:rPr>
              <w:t>2</w:t>
            </w:r>
          </w:p>
        </w:tc>
        <w:tc>
          <w:tcPr>
            <w:tcW w:w="8761" w:type="dxa"/>
            <w:vAlign w:val="bottom"/>
          </w:tcPr>
          <w:p w:rsidR="00586951" w:rsidRPr="00586951" w:rsidRDefault="00586951" w:rsidP="00586951">
            <w:pPr>
              <w:jc w:val="both"/>
              <w:rPr>
                <w:rFonts w:eastAsia="Times New Roman"/>
                <w:lang w:eastAsia="en-CA"/>
              </w:rPr>
            </w:pPr>
            <w:r w:rsidRPr="00586951">
              <w:rPr>
                <w:rFonts w:eastAsia="Times New Roman"/>
                <w:lang w:eastAsia="en-CA"/>
              </w:rPr>
              <w:t xml:space="preserve">от 29 </w:t>
            </w:r>
            <w:r w:rsidRPr="00586951">
              <w:rPr>
                <w:rFonts w:eastAsia="Times New Roman"/>
                <w:lang w:val="en-CA" w:eastAsia="en-CA"/>
              </w:rPr>
              <w:t>до 90 дней</w:t>
            </w:r>
          </w:p>
        </w:tc>
      </w:tr>
      <w:tr w:rsidR="00586951" w:rsidRPr="00586951" w:rsidTr="00833B08">
        <w:trPr>
          <w:trHeight w:val="292"/>
        </w:trPr>
        <w:tc>
          <w:tcPr>
            <w:tcW w:w="1020" w:type="dxa"/>
            <w:shd w:val="clear" w:color="auto" w:fill="auto"/>
            <w:noWrap/>
            <w:vAlign w:val="center"/>
            <w:hideMark/>
          </w:tcPr>
          <w:p w:rsidR="00586951" w:rsidRPr="00586951" w:rsidRDefault="00586951" w:rsidP="00586951">
            <w:pPr>
              <w:jc w:val="center"/>
              <w:rPr>
                <w:rFonts w:eastAsia="Times New Roman"/>
                <w:lang w:val="en-CA" w:eastAsia="en-CA"/>
              </w:rPr>
            </w:pPr>
            <w:r w:rsidRPr="00586951">
              <w:rPr>
                <w:rFonts w:eastAsia="Times New Roman"/>
                <w:lang w:val="en-CA" w:eastAsia="en-CA"/>
              </w:rPr>
              <w:t>3</w:t>
            </w:r>
          </w:p>
        </w:tc>
        <w:tc>
          <w:tcPr>
            <w:tcW w:w="8761" w:type="dxa"/>
            <w:vAlign w:val="bottom"/>
          </w:tcPr>
          <w:p w:rsidR="00586951" w:rsidRPr="00586951" w:rsidRDefault="00586951" w:rsidP="00586951">
            <w:pPr>
              <w:jc w:val="both"/>
              <w:rPr>
                <w:rFonts w:eastAsia="Times New Roman"/>
                <w:lang w:val="en-CA" w:eastAsia="en-CA"/>
              </w:rPr>
            </w:pPr>
            <w:r w:rsidRPr="00586951">
              <w:rPr>
                <w:rFonts w:eastAsia="Times New Roman"/>
                <w:lang w:eastAsia="en-CA"/>
              </w:rPr>
              <w:t xml:space="preserve">от 91 дня </w:t>
            </w:r>
            <w:r w:rsidRPr="00586951">
              <w:rPr>
                <w:rFonts w:eastAsia="Times New Roman"/>
                <w:lang w:val="en-CA" w:eastAsia="en-CA"/>
              </w:rPr>
              <w:t>до 1 года</w:t>
            </w:r>
          </w:p>
        </w:tc>
      </w:tr>
      <w:tr w:rsidR="00586951" w:rsidRPr="00586951" w:rsidTr="00833B08">
        <w:trPr>
          <w:trHeight w:val="292"/>
        </w:trPr>
        <w:tc>
          <w:tcPr>
            <w:tcW w:w="1020" w:type="dxa"/>
            <w:shd w:val="clear" w:color="auto" w:fill="auto"/>
            <w:noWrap/>
            <w:vAlign w:val="center"/>
          </w:tcPr>
          <w:p w:rsidR="00586951" w:rsidRPr="00586951" w:rsidRDefault="00586951" w:rsidP="00586951">
            <w:pPr>
              <w:jc w:val="center"/>
              <w:rPr>
                <w:rFonts w:eastAsia="Times New Roman"/>
                <w:lang w:eastAsia="en-CA"/>
              </w:rPr>
            </w:pPr>
            <w:r w:rsidRPr="00586951">
              <w:rPr>
                <w:lang w:eastAsia="en-US"/>
              </w:rPr>
              <w:t>4</w:t>
            </w:r>
          </w:p>
        </w:tc>
        <w:tc>
          <w:tcPr>
            <w:tcW w:w="8761" w:type="dxa"/>
          </w:tcPr>
          <w:p w:rsidR="00586951" w:rsidRPr="00586951" w:rsidRDefault="00586951" w:rsidP="00586951">
            <w:pPr>
              <w:jc w:val="both"/>
              <w:rPr>
                <w:rFonts w:eastAsia="Times New Roman"/>
                <w:lang w:eastAsia="en-CA"/>
              </w:rPr>
            </w:pPr>
            <w:r w:rsidRPr="00586951">
              <w:rPr>
                <w:lang w:val="en-US" w:eastAsia="en-US"/>
              </w:rPr>
              <w:t>от 0 дней до 2 лет</w:t>
            </w:r>
          </w:p>
        </w:tc>
      </w:tr>
      <w:tr w:rsidR="00586951" w:rsidRPr="00586951" w:rsidTr="00833B08">
        <w:trPr>
          <w:trHeight w:val="292"/>
        </w:trPr>
        <w:tc>
          <w:tcPr>
            <w:tcW w:w="1020" w:type="dxa"/>
            <w:shd w:val="clear" w:color="auto" w:fill="auto"/>
            <w:noWrap/>
            <w:vAlign w:val="center"/>
            <w:hideMark/>
          </w:tcPr>
          <w:p w:rsidR="00586951" w:rsidRPr="00586951" w:rsidRDefault="00586951" w:rsidP="00586951">
            <w:pPr>
              <w:jc w:val="center"/>
              <w:rPr>
                <w:rFonts w:eastAsia="Times New Roman"/>
                <w:lang w:eastAsia="en-CA"/>
              </w:rPr>
            </w:pPr>
            <w:r w:rsidRPr="00586951">
              <w:rPr>
                <w:rFonts w:eastAsia="Times New Roman"/>
                <w:lang w:eastAsia="en-CA"/>
              </w:rPr>
              <w:t>5</w:t>
            </w:r>
          </w:p>
        </w:tc>
        <w:tc>
          <w:tcPr>
            <w:tcW w:w="8761" w:type="dxa"/>
            <w:vAlign w:val="bottom"/>
          </w:tcPr>
          <w:p w:rsidR="00586951" w:rsidRPr="00586951" w:rsidRDefault="00586951" w:rsidP="00586951">
            <w:pPr>
              <w:jc w:val="both"/>
              <w:rPr>
                <w:rFonts w:eastAsia="Times New Roman"/>
                <w:lang w:val="en-CA" w:eastAsia="en-CA"/>
              </w:rPr>
            </w:pPr>
            <w:r w:rsidRPr="00586951">
              <w:rPr>
                <w:rFonts w:eastAsia="Times New Roman"/>
                <w:lang w:val="en-CA" w:eastAsia="en-CA"/>
              </w:rPr>
              <w:t xml:space="preserve">от </w:t>
            </w:r>
            <w:r w:rsidRPr="00586951">
              <w:rPr>
                <w:rFonts w:eastAsia="Times New Roman"/>
                <w:lang w:eastAsia="en-CA"/>
              </w:rPr>
              <w:t xml:space="preserve">0 дней до </w:t>
            </w:r>
            <w:r w:rsidRPr="00586951">
              <w:rPr>
                <w:rFonts w:eastAsia="Times New Roman"/>
                <w:lang w:val="en-CA" w:eastAsia="en-CA"/>
              </w:rPr>
              <w:t>18 лет</w:t>
            </w:r>
          </w:p>
        </w:tc>
      </w:tr>
      <w:tr w:rsidR="00586951" w:rsidRPr="00586951" w:rsidTr="00833B08">
        <w:trPr>
          <w:trHeight w:val="292"/>
        </w:trPr>
        <w:tc>
          <w:tcPr>
            <w:tcW w:w="1020" w:type="dxa"/>
            <w:shd w:val="clear" w:color="auto" w:fill="auto"/>
            <w:noWrap/>
            <w:vAlign w:val="center"/>
            <w:hideMark/>
          </w:tcPr>
          <w:p w:rsidR="00586951" w:rsidRPr="00586951" w:rsidRDefault="00586951" w:rsidP="00586951">
            <w:pPr>
              <w:jc w:val="center"/>
              <w:rPr>
                <w:rFonts w:eastAsia="Times New Roman"/>
                <w:lang w:eastAsia="en-CA"/>
              </w:rPr>
            </w:pPr>
            <w:r w:rsidRPr="00586951">
              <w:rPr>
                <w:rFonts w:eastAsia="Times New Roman"/>
                <w:lang w:eastAsia="en-CA"/>
              </w:rPr>
              <w:t>6</w:t>
            </w:r>
          </w:p>
        </w:tc>
        <w:tc>
          <w:tcPr>
            <w:tcW w:w="8761" w:type="dxa"/>
            <w:vAlign w:val="bottom"/>
          </w:tcPr>
          <w:p w:rsidR="00586951" w:rsidRPr="00586951" w:rsidRDefault="00586951" w:rsidP="00586951">
            <w:pPr>
              <w:jc w:val="both"/>
              <w:rPr>
                <w:rFonts w:eastAsia="Times New Roman"/>
                <w:lang w:val="en-CA" w:eastAsia="en-CA"/>
              </w:rPr>
            </w:pPr>
            <w:r w:rsidRPr="00586951">
              <w:rPr>
                <w:rFonts w:eastAsia="Times New Roman"/>
                <w:lang w:eastAsia="en-CA"/>
              </w:rPr>
              <w:t xml:space="preserve">старше 18 лет </w:t>
            </w:r>
          </w:p>
        </w:tc>
      </w:tr>
    </w:tbl>
    <w:p w:rsidR="00D940EB" w:rsidRDefault="00D940EB" w:rsidP="00586951">
      <w:pPr>
        <w:ind w:firstLine="709"/>
        <w:jc w:val="both"/>
        <w:rPr>
          <w:sz w:val="28"/>
          <w:szCs w:val="28"/>
          <w:lang w:val="en-US" w:eastAsia="en-US"/>
        </w:rPr>
      </w:pPr>
    </w:p>
    <w:p w:rsidR="00586951" w:rsidRPr="00586951" w:rsidRDefault="00586951" w:rsidP="00586951">
      <w:pPr>
        <w:ind w:firstLine="709"/>
        <w:jc w:val="both"/>
        <w:rPr>
          <w:sz w:val="28"/>
          <w:szCs w:val="28"/>
          <w:lang w:eastAsia="en-US"/>
        </w:rPr>
      </w:pPr>
      <w:r w:rsidRPr="00586951">
        <w:rPr>
          <w:sz w:val="28"/>
          <w:szCs w:val="28"/>
          <w:lang w:eastAsia="en-US"/>
        </w:rPr>
        <w:t xml:space="preserve">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 </w:t>
      </w:r>
    </w:p>
    <w:p w:rsidR="00586951" w:rsidRPr="00586951" w:rsidRDefault="00586951" w:rsidP="00586951">
      <w:pPr>
        <w:ind w:firstLine="709"/>
        <w:jc w:val="both"/>
        <w:rPr>
          <w:sz w:val="28"/>
          <w:szCs w:val="28"/>
          <w:lang w:eastAsia="en-US"/>
        </w:rPr>
      </w:pPr>
      <w:r w:rsidRPr="00586951">
        <w:rPr>
          <w:b/>
          <w:i/>
          <w:sz w:val="28"/>
          <w:szCs w:val="28"/>
          <w:lang w:eastAsia="en-US"/>
        </w:rPr>
        <w:t>1-й аспект применения:</w:t>
      </w:r>
      <w:r w:rsidRPr="00586951">
        <w:rPr>
          <w:sz w:val="28"/>
          <w:szCs w:val="28"/>
          <w:lang w:eastAsia="en-US"/>
        </w:rPr>
        <w:t xml:space="preserve">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rsidR="00586951" w:rsidRPr="00586951" w:rsidRDefault="00586951" w:rsidP="0020102F">
      <w:pPr>
        <w:numPr>
          <w:ilvl w:val="0"/>
          <w:numId w:val="17"/>
        </w:numPr>
        <w:tabs>
          <w:tab w:val="left" w:pos="0"/>
        </w:tabs>
        <w:ind w:left="0" w:firstLine="709"/>
        <w:contextualSpacing/>
        <w:jc w:val="both"/>
        <w:rPr>
          <w:sz w:val="28"/>
          <w:szCs w:val="28"/>
          <w:lang w:eastAsia="en-US"/>
        </w:rPr>
      </w:pPr>
      <w:r w:rsidRPr="00586951">
        <w:rPr>
          <w:sz w:val="28"/>
          <w:szCs w:val="28"/>
          <w:lang w:eastAsia="en-US"/>
        </w:rPr>
        <w:t xml:space="preserve">при возрасте ребенка до 28 дней (код 1) случаи классифицируются в КСГ </w:t>
      </w:r>
      <w:r w:rsidRPr="00586951">
        <w:rPr>
          <w:sz w:val="28"/>
          <w:szCs w:val="28"/>
          <w:lang w:val="en-US" w:eastAsia="en-US"/>
        </w:rPr>
        <w:t>st</w:t>
      </w:r>
      <w:r w:rsidRPr="00586951">
        <w:rPr>
          <w:sz w:val="28"/>
          <w:szCs w:val="28"/>
          <w:lang w:eastAsia="en-US"/>
        </w:rPr>
        <w:t>10.002 или st17.003 по соответствующему коду номенклатуры, независимо от кода диагноза.</w:t>
      </w:r>
    </w:p>
    <w:p w:rsidR="00586951" w:rsidRPr="00586951" w:rsidRDefault="00586951" w:rsidP="0020102F">
      <w:pPr>
        <w:numPr>
          <w:ilvl w:val="0"/>
          <w:numId w:val="17"/>
        </w:numPr>
        <w:tabs>
          <w:tab w:val="left" w:pos="0"/>
        </w:tabs>
        <w:ind w:left="0" w:firstLine="709"/>
        <w:contextualSpacing/>
        <w:jc w:val="both"/>
        <w:rPr>
          <w:sz w:val="28"/>
          <w:szCs w:val="28"/>
          <w:lang w:eastAsia="en-US"/>
        </w:rPr>
      </w:pPr>
      <w:r w:rsidRPr="00586951">
        <w:rPr>
          <w:sz w:val="28"/>
          <w:szCs w:val="28"/>
          <w:lang w:eastAsia="en-US"/>
        </w:rPr>
        <w:t xml:space="preserve">если ребенок родился маловесным, то </w:t>
      </w:r>
      <w:r w:rsidRPr="00586951">
        <w:rPr>
          <w:b/>
          <w:i/>
          <w:sz w:val="28"/>
          <w:szCs w:val="28"/>
          <w:lang w:eastAsia="en-US"/>
        </w:rPr>
        <w:t>по тем же кодам номенклатуры</w:t>
      </w:r>
      <w:r w:rsidRPr="00586951">
        <w:rPr>
          <w:sz w:val="28"/>
          <w:szCs w:val="28"/>
          <w:lang w:eastAsia="en-US"/>
        </w:rPr>
        <w:t xml:space="preserve"> случай классифицируется в КСГ </w:t>
      </w:r>
      <w:r w:rsidRPr="00586951">
        <w:rPr>
          <w:sz w:val="28"/>
          <w:szCs w:val="28"/>
          <w:lang w:val="en-US" w:eastAsia="en-US"/>
        </w:rPr>
        <w:t>st</w:t>
      </w:r>
      <w:r w:rsidRPr="00586951">
        <w:rPr>
          <w:sz w:val="28"/>
          <w:szCs w:val="28"/>
          <w:lang w:eastAsia="en-US"/>
        </w:rPr>
        <w:t xml:space="preserve">10.002 или </w:t>
      </w:r>
      <w:r w:rsidRPr="00586951">
        <w:rPr>
          <w:sz w:val="28"/>
          <w:szCs w:val="28"/>
          <w:lang w:val="en-US" w:eastAsia="en-US"/>
        </w:rPr>
        <w:t>st</w:t>
      </w:r>
      <w:r w:rsidRPr="00586951">
        <w:rPr>
          <w:sz w:val="28"/>
          <w:szCs w:val="28"/>
          <w:lang w:eastAsia="en-US"/>
        </w:rPr>
        <w:t xml:space="preserve">17.003 при возрасте </w:t>
      </w:r>
      <w:r w:rsidRPr="00586951">
        <w:rPr>
          <w:b/>
          <w:i/>
          <w:sz w:val="28"/>
          <w:szCs w:val="28"/>
          <w:lang w:eastAsia="en-US"/>
        </w:rPr>
        <w:t>до 90 дней (код 2)</w:t>
      </w:r>
      <w:r w:rsidRPr="00586951">
        <w:rPr>
          <w:sz w:val="28"/>
          <w:szCs w:val="28"/>
          <w:lang w:eastAsia="en-US"/>
        </w:rPr>
        <w:t>. При этом, признаком маловесности служит соответствующий код МКБ 10 (</w:t>
      </w:r>
      <w:r w:rsidRPr="00586951">
        <w:rPr>
          <w:sz w:val="28"/>
          <w:szCs w:val="28"/>
          <w:lang w:val="en-CA" w:eastAsia="en-US"/>
        </w:rPr>
        <w:t>P</w:t>
      </w:r>
      <w:r w:rsidRPr="00586951">
        <w:rPr>
          <w:sz w:val="28"/>
          <w:szCs w:val="28"/>
          <w:lang w:eastAsia="en-US"/>
        </w:rPr>
        <w:t>05-</w:t>
      </w:r>
      <w:r w:rsidRPr="00586951">
        <w:rPr>
          <w:sz w:val="28"/>
          <w:szCs w:val="28"/>
          <w:lang w:val="en-CA" w:eastAsia="en-US"/>
        </w:rPr>
        <w:t>P</w:t>
      </w:r>
      <w:r w:rsidRPr="00586951">
        <w:rPr>
          <w:sz w:val="28"/>
          <w:szCs w:val="28"/>
          <w:lang w:eastAsia="en-US"/>
        </w:rPr>
        <w:t>07), который используется как вторичный диагноз (</w:t>
      </w:r>
      <w:r w:rsidRPr="00586951">
        <w:rPr>
          <w:rFonts w:eastAsia="Times New Roman"/>
          <w:sz w:val="28"/>
          <w:szCs w:val="28"/>
          <w:lang w:eastAsia="en-CA"/>
        </w:rPr>
        <w:t>Код по МКБ 10 (2)</w:t>
      </w:r>
      <w:r w:rsidRPr="00586951">
        <w:rPr>
          <w:sz w:val="28"/>
          <w:szCs w:val="28"/>
          <w:lang w:eastAsia="en-US"/>
        </w:rPr>
        <w:t xml:space="preserve">. Первичный диагноз может быть любой, </w:t>
      </w:r>
      <w:r w:rsidRPr="00586951">
        <w:rPr>
          <w:b/>
          <w:i/>
          <w:sz w:val="28"/>
          <w:szCs w:val="28"/>
          <w:lang w:eastAsia="en-US"/>
        </w:rPr>
        <w:t>который является основным поводом для госпитализации и проведения соответствующего хирургического вмешательства</w:t>
      </w:r>
      <w:r w:rsidRPr="00586951">
        <w:rPr>
          <w:sz w:val="28"/>
          <w:szCs w:val="28"/>
          <w:lang w:eastAsia="en-US"/>
        </w:rPr>
        <w:t>.</w:t>
      </w:r>
    </w:p>
    <w:p w:rsidR="0020102F" w:rsidRDefault="00586951" w:rsidP="00586951">
      <w:pPr>
        <w:numPr>
          <w:ilvl w:val="0"/>
          <w:numId w:val="17"/>
        </w:numPr>
        <w:tabs>
          <w:tab w:val="left" w:pos="0"/>
        </w:tabs>
        <w:ind w:left="0" w:firstLine="709"/>
        <w:contextualSpacing/>
        <w:jc w:val="both"/>
        <w:rPr>
          <w:sz w:val="28"/>
          <w:szCs w:val="28"/>
          <w:lang w:eastAsia="en-US"/>
        </w:rPr>
      </w:pPr>
      <w:r w:rsidRPr="0020102F">
        <w:rPr>
          <w:sz w:val="28"/>
          <w:szCs w:val="28"/>
          <w:lang w:eastAsia="en-US"/>
        </w:rPr>
        <w:t xml:space="preserve">при возрасте от </w:t>
      </w:r>
      <w:r w:rsidRPr="0020102F">
        <w:rPr>
          <w:b/>
          <w:i/>
          <w:sz w:val="28"/>
          <w:szCs w:val="28"/>
          <w:lang w:eastAsia="en-US"/>
        </w:rPr>
        <w:t>91 дня до 1 года (код 3)</w:t>
      </w:r>
      <w:r w:rsidRPr="0020102F">
        <w:rPr>
          <w:sz w:val="28"/>
          <w:szCs w:val="28"/>
          <w:lang w:eastAsia="en-US"/>
        </w:rPr>
        <w:t xml:space="preserve">, независимо от диагноза, случай классифицируется в КСГ </w:t>
      </w:r>
      <w:r w:rsidRPr="0020102F">
        <w:rPr>
          <w:sz w:val="28"/>
          <w:szCs w:val="28"/>
          <w:lang w:val="en-US" w:eastAsia="en-US"/>
        </w:rPr>
        <w:t>st</w:t>
      </w:r>
      <w:r w:rsidRPr="0020102F">
        <w:rPr>
          <w:sz w:val="28"/>
          <w:szCs w:val="28"/>
          <w:lang w:eastAsia="en-US"/>
        </w:rPr>
        <w:t>10.001 по коду номенклатуры.</w:t>
      </w:r>
    </w:p>
    <w:p w:rsidR="00586951" w:rsidRPr="0020102F" w:rsidRDefault="00586951" w:rsidP="0020102F">
      <w:pPr>
        <w:tabs>
          <w:tab w:val="left" w:pos="0"/>
        </w:tabs>
        <w:ind w:firstLine="851"/>
        <w:contextualSpacing/>
        <w:jc w:val="both"/>
        <w:rPr>
          <w:sz w:val="28"/>
          <w:szCs w:val="28"/>
          <w:lang w:eastAsia="en-US"/>
        </w:rPr>
      </w:pPr>
      <w:r w:rsidRPr="0020102F">
        <w:rPr>
          <w:sz w:val="28"/>
          <w:szCs w:val="28"/>
          <w:lang w:eastAsia="en-US"/>
        </w:rPr>
        <w:t xml:space="preserve">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w:t>
      </w:r>
      <w:r w:rsidRPr="0020102F">
        <w:rPr>
          <w:sz w:val="28"/>
          <w:szCs w:val="28"/>
          <w:lang w:val="en-US" w:eastAsia="en-US"/>
        </w:rPr>
        <w:t>J</w:t>
      </w:r>
      <w:r w:rsidRPr="0020102F">
        <w:rPr>
          <w:sz w:val="28"/>
          <w:szCs w:val="28"/>
          <w:lang w:eastAsia="en-US"/>
        </w:rPr>
        <w:t>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rsidR="00586951" w:rsidRPr="00586951" w:rsidRDefault="00586951" w:rsidP="00586951">
      <w:pPr>
        <w:ind w:firstLine="709"/>
        <w:jc w:val="both"/>
        <w:rPr>
          <w:b/>
          <w:i/>
          <w:sz w:val="28"/>
          <w:szCs w:val="28"/>
          <w:lang w:eastAsia="en-US"/>
        </w:rPr>
      </w:pPr>
      <w:r w:rsidRPr="00586951">
        <w:rPr>
          <w:b/>
          <w:i/>
          <w:sz w:val="28"/>
          <w:szCs w:val="28"/>
          <w:lang w:eastAsia="en-US"/>
        </w:rPr>
        <w:t xml:space="preserve">2-й аспект применения: </w:t>
      </w:r>
      <w:r w:rsidRPr="00586951">
        <w:rPr>
          <w:sz w:val="28"/>
          <w:szCs w:val="28"/>
          <w:lang w:eastAsia="en-US"/>
        </w:rPr>
        <w:t>диапазон возраста 4 используется дляклассификации случаев в КСГ st36.003 и ds36.004 «Лечение с применением генно-инженерных биологических препаратов и селективных иммунодепрессантов»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(А25.30.035). Дополнительным критерием отнесения в эту КСГ является возраст до 2 лет включительно.</w:t>
      </w:r>
    </w:p>
    <w:p w:rsidR="00586951" w:rsidRPr="00586951" w:rsidRDefault="00586951" w:rsidP="00586951">
      <w:pPr>
        <w:ind w:firstLine="709"/>
        <w:jc w:val="both"/>
        <w:rPr>
          <w:sz w:val="28"/>
          <w:szCs w:val="28"/>
          <w:lang w:eastAsia="en-US"/>
        </w:rPr>
      </w:pPr>
      <w:r w:rsidRPr="00586951">
        <w:rPr>
          <w:b/>
          <w:i/>
          <w:sz w:val="28"/>
          <w:szCs w:val="28"/>
          <w:lang w:eastAsia="en-US"/>
        </w:rPr>
        <w:t>3-й аспект применения:</w:t>
      </w:r>
      <w:r w:rsidRPr="00586951">
        <w:rPr>
          <w:sz w:val="28"/>
          <w:szCs w:val="28"/>
          <w:lang w:eastAsia="en-US"/>
        </w:rPr>
        <w:t xml:space="preserve"> диапазоны возраста 5-6 используются для классификации случаев в большое количество «детских» и «взрослых» групп. При этом, </w:t>
      </w:r>
      <w:r w:rsidRPr="00586951">
        <w:rPr>
          <w:b/>
          <w:i/>
          <w:sz w:val="28"/>
          <w:szCs w:val="28"/>
          <w:lang w:eastAsia="en-US"/>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586951">
        <w:rPr>
          <w:sz w:val="28"/>
          <w:szCs w:val="28"/>
          <w:lang w:eastAsia="en-US"/>
        </w:rPr>
        <w:t>. Во всех остальных случаях классификация осуществляется в соответствующие КСГ с применением кодов возраста 5-6.</w:t>
      </w:r>
    </w:p>
    <w:p w:rsidR="000B5722" w:rsidRDefault="000B5722" w:rsidP="00586951">
      <w:pPr>
        <w:ind w:firstLine="709"/>
        <w:jc w:val="both"/>
        <w:rPr>
          <w:sz w:val="28"/>
          <w:szCs w:val="28"/>
          <w:lang w:eastAsia="en-US"/>
        </w:rPr>
      </w:pPr>
    </w:p>
    <w:p w:rsidR="00586951" w:rsidRPr="00D940EB" w:rsidRDefault="00586951" w:rsidP="00D940EB">
      <w:pPr>
        <w:ind w:firstLine="709"/>
        <w:jc w:val="center"/>
        <w:rPr>
          <w:b/>
          <w:sz w:val="28"/>
          <w:szCs w:val="28"/>
          <w:lang w:eastAsia="en-US"/>
        </w:rPr>
      </w:pPr>
      <w:r w:rsidRPr="00D940EB">
        <w:rPr>
          <w:b/>
          <w:sz w:val="28"/>
          <w:szCs w:val="28"/>
          <w:lang w:eastAsia="en-US"/>
        </w:rPr>
        <w:t>3.6.</w:t>
      </w:r>
      <w:r w:rsidR="00EF2C97" w:rsidRPr="00D940EB">
        <w:rPr>
          <w:b/>
          <w:sz w:val="28"/>
          <w:szCs w:val="28"/>
          <w:lang w:eastAsia="en-US"/>
        </w:rPr>
        <w:t>Справочник иных классификационных критериев (столбец «Иной классификационный критерий» группировщика)</w:t>
      </w:r>
    </w:p>
    <w:p w:rsidR="000B5722" w:rsidRPr="00586951" w:rsidRDefault="000B5722" w:rsidP="00586951">
      <w:pPr>
        <w:ind w:firstLine="709"/>
        <w:jc w:val="both"/>
        <w:rPr>
          <w:sz w:val="28"/>
          <w:szCs w:val="28"/>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080"/>
      </w:tblGrid>
      <w:tr w:rsidR="000B5722" w:rsidRPr="000B5722" w:rsidTr="00833B08">
        <w:trPr>
          <w:trHeight w:val="428"/>
        </w:trPr>
        <w:tc>
          <w:tcPr>
            <w:tcW w:w="1701" w:type="dxa"/>
            <w:shd w:val="clear" w:color="auto" w:fill="auto"/>
            <w:noWrap/>
            <w:vAlign w:val="bottom"/>
            <w:hideMark/>
          </w:tcPr>
          <w:p w:rsidR="000B5722" w:rsidRPr="000B5722" w:rsidRDefault="000B5722" w:rsidP="000B5722">
            <w:pPr>
              <w:jc w:val="center"/>
              <w:rPr>
                <w:rFonts w:eastAsia="Times New Roman"/>
                <w:lang w:eastAsia="en-CA"/>
              </w:rPr>
            </w:pPr>
            <w:r w:rsidRPr="000B5722">
              <w:rPr>
                <w:rFonts w:eastAsia="Times New Roman"/>
                <w:lang w:eastAsia="en-CA"/>
              </w:rPr>
              <w:t>Код</w:t>
            </w:r>
          </w:p>
        </w:tc>
        <w:tc>
          <w:tcPr>
            <w:tcW w:w="8080" w:type="dxa"/>
            <w:vAlign w:val="bottom"/>
          </w:tcPr>
          <w:p w:rsidR="000B5722" w:rsidRPr="000B5722" w:rsidRDefault="000B5722" w:rsidP="000B5722">
            <w:pPr>
              <w:jc w:val="center"/>
              <w:rPr>
                <w:rFonts w:eastAsia="Times New Roman"/>
                <w:lang w:eastAsia="en-CA"/>
              </w:rPr>
            </w:pPr>
            <w:r w:rsidRPr="000B5722">
              <w:rPr>
                <w:rFonts w:eastAsia="Times New Roman"/>
                <w:lang w:eastAsia="en-CA"/>
              </w:rPr>
              <w:t>Значение</w:t>
            </w:r>
          </w:p>
        </w:tc>
      </w:tr>
      <w:tr w:rsidR="000B5722" w:rsidRPr="000B5722" w:rsidTr="00833B08">
        <w:trPr>
          <w:trHeight w:val="292"/>
        </w:trPr>
        <w:tc>
          <w:tcPr>
            <w:tcW w:w="1701" w:type="dxa"/>
            <w:shd w:val="clear" w:color="auto" w:fill="auto"/>
            <w:noWrap/>
            <w:vAlign w:val="center"/>
          </w:tcPr>
          <w:p w:rsidR="000B5722" w:rsidRPr="000B5722" w:rsidRDefault="000B5722" w:rsidP="000B5722">
            <w:pPr>
              <w:jc w:val="center"/>
              <w:rPr>
                <w:rFonts w:eastAsia="Times New Roman"/>
                <w:lang w:val="en-US" w:eastAsia="en-CA"/>
              </w:rPr>
            </w:pPr>
            <w:r w:rsidRPr="000B5722">
              <w:rPr>
                <w:rFonts w:eastAsia="Times New Roman"/>
                <w:lang w:val="en-US" w:eastAsia="en-CA"/>
              </w:rPr>
              <w:t>it1</w:t>
            </w:r>
          </w:p>
        </w:tc>
        <w:tc>
          <w:tcPr>
            <w:tcW w:w="8080" w:type="dxa"/>
          </w:tcPr>
          <w:p w:rsidR="000B5722" w:rsidRPr="000B5722" w:rsidRDefault="000B5722" w:rsidP="000B5722">
            <w:pPr>
              <w:rPr>
                <w:rFonts w:eastAsia="Times New Roman"/>
                <w:lang w:eastAsia="en-CA"/>
              </w:rPr>
            </w:pPr>
            <w:r w:rsidRPr="000B5722">
              <w:rPr>
                <w:rFonts w:eastAsia="Times New Roman"/>
                <w:lang w:eastAsia="en-CA"/>
              </w:rPr>
              <w:t xml:space="preserve">Оценка по шкале SOFA не менее 5 и непрерывное проведение искусственной вентиляции легких в течение 72 часов и более или оценка по шкале </w:t>
            </w:r>
            <w:r w:rsidRPr="000B5722">
              <w:rPr>
                <w:rFonts w:eastAsia="Times New Roman"/>
                <w:lang w:val="en-US" w:eastAsia="en-CA"/>
              </w:rPr>
              <w:t>pSOFA</w:t>
            </w:r>
            <w:r w:rsidRPr="000B5722">
              <w:rPr>
                <w:rFonts w:eastAsia="Times New Roman"/>
                <w:lang w:eastAsia="en-CA"/>
              </w:rPr>
              <w:t xml:space="preserve"> не менее 4 и непрерывное проведение искусственной вентиляции легких в течение 72 часов</w:t>
            </w:r>
          </w:p>
        </w:tc>
      </w:tr>
      <w:tr w:rsidR="000B5722" w:rsidRPr="000B5722" w:rsidTr="00833B08">
        <w:trPr>
          <w:trHeight w:val="292"/>
        </w:trPr>
        <w:tc>
          <w:tcPr>
            <w:tcW w:w="1701" w:type="dxa"/>
            <w:shd w:val="clear" w:color="auto" w:fill="auto"/>
            <w:noWrap/>
            <w:vAlign w:val="center"/>
            <w:hideMark/>
          </w:tcPr>
          <w:p w:rsidR="000B5722" w:rsidRPr="000B5722" w:rsidRDefault="000B5722" w:rsidP="000B5722">
            <w:pPr>
              <w:jc w:val="center"/>
              <w:rPr>
                <w:rFonts w:eastAsia="Times New Roman"/>
                <w:lang w:val="en-CA" w:eastAsia="en-CA"/>
              </w:rPr>
            </w:pPr>
            <w:r w:rsidRPr="000B5722">
              <w:rPr>
                <w:rFonts w:eastAsia="Times New Roman"/>
                <w:lang w:val="en-CA" w:eastAsia="en-CA"/>
              </w:rPr>
              <w:t>it2</w:t>
            </w:r>
          </w:p>
        </w:tc>
        <w:tc>
          <w:tcPr>
            <w:tcW w:w="8080" w:type="dxa"/>
          </w:tcPr>
          <w:p w:rsidR="000B5722" w:rsidRPr="000B5722" w:rsidRDefault="000B5722" w:rsidP="000B5722">
            <w:pPr>
              <w:rPr>
                <w:rFonts w:eastAsia="Times New Roman"/>
                <w:lang w:eastAsia="en-CA"/>
              </w:rPr>
            </w:pPr>
            <w:r w:rsidRPr="000B5722">
              <w:rPr>
                <w:rFonts w:eastAsia="Times New Roman"/>
                <w:lang w:eastAsia="en-CA"/>
              </w:rPr>
              <w:t>Непрерывное проведение искусственной вентиляции легких в течение 480 часов и более</w:t>
            </w:r>
          </w:p>
        </w:tc>
      </w:tr>
      <w:tr w:rsidR="000B5722" w:rsidRPr="000B5722" w:rsidTr="00833B08">
        <w:trPr>
          <w:trHeight w:val="292"/>
        </w:trPr>
        <w:tc>
          <w:tcPr>
            <w:tcW w:w="1701" w:type="dxa"/>
            <w:shd w:val="clear" w:color="auto" w:fill="auto"/>
            <w:noWrap/>
            <w:vAlign w:val="center"/>
            <w:hideMark/>
          </w:tcPr>
          <w:p w:rsidR="000B5722" w:rsidRPr="000B5722" w:rsidRDefault="000B5722" w:rsidP="000B5722">
            <w:pPr>
              <w:jc w:val="center"/>
              <w:rPr>
                <w:rFonts w:eastAsia="Times New Roman"/>
                <w:lang w:eastAsia="en-CA"/>
              </w:rPr>
            </w:pPr>
            <w:r w:rsidRPr="000B5722">
              <w:rPr>
                <w:rFonts w:eastAsia="Times New Roman"/>
                <w:lang w:val="en-CA" w:eastAsia="en-CA"/>
              </w:rPr>
              <w:t>sh</w:t>
            </w:r>
            <w:r w:rsidRPr="000B5722">
              <w:rPr>
                <w:rFonts w:eastAsia="Times New Roman"/>
                <w:lang w:eastAsia="en-CA"/>
              </w:rPr>
              <w:t>001-</w:t>
            </w:r>
            <w:r w:rsidRPr="000B5722">
              <w:rPr>
                <w:rFonts w:eastAsia="Times New Roman"/>
                <w:lang w:val="en-CA" w:eastAsia="en-CA"/>
              </w:rPr>
              <w:t>sh</w:t>
            </w:r>
            <w:r w:rsidRPr="000B5722">
              <w:rPr>
                <w:rFonts w:eastAsia="Times New Roman"/>
                <w:lang w:eastAsia="en-CA"/>
              </w:rPr>
              <w:t xml:space="preserve">581, </w:t>
            </w:r>
            <w:r w:rsidRPr="000B5722">
              <w:rPr>
                <w:rFonts w:eastAsia="Times New Roman"/>
                <w:lang w:val="en-US" w:eastAsia="en-CA"/>
              </w:rPr>
              <w:t>sh</w:t>
            </w:r>
            <w:r w:rsidRPr="000B5722">
              <w:rPr>
                <w:rFonts w:eastAsia="Times New Roman"/>
                <w:lang w:eastAsia="en-CA"/>
              </w:rPr>
              <w:t>903, sh904</w:t>
            </w:r>
          </w:p>
        </w:tc>
        <w:tc>
          <w:tcPr>
            <w:tcW w:w="8080" w:type="dxa"/>
          </w:tcPr>
          <w:p w:rsidR="000B5722" w:rsidRPr="000B5722" w:rsidRDefault="000B5722" w:rsidP="000B5722">
            <w:pPr>
              <w:rPr>
                <w:rFonts w:eastAsia="Times New Roman"/>
                <w:lang w:eastAsia="en-CA"/>
              </w:rPr>
            </w:pPr>
            <w:r w:rsidRPr="000B5722">
              <w:rPr>
                <w:rFonts w:eastAsia="Times New Roman"/>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0B5722" w:rsidRPr="000B5722" w:rsidTr="00833B08">
        <w:trPr>
          <w:trHeight w:val="292"/>
        </w:trPr>
        <w:tc>
          <w:tcPr>
            <w:tcW w:w="1701" w:type="dxa"/>
            <w:shd w:val="clear" w:color="auto" w:fill="auto"/>
            <w:noWrap/>
            <w:vAlign w:val="center"/>
          </w:tcPr>
          <w:p w:rsidR="000B5722" w:rsidRPr="000B5722" w:rsidRDefault="000B5722" w:rsidP="000B5722">
            <w:pPr>
              <w:jc w:val="center"/>
              <w:rPr>
                <w:rFonts w:eastAsia="Times New Roman"/>
                <w:lang w:val="en-US" w:eastAsia="en-CA"/>
              </w:rPr>
            </w:pPr>
            <w:r w:rsidRPr="000B5722">
              <w:rPr>
                <w:lang w:val="en-US" w:eastAsia="en-US"/>
              </w:rPr>
              <w:t>rb2</w:t>
            </w:r>
          </w:p>
        </w:tc>
        <w:tc>
          <w:tcPr>
            <w:tcW w:w="8080" w:type="dxa"/>
          </w:tcPr>
          <w:p w:rsidR="000B5722" w:rsidRPr="000B5722" w:rsidRDefault="000B5722" w:rsidP="000B5722">
            <w:pPr>
              <w:rPr>
                <w:rFonts w:eastAsia="Times New Roman"/>
                <w:lang w:eastAsia="en-CA"/>
              </w:rPr>
            </w:pPr>
            <w:r w:rsidRPr="000B5722">
              <w:rPr>
                <w:lang w:eastAsia="en-US"/>
              </w:rPr>
              <w:t>Оценка состояния пациента – 2 балла по ШРМ</w:t>
            </w:r>
          </w:p>
        </w:tc>
      </w:tr>
      <w:tr w:rsidR="000B5722" w:rsidRPr="000B5722" w:rsidTr="00833B08">
        <w:trPr>
          <w:trHeight w:val="292"/>
        </w:trPr>
        <w:tc>
          <w:tcPr>
            <w:tcW w:w="1701" w:type="dxa"/>
            <w:shd w:val="clear" w:color="auto" w:fill="auto"/>
            <w:noWrap/>
            <w:vAlign w:val="center"/>
            <w:hideMark/>
          </w:tcPr>
          <w:p w:rsidR="000B5722" w:rsidRPr="000B5722" w:rsidRDefault="000B5722" w:rsidP="000B5722">
            <w:pPr>
              <w:jc w:val="center"/>
              <w:rPr>
                <w:rFonts w:eastAsia="Times New Roman"/>
                <w:lang w:val="en-US" w:eastAsia="en-CA"/>
              </w:rPr>
            </w:pPr>
            <w:r w:rsidRPr="000B5722">
              <w:rPr>
                <w:lang w:val="en-US" w:eastAsia="en-US"/>
              </w:rPr>
              <w:t>rb3</w:t>
            </w:r>
          </w:p>
        </w:tc>
        <w:tc>
          <w:tcPr>
            <w:tcW w:w="8080" w:type="dxa"/>
          </w:tcPr>
          <w:p w:rsidR="000B5722" w:rsidRPr="000B5722" w:rsidRDefault="000B5722" w:rsidP="000B5722">
            <w:pPr>
              <w:rPr>
                <w:rFonts w:eastAsia="Times New Roman"/>
                <w:lang w:eastAsia="en-CA"/>
              </w:rPr>
            </w:pPr>
            <w:r w:rsidRPr="000B5722">
              <w:rPr>
                <w:lang w:eastAsia="en-US"/>
              </w:rPr>
              <w:t>Оценка состояния пациента – 3 балла по ШРМ</w:t>
            </w:r>
          </w:p>
        </w:tc>
      </w:tr>
      <w:tr w:rsidR="000B5722" w:rsidRPr="000B5722" w:rsidTr="00833B08">
        <w:trPr>
          <w:trHeight w:val="292"/>
        </w:trPr>
        <w:tc>
          <w:tcPr>
            <w:tcW w:w="1701" w:type="dxa"/>
            <w:shd w:val="clear" w:color="auto" w:fill="auto"/>
            <w:noWrap/>
            <w:vAlign w:val="center"/>
            <w:hideMark/>
          </w:tcPr>
          <w:p w:rsidR="000B5722" w:rsidRPr="000B5722" w:rsidRDefault="000B5722" w:rsidP="000B5722">
            <w:pPr>
              <w:jc w:val="center"/>
              <w:rPr>
                <w:rFonts w:eastAsia="Times New Roman"/>
                <w:lang w:eastAsia="en-CA"/>
              </w:rPr>
            </w:pPr>
            <w:r w:rsidRPr="000B5722">
              <w:rPr>
                <w:lang w:val="en-US" w:eastAsia="en-US"/>
              </w:rPr>
              <w:t>rb4</w:t>
            </w:r>
          </w:p>
        </w:tc>
        <w:tc>
          <w:tcPr>
            <w:tcW w:w="8080" w:type="dxa"/>
          </w:tcPr>
          <w:p w:rsidR="000B5722" w:rsidRPr="000B5722" w:rsidRDefault="000B5722" w:rsidP="000B5722">
            <w:pPr>
              <w:rPr>
                <w:rFonts w:eastAsia="Times New Roman"/>
                <w:lang w:eastAsia="en-CA"/>
              </w:rPr>
            </w:pPr>
            <w:r w:rsidRPr="000B5722">
              <w:rPr>
                <w:lang w:eastAsia="en-US"/>
              </w:rPr>
              <w:t>Оценка состояния пациента – 4 балла по ШРМ</w:t>
            </w:r>
          </w:p>
        </w:tc>
      </w:tr>
      <w:tr w:rsidR="000B5722" w:rsidRPr="000B5722" w:rsidTr="00833B08">
        <w:trPr>
          <w:trHeight w:val="292"/>
        </w:trPr>
        <w:tc>
          <w:tcPr>
            <w:tcW w:w="1701" w:type="dxa"/>
            <w:shd w:val="clear" w:color="auto" w:fill="auto"/>
            <w:noWrap/>
            <w:vAlign w:val="center"/>
          </w:tcPr>
          <w:p w:rsidR="000B5722" w:rsidRPr="000B5722" w:rsidRDefault="000B5722" w:rsidP="000B5722">
            <w:pPr>
              <w:jc w:val="center"/>
              <w:rPr>
                <w:rFonts w:eastAsia="Times New Roman"/>
                <w:lang w:eastAsia="en-CA"/>
              </w:rPr>
            </w:pPr>
            <w:r w:rsidRPr="000B5722">
              <w:rPr>
                <w:lang w:val="en-US" w:eastAsia="en-US"/>
              </w:rPr>
              <w:t>rb5</w:t>
            </w:r>
          </w:p>
        </w:tc>
        <w:tc>
          <w:tcPr>
            <w:tcW w:w="8080" w:type="dxa"/>
          </w:tcPr>
          <w:p w:rsidR="000B5722" w:rsidRPr="000B5722" w:rsidRDefault="000B5722" w:rsidP="000B5722">
            <w:pPr>
              <w:rPr>
                <w:rFonts w:eastAsia="Times New Roman"/>
                <w:lang w:eastAsia="en-CA"/>
              </w:rPr>
            </w:pPr>
            <w:r w:rsidRPr="000B5722">
              <w:rPr>
                <w:lang w:eastAsia="en-US"/>
              </w:rPr>
              <w:t>Оценка состояния пациента – 5 балла по ШРМ</w:t>
            </w:r>
          </w:p>
        </w:tc>
      </w:tr>
      <w:tr w:rsidR="000B5722" w:rsidRPr="000B5722" w:rsidTr="00833B08">
        <w:trPr>
          <w:trHeight w:val="292"/>
        </w:trPr>
        <w:tc>
          <w:tcPr>
            <w:tcW w:w="1701" w:type="dxa"/>
            <w:shd w:val="clear" w:color="auto" w:fill="auto"/>
            <w:noWrap/>
            <w:vAlign w:val="center"/>
          </w:tcPr>
          <w:p w:rsidR="000B5722" w:rsidRPr="000B5722" w:rsidRDefault="000B5722" w:rsidP="000B5722">
            <w:pPr>
              <w:jc w:val="center"/>
              <w:rPr>
                <w:rFonts w:eastAsia="Times New Roman"/>
                <w:lang w:eastAsia="en-CA"/>
              </w:rPr>
            </w:pPr>
            <w:r w:rsidRPr="000B5722">
              <w:rPr>
                <w:lang w:val="en-US" w:eastAsia="en-US"/>
              </w:rPr>
              <w:t>rb6</w:t>
            </w:r>
          </w:p>
        </w:tc>
        <w:tc>
          <w:tcPr>
            <w:tcW w:w="8080" w:type="dxa"/>
          </w:tcPr>
          <w:p w:rsidR="000B5722" w:rsidRPr="000B5722" w:rsidRDefault="000B5722" w:rsidP="000B5722">
            <w:pPr>
              <w:rPr>
                <w:rFonts w:eastAsia="Times New Roman"/>
                <w:lang w:eastAsia="en-CA"/>
              </w:rPr>
            </w:pPr>
            <w:r w:rsidRPr="000B5722">
              <w:rPr>
                <w:lang w:eastAsia="en-US"/>
              </w:rPr>
              <w:t>Оценка состояния пациента – 6 балла по ШРМ</w:t>
            </w:r>
          </w:p>
        </w:tc>
      </w:tr>
      <w:tr w:rsidR="000B5722" w:rsidRPr="000B5722" w:rsidTr="00833B08">
        <w:trPr>
          <w:trHeight w:val="292"/>
        </w:trPr>
        <w:tc>
          <w:tcPr>
            <w:tcW w:w="1701" w:type="dxa"/>
            <w:shd w:val="clear" w:color="auto" w:fill="auto"/>
            <w:noWrap/>
            <w:vAlign w:val="center"/>
          </w:tcPr>
          <w:p w:rsidR="000B5722" w:rsidRPr="000B5722" w:rsidRDefault="000B5722" w:rsidP="000B5722">
            <w:pPr>
              <w:jc w:val="center"/>
              <w:rPr>
                <w:lang w:val="en-US" w:eastAsia="en-US"/>
              </w:rPr>
            </w:pPr>
            <w:r w:rsidRPr="000B5722">
              <w:rPr>
                <w:lang w:val="en-US" w:eastAsia="en-US"/>
              </w:rPr>
              <w:t>rbs</w:t>
            </w:r>
          </w:p>
        </w:tc>
        <w:tc>
          <w:tcPr>
            <w:tcW w:w="8080" w:type="dxa"/>
          </w:tcPr>
          <w:p w:rsidR="000B5722" w:rsidRPr="000B5722" w:rsidRDefault="000B5722" w:rsidP="000B5722">
            <w:pPr>
              <w:rPr>
                <w:lang w:eastAsia="en-US"/>
              </w:rPr>
            </w:pPr>
            <w:r w:rsidRPr="000B5722">
              <w:rPr>
                <w:lang w:eastAsia="en-US"/>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0B5722" w:rsidRPr="000B5722" w:rsidTr="00833B08">
        <w:trPr>
          <w:trHeight w:val="292"/>
        </w:trPr>
        <w:tc>
          <w:tcPr>
            <w:tcW w:w="1701" w:type="dxa"/>
            <w:shd w:val="clear" w:color="auto" w:fill="auto"/>
            <w:noWrap/>
            <w:vAlign w:val="center"/>
          </w:tcPr>
          <w:p w:rsidR="000B5722" w:rsidRPr="000B5722" w:rsidRDefault="000B5722" w:rsidP="000B5722">
            <w:pPr>
              <w:jc w:val="center"/>
              <w:rPr>
                <w:lang w:eastAsia="en-US"/>
              </w:rPr>
            </w:pPr>
            <w:r w:rsidRPr="000B5722">
              <w:rPr>
                <w:lang w:eastAsia="en-US"/>
              </w:rPr>
              <w:t>mt001 - mt017</w:t>
            </w:r>
          </w:p>
        </w:tc>
        <w:tc>
          <w:tcPr>
            <w:tcW w:w="8080" w:type="dxa"/>
          </w:tcPr>
          <w:p w:rsidR="000B5722" w:rsidRPr="000B5722" w:rsidRDefault="000B5722" w:rsidP="000B5722">
            <w:pPr>
              <w:rPr>
                <w:lang w:eastAsia="en-US"/>
              </w:rPr>
            </w:pPr>
            <w:r w:rsidRPr="000B5722">
              <w:rPr>
                <w:lang w:eastAsia="en-US"/>
              </w:rPr>
              <w:t>Код МНН лекарственных препаратов (сочетаний МНН лекарственных препаратов), применяемых в сочетании с лучевой терапией, в соответствии со справочником «МНН ЛП в сочетании с ЛТ»</w:t>
            </w:r>
          </w:p>
        </w:tc>
      </w:tr>
    </w:tbl>
    <w:p w:rsidR="00586951" w:rsidRPr="00586951" w:rsidRDefault="00586951" w:rsidP="00586951">
      <w:pPr>
        <w:jc w:val="both"/>
        <w:rPr>
          <w:sz w:val="28"/>
          <w:szCs w:val="28"/>
          <w:lang w:eastAsia="en-US"/>
        </w:rPr>
      </w:pPr>
    </w:p>
    <w:p w:rsidR="000B5722" w:rsidRPr="00814888" w:rsidRDefault="000B5722" w:rsidP="000B5722">
      <w:pPr>
        <w:ind w:firstLine="720"/>
        <w:jc w:val="both"/>
        <w:rPr>
          <w:b/>
          <w:sz w:val="28"/>
          <w:szCs w:val="28"/>
          <w:lang w:eastAsia="en-US"/>
        </w:rPr>
      </w:pPr>
      <w:r w:rsidRPr="00D940EB">
        <w:rPr>
          <w:b/>
          <w:sz w:val="28"/>
          <w:szCs w:val="28"/>
          <w:lang w:eastAsia="en-US"/>
        </w:rPr>
        <w:t xml:space="preserve">3.7.Особенности использования неполного кода МКБ 10 </w:t>
      </w:r>
    </w:p>
    <w:p w:rsidR="00D940EB" w:rsidRPr="00814888" w:rsidRDefault="00D940EB" w:rsidP="000B5722">
      <w:pPr>
        <w:ind w:firstLine="720"/>
        <w:jc w:val="both"/>
        <w:rPr>
          <w:b/>
          <w:sz w:val="28"/>
          <w:szCs w:val="28"/>
          <w:lang w:eastAsia="en-US"/>
        </w:rPr>
      </w:pPr>
    </w:p>
    <w:p w:rsidR="00586951" w:rsidRDefault="000B5722" w:rsidP="00D940EB">
      <w:pPr>
        <w:ind w:firstLine="720"/>
        <w:jc w:val="both"/>
        <w:rPr>
          <w:sz w:val="28"/>
          <w:szCs w:val="28"/>
          <w:lang w:eastAsia="en-US"/>
        </w:rPr>
      </w:pPr>
      <w:r w:rsidRPr="000B5722">
        <w:rPr>
          <w:sz w:val="28"/>
          <w:szCs w:val="28"/>
          <w:lang w:eastAsia="en-US"/>
        </w:rPr>
        <w:t>В Группировщике используется обозначение неполного кода МКБ 10 со знаком «.» (C.), это означает, что могут использоваться любые знаки после точки. Так,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w:t>
      </w:r>
    </w:p>
    <w:p w:rsidR="00D940EB" w:rsidRDefault="00D940EB" w:rsidP="00D940EB">
      <w:pPr>
        <w:ind w:firstLine="720"/>
        <w:jc w:val="both"/>
        <w:rPr>
          <w:sz w:val="28"/>
          <w:szCs w:val="28"/>
          <w:lang w:eastAsia="en-US"/>
        </w:rPr>
      </w:pPr>
    </w:p>
    <w:p w:rsidR="000B5722" w:rsidRDefault="000B5722" w:rsidP="00D940EB">
      <w:pPr>
        <w:ind w:firstLine="720"/>
        <w:jc w:val="both"/>
        <w:rPr>
          <w:b/>
          <w:sz w:val="28"/>
          <w:szCs w:val="28"/>
          <w:lang w:eastAsia="en-US"/>
        </w:rPr>
      </w:pPr>
      <w:r w:rsidRPr="00D940EB">
        <w:rPr>
          <w:b/>
          <w:sz w:val="28"/>
          <w:szCs w:val="28"/>
          <w:lang w:eastAsia="en-US"/>
        </w:rPr>
        <w:t>3.8.Особенности использования диапазона кодов МКБ 10</w:t>
      </w:r>
    </w:p>
    <w:p w:rsidR="00D940EB" w:rsidRPr="00D940EB" w:rsidRDefault="00D940EB" w:rsidP="00D940EB">
      <w:pPr>
        <w:ind w:firstLine="720"/>
        <w:jc w:val="both"/>
        <w:rPr>
          <w:b/>
          <w:sz w:val="28"/>
          <w:szCs w:val="28"/>
          <w:lang w:eastAsia="en-US"/>
        </w:rPr>
      </w:pPr>
    </w:p>
    <w:p w:rsidR="000B5722" w:rsidRDefault="000B5722" w:rsidP="000B5722">
      <w:pPr>
        <w:ind w:firstLine="720"/>
        <w:jc w:val="both"/>
        <w:rPr>
          <w:sz w:val="28"/>
          <w:szCs w:val="28"/>
          <w:lang w:eastAsia="en-US"/>
        </w:rPr>
      </w:pPr>
      <w:r w:rsidRPr="000B5722">
        <w:rPr>
          <w:sz w:val="28"/>
          <w:szCs w:val="28"/>
          <w:lang w:eastAsia="en-US"/>
        </w:rPr>
        <w:t>В Группировщике используется обозначение диапазона кодов МКБ 10 со знаком «-» (в частности, С00-С80, D00-D09),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sh054 классифицируется в КСГ st19.027 в комбинации с любым диагнозом класса «С», входящим в диапазон C00-C80: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400"/>
        <w:gridCol w:w="1076"/>
        <w:gridCol w:w="404"/>
        <w:gridCol w:w="566"/>
        <w:gridCol w:w="289"/>
        <w:gridCol w:w="1073"/>
        <w:gridCol w:w="372"/>
        <w:gridCol w:w="337"/>
        <w:gridCol w:w="2331"/>
        <w:gridCol w:w="1037"/>
      </w:tblGrid>
      <w:tr w:rsidR="000B5722" w:rsidRPr="00225FD0" w:rsidTr="00833B08">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F441BC" w:rsidRDefault="000B5722" w:rsidP="00833B08">
            <w:pPr>
              <w:jc w:val="center"/>
              <w:rPr>
                <w:rFonts w:eastAsia="Times New Roman"/>
                <w:lang w:eastAsia="en-CA"/>
              </w:rPr>
            </w:pPr>
            <w:r w:rsidRPr="00F441BC">
              <w:rPr>
                <w:rFonts w:eastAsia="Times New Roman"/>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F441BC" w:rsidRDefault="000B5722" w:rsidP="00833B08">
            <w:pPr>
              <w:jc w:val="center"/>
              <w:rPr>
                <w:rFonts w:eastAsia="Times New Roman"/>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F441BC" w:rsidRDefault="000B5722" w:rsidP="00833B08">
            <w:pPr>
              <w:jc w:val="center"/>
              <w:rPr>
                <w:rFonts w:eastAsia="Times New Roman"/>
                <w:lang w:eastAsia="en-CA"/>
              </w:rPr>
            </w:pPr>
          </w:p>
        </w:tc>
        <w:tc>
          <w:tcPr>
            <w:tcW w:w="235"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318"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175"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F441BC" w:rsidRDefault="000B5722" w:rsidP="00833B08">
            <w:pPr>
              <w:jc w:val="center"/>
              <w:rPr>
                <w:rFonts w:eastAsia="Times New Roman"/>
                <w:lang w:eastAsia="en-CA"/>
              </w:rPr>
            </w:pPr>
            <w:r w:rsidRPr="00F441BC">
              <w:rPr>
                <w:rFonts w:eastAsia="Times New Roman"/>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F441BC" w:rsidRDefault="000B5722" w:rsidP="00833B08">
            <w:pPr>
              <w:jc w:val="center"/>
              <w:rPr>
                <w:rFonts w:eastAsia="Times New Roman"/>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225FD0" w:rsidRDefault="000B5722" w:rsidP="00833B08">
            <w:pPr>
              <w:jc w:val="center"/>
              <w:rPr>
                <w:rFonts w:eastAsia="Times New Roman"/>
                <w:strike/>
                <w:lang w:eastAsia="en-CA"/>
              </w:rPr>
            </w:pPr>
            <w:r w:rsidRPr="00225FD0">
              <w:rPr>
                <w:rFonts w:eastAsia="Times New Roman"/>
                <w:lang w:eastAsia="en-CA"/>
              </w:rPr>
              <w:t>Иной</w:t>
            </w:r>
          </w:p>
          <w:p w:rsidR="000B5722" w:rsidRPr="00225FD0" w:rsidRDefault="000B5722" w:rsidP="00833B08">
            <w:pPr>
              <w:jc w:val="center"/>
              <w:rPr>
                <w:rFonts w:eastAsia="Times New Roman"/>
                <w:lang w:eastAsia="en-CA"/>
              </w:rPr>
            </w:pPr>
            <w:r w:rsidRPr="00225FD0">
              <w:rPr>
                <w:rFonts w:eastAsia="Times New Roman"/>
                <w:lang w:eastAsia="en-CA"/>
              </w:rPr>
              <w:t>классификационный</w:t>
            </w:r>
          </w:p>
          <w:p w:rsidR="000B5722" w:rsidRPr="00225FD0" w:rsidRDefault="000B5722" w:rsidP="00833B08">
            <w:pPr>
              <w:jc w:val="center"/>
              <w:rPr>
                <w:rFonts w:eastAsia="Times New Roman"/>
                <w:lang w:eastAsia="en-CA"/>
              </w:rPr>
            </w:pPr>
            <w:r w:rsidRPr="00225FD0">
              <w:rPr>
                <w:rFonts w:eastAsia="Times New Roman"/>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5722" w:rsidRPr="00225FD0" w:rsidRDefault="000B5722" w:rsidP="00833B08">
            <w:pPr>
              <w:jc w:val="center"/>
              <w:rPr>
                <w:rFonts w:eastAsia="Times New Roman"/>
                <w:lang w:eastAsia="en-CA"/>
              </w:rPr>
            </w:pPr>
            <w:r w:rsidRPr="00225FD0">
              <w:rPr>
                <w:rFonts w:eastAsia="Times New Roman"/>
                <w:lang w:eastAsia="en-CA"/>
              </w:rPr>
              <w:t>КСГ</w:t>
            </w:r>
          </w:p>
        </w:tc>
      </w:tr>
      <w:tr w:rsidR="000B5722" w:rsidRPr="00225FD0" w:rsidTr="00833B08">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722" w:rsidRPr="00F441BC" w:rsidRDefault="000B5722" w:rsidP="00833B08">
            <w:pPr>
              <w:rPr>
                <w:rFonts w:eastAsia="Times New Roman"/>
                <w:lang w:eastAsia="en-CA"/>
              </w:rPr>
            </w:pPr>
            <w:r w:rsidRPr="00F441BC">
              <w:rPr>
                <w:rFonts w:eastAsia="Times New Roman"/>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722" w:rsidRPr="00F441BC" w:rsidRDefault="000B5722" w:rsidP="00833B08">
            <w:pPr>
              <w:jc w:val="center"/>
              <w:rPr>
                <w:rFonts w:eastAsia="Times New Roman"/>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rsidR="000B5722" w:rsidRPr="00F441BC" w:rsidRDefault="000B5722" w:rsidP="00833B08">
            <w:pPr>
              <w:jc w:val="center"/>
              <w:rPr>
                <w:rFonts w:eastAsia="Times New Roman"/>
                <w:lang w:eastAsia="en-CA"/>
              </w:rPr>
            </w:pPr>
          </w:p>
        </w:tc>
        <w:tc>
          <w:tcPr>
            <w:tcW w:w="235"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318"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175"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722" w:rsidRPr="00F441BC" w:rsidRDefault="000B5722" w:rsidP="00833B08">
            <w:pPr>
              <w:jc w:val="center"/>
              <w:rPr>
                <w:rFonts w:eastAsia="Times New Roman"/>
                <w:lang w:eastAsia="en-CA"/>
              </w:rPr>
            </w:pPr>
            <w:r w:rsidRPr="00F441BC">
              <w:rPr>
                <w:rFonts w:eastAsia="Times New Roman"/>
                <w:lang w:eastAsia="en-CA"/>
              </w:rPr>
              <w:t>6</w:t>
            </w:r>
          </w:p>
        </w:tc>
        <w:tc>
          <w:tcPr>
            <w:tcW w:w="218" w:type="pct"/>
            <w:tcBorders>
              <w:top w:val="single" w:sz="4" w:space="0" w:color="auto"/>
              <w:left w:val="single" w:sz="4" w:space="0" w:color="auto"/>
              <w:bottom w:val="single" w:sz="4" w:space="0" w:color="auto"/>
              <w:right w:val="single" w:sz="4" w:space="0" w:color="auto"/>
            </w:tcBorders>
          </w:tcPr>
          <w:p w:rsidR="000B5722" w:rsidRPr="00F441BC" w:rsidRDefault="000B5722" w:rsidP="00833B08">
            <w:pPr>
              <w:jc w:val="center"/>
              <w:rPr>
                <w:rFonts w:eastAsia="Times New Roman"/>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722" w:rsidRPr="00F441BC" w:rsidRDefault="000B5722" w:rsidP="00833B08">
            <w:pPr>
              <w:jc w:val="center"/>
              <w:rPr>
                <w:rFonts w:eastAsia="Times New Roman"/>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722" w:rsidRPr="00225FD0" w:rsidRDefault="000B5722" w:rsidP="00833B08">
            <w:pPr>
              <w:jc w:val="center"/>
              <w:rPr>
                <w:rFonts w:eastAsia="Times New Roman"/>
                <w:lang w:eastAsia="en-CA"/>
              </w:rPr>
            </w:pPr>
            <w:r w:rsidRPr="00225FD0">
              <w:rPr>
                <w:rFonts w:eastAsia="Times New Roman"/>
                <w:lang w:eastAsia="en-CA"/>
              </w:rPr>
              <w:t>sh054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5722" w:rsidRPr="00225FD0" w:rsidRDefault="000B5722" w:rsidP="00833B08">
            <w:pPr>
              <w:jc w:val="center"/>
              <w:rPr>
                <w:rFonts w:eastAsia="Times New Roman"/>
                <w:lang w:val="en-US" w:eastAsia="en-CA"/>
              </w:rPr>
            </w:pPr>
            <w:r w:rsidRPr="00225FD0">
              <w:rPr>
                <w:rFonts w:eastAsia="Times New Roman"/>
                <w:lang w:eastAsia="en-CA"/>
              </w:rPr>
              <w:t>st19.027</w:t>
            </w:r>
          </w:p>
        </w:tc>
      </w:tr>
    </w:tbl>
    <w:p w:rsidR="00586951" w:rsidRPr="00CA50AA" w:rsidRDefault="00586951" w:rsidP="00CA50AA">
      <w:pPr>
        <w:ind w:firstLine="720"/>
        <w:jc w:val="both"/>
        <w:rPr>
          <w:sz w:val="28"/>
          <w:szCs w:val="28"/>
          <w:lang w:eastAsia="en-US"/>
        </w:rPr>
      </w:pPr>
    </w:p>
    <w:p w:rsidR="00380795" w:rsidRPr="00097191" w:rsidRDefault="00097191" w:rsidP="00380795">
      <w:pPr>
        <w:ind w:right="-1" w:firstLine="851"/>
        <w:jc w:val="both"/>
        <w:rPr>
          <w:sz w:val="28"/>
          <w:szCs w:val="28"/>
        </w:rPr>
      </w:pPr>
      <w:r w:rsidRPr="00D940EB">
        <w:rPr>
          <w:b/>
          <w:sz w:val="28"/>
          <w:szCs w:val="28"/>
        </w:rPr>
        <w:t>3.9</w:t>
      </w:r>
      <w:r w:rsidR="008933C3" w:rsidRPr="00D940EB">
        <w:rPr>
          <w:b/>
          <w:sz w:val="28"/>
          <w:szCs w:val="28"/>
        </w:rPr>
        <w:t>.</w:t>
      </w:r>
      <w:r w:rsidR="00380795" w:rsidRPr="00097191">
        <w:rPr>
          <w:sz w:val="28"/>
          <w:szCs w:val="28"/>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rsidR="008933C3" w:rsidRPr="00BD1457" w:rsidRDefault="007D4382" w:rsidP="008933C3">
      <w:pPr>
        <w:ind w:right="-1" w:firstLine="540"/>
        <w:jc w:val="both"/>
        <w:rPr>
          <w:sz w:val="28"/>
          <w:szCs w:val="28"/>
        </w:rPr>
      </w:pPr>
      <w:r w:rsidRPr="00097191">
        <w:rPr>
          <w:sz w:val="28"/>
          <w:szCs w:val="28"/>
        </w:rPr>
        <w:t>При наличии нескольких хирургических операций и (или) применяемыхмедицинских технологий, являющихся классификационными критериями</w:t>
      </w:r>
      <w:r w:rsidR="00380795" w:rsidRPr="00097191">
        <w:rPr>
          <w:sz w:val="28"/>
          <w:szCs w:val="28"/>
        </w:rPr>
        <w:t>,</w:t>
      </w:r>
      <w:r w:rsidR="00380795" w:rsidRPr="00BD1457">
        <w:rPr>
          <w:sz w:val="28"/>
          <w:szCs w:val="28"/>
        </w:rPr>
        <w:t xml:space="preserve">оплата осуществляется по КСГ, которая имеет наиболее высокий коэффициент </w:t>
      </w:r>
      <w:r w:rsidRPr="00BD1457">
        <w:rPr>
          <w:sz w:val="28"/>
          <w:szCs w:val="28"/>
        </w:rPr>
        <w:t>относительной затратоемкости</w:t>
      </w:r>
      <w:r w:rsidR="002C55FF">
        <w:rPr>
          <w:sz w:val="28"/>
          <w:szCs w:val="28"/>
        </w:rPr>
        <w:t>.</w:t>
      </w:r>
    </w:p>
    <w:p w:rsidR="004422E7" w:rsidRPr="00BD1457" w:rsidRDefault="008933C3" w:rsidP="008933C3">
      <w:pPr>
        <w:ind w:right="-1" w:firstLine="540"/>
        <w:jc w:val="both"/>
        <w:rPr>
          <w:sz w:val="28"/>
          <w:szCs w:val="28"/>
        </w:rPr>
      </w:pPr>
      <w:r w:rsidRPr="00BD1457">
        <w:rPr>
          <w:sz w:val="28"/>
          <w:szCs w:val="28"/>
        </w:rPr>
        <w:t>В реестре счетов на оплату медицинской помощи указывается код хирургического вмешательства согласно Номенклатуре услуг как основной классификационный критерий и код диагноза по МКБ-10.</w:t>
      </w:r>
    </w:p>
    <w:p w:rsidR="008933C3" w:rsidRPr="00BD1457" w:rsidRDefault="00097191" w:rsidP="00380795">
      <w:pPr>
        <w:ind w:right="-1" w:firstLine="851"/>
        <w:jc w:val="both"/>
        <w:rPr>
          <w:sz w:val="28"/>
          <w:szCs w:val="28"/>
        </w:rPr>
      </w:pPr>
      <w:r w:rsidRPr="00D940EB">
        <w:rPr>
          <w:b/>
          <w:sz w:val="28"/>
          <w:szCs w:val="28"/>
        </w:rPr>
        <w:t>3.10.</w:t>
      </w:r>
      <w:r w:rsidR="007D4382" w:rsidRPr="00BD1457">
        <w:rPr>
          <w:sz w:val="28"/>
          <w:szCs w:val="28"/>
        </w:rPr>
        <w:t>При отсутствии хирургических операций и (или) применяемыхмедицинских технологий, являющихся классификационным критерием</w:t>
      </w:r>
      <w:r w:rsidR="00380795" w:rsidRPr="00BD1457">
        <w:rPr>
          <w:sz w:val="28"/>
          <w:szCs w:val="28"/>
        </w:rPr>
        <w:t xml:space="preserve">, отнесение случая лечения к той или иной КСГ осуществляется в соответствии с </w:t>
      </w:r>
      <w:r w:rsidR="008933C3" w:rsidRPr="00BD1457">
        <w:rPr>
          <w:sz w:val="28"/>
          <w:szCs w:val="28"/>
        </w:rPr>
        <w:t>кодом диагноза по МКБ-</w:t>
      </w:r>
      <w:r w:rsidR="00380795" w:rsidRPr="00BD1457">
        <w:rPr>
          <w:sz w:val="28"/>
          <w:szCs w:val="28"/>
        </w:rPr>
        <w:t>10.</w:t>
      </w:r>
    </w:p>
    <w:p w:rsidR="008933C3" w:rsidRPr="00BD1457" w:rsidRDefault="008933C3" w:rsidP="00380795">
      <w:pPr>
        <w:ind w:right="-1" w:firstLine="851"/>
        <w:jc w:val="both"/>
        <w:rPr>
          <w:sz w:val="28"/>
          <w:szCs w:val="28"/>
        </w:rPr>
      </w:pPr>
      <w:r w:rsidRPr="00BD1457">
        <w:rPr>
          <w:sz w:val="28"/>
          <w:szCs w:val="28"/>
        </w:rPr>
        <w:t>В реестре счетов на оплату медицинской помощи указывается код МКБ-10 основного заболевания, и, при необходимости, код МКБ-10 сопутствующих диагнозов.</w:t>
      </w:r>
    </w:p>
    <w:p w:rsidR="000963BE" w:rsidRPr="00BD1457" w:rsidRDefault="00097191" w:rsidP="008933C3">
      <w:pPr>
        <w:ind w:right="-1" w:firstLine="851"/>
        <w:jc w:val="both"/>
        <w:rPr>
          <w:sz w:val="28"/>
          <w:szCs w:val="28"/>
        </w:rPr>
      </w:pPr>
      <w:r w:rsidRPr="00D940EB">
        <w:rPr>
          <w:b/>
          <w:sz w:val="28"/>
          <w:szCs w:val="28"/>
        </w:rPr>
        <w:t>3.11</w:t>
      </w:r>
      <w:r w:rsidR="008933C3" w:rsidRPr="00D940EB">
        <w:rPr>
          <w:b/>
          <w:sz w:val="28"/>
          <w:szCs w:val="28"/>
        </w:rPr>
        <w:t>.</w:t>
      </w:r>
      <w:r w:rsidR="00BD1457">
        <w:rPr>
          <w:sz w:val="28"/>
          <w:szCs w:val="28"/>
        </w:rPr>
        <w:t xml:space="preserve">В </w:t>
      </w:r>
      <w:r w:rsidR="007D4382">
        <w:rPr>
          <w:sz w:val="28"/>
          <w:szCs w:val="28"/>
        </w:rPr>
        <w:t>ряде случаев</w:t>
      </w:r>
      <w:r w:rsidR="00BD1457">
        <w:rPr>
          <w:sz w:val="28"/>
          <w:szCs w:val="28"/>
        </w:rPr>
        <w:t xml:space="preserve">, </w:t>
      </w:r>
      <w:r w:rsidR="004422E7" w:rsidRPr="00BD1457">
        <w:rPr>
          <w:sz w:val="28"/>
          <w:szCs w:val="28"/>
        </w:rPr>
        <w:t xml:space="preserve">предусмотренных </w:t>
      </w:r>
      <w:r w:rsidR="00BD1457">
        <w:rPr>
          <w:sz w:val="28"/>
          <w:szCs w:val="28"/>
        </w:rPr>
        <w:t xml:space="preserve">Инструкцией, выбор между </w:t>
      </w:r>
      <w:r w:rsidR="008933C3" w:rsidRPr="00BD1457">
        <w:rPr>
          <w:sz w:val="28"/>
          <w:szCs w:val="28"/>
        </w:rPr>
        <w:t>применением КСГ, определенной в соответствии с кодом диагноза по МКБ 10, и КСГ, определенной на основании кода Номенклатуры, осуществляется в соответствии с правилами, приведенными в Инструкции.</w:t>
      </w:r>
    </w:p>
    <w:p w:rsidR="00E501CC" w:rsidRPr="00BD1457" w:rsidRDefault="00E501CC" w:rsidP="00E501CC">
      <w:pPr>
        <w:ind w:firstLine="851"/>
        <w:jc w:val="both"/>
        <w:rPr>
          <w:sz w:val="28"/>
          <w:szCs w:val="28"/>
        </w:rPr>
      </w:pPr>
      <w:r w:rsidRPr="00BD1457">
        <w:rPr>
          <w:sz w:val="28"/>
          <w:szCs w:val="28"/>
        </w:rPr>
        <w:t xml:space="preserve">В случае, когда пациенту оказывалось оперативное лечение, но затратоемкость группы, к которой данный случай должен быть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rsidR="000963BE" w:rsidRPr="00E72267" w:rsidRDefault="000963BE" w:rsidP="000963BE">
      <w:pPr>
        <w:tabs>
          <w:tab w:val="left" w:pos="9781"/>
        </w:tabs>
        <w:ind w:right="-1" w:firstLine="540"/>
        <w:jc w:val="both"/>
        <w:rPr>
          <w:sz w:val="28"/>
          <w:szCs w:val="28"/>
        </w:rPr>
      </w:pPr>
      <w:r w:rsidRPr="00E72267">
        <w:rPr>
          <w:sz w:val="28"/>
          <w:szCs w:val="28"/>
        </w:rPr>
        <w:t xml:space="preserve">В этом случае в реестре счетов на оплату медицинской помощи по ОМС указывается код </w:t>
      </w:r>
      <w:r w:rsidR="005347E4">
        <w:rPr>
          <w:sz w:val="28"/>
          <w:szCs w:val="28"/>
        </w:rPr>
        <w:t xml:space="preserve">МКБ-10 как основной классификационный </w:t>
      </w:r>
      <w:r w:rsidR="006A4E6F">
        <w:rPr>
          <w:sz w:val="28"/>
          <w:szCs w:val="28"/>
        </w:rPr>
        <w:t xml:space="preserve">критерий и код услуги согласно Номенклатуре услуг. </w:t>
      </w:r>
    </w:p>
    <w:p w:rsidR="000963BE" w:rsidRDefault="00E501CC" w:rsidP="000963BE">
      <w:pPr>
        <w:pStyle w:val="ad"/>
        <w:spacing w:after="0" w:line="240" w:lineRule="auto"/>
        <w:ind w:firstLine="720"/>
        <w:jc w:val="both"/>
        <w:rPr>
          <w:i/>
        </w:rPr>
      </w:pPr>
      <w:r w:rsidRPr="001E56D3">
        <w:rPr>
          <w:b/>
        </w:rPr>
        <w:t>3.</w:t>
      </w:r>
      <w:r w:rsidR="00097191" w:rsidRPr="001E56D3">
        <w:rPr>
          <w:b/>
        </w:rPr>
        <w:t>12</w:t>
      </w:r>
      <w:r w:rsidRPr="001E56D3">
        <w:rPr>
          <w:b/>
        </w:rPr>
        <w:t>.</w:t>
      </w:r>
      <w:r w:rsidR="00097191">
        <w:t>При определении КСГ с применением иного классификационного критерия («Справочник иных классификационных критериев» Инструкции) случай оказания медицинской помощи однозначно относится к КСГ, определенной с применением иного классификационного критерия.</w:t>
      </w:r>
    </w:p>
    <w:p w:rsidR="00D940EB" w:rsidRPr="00D940EB" w:rsidRDefault="00D940EB" w:rsidP="000963BE">
      <w:pPr>
        <w:pStyle w:val="ad"/>
        <w:spacing w:after="0" w:line="240" w:lineRule="auto"/>
        <w:ind w:firstLine="720"/>
        <w:jc w:val="both"/>
        <w:rPr>
          <w:i/>
        </w:rPr>
      </w:pPr>
    </w:p>
    <w:p w:rsidR="000963BE" w:rsidRDefault="007C51ED" w:rsidP="00493445">
      <w:pPr>
        <w:pStyle w:val="ad"/>
        <w:spacing w:after="0" w:line="276" w:lineRule="auto"/>
        <w:ind w:firstLine="709"/>
        <w:rPr>
          <w:b/>
        </w:rPr>
      </w:pPr>
      <w:r>
        <w:rPr>
          <w:b/>
          <w:color w:val="000000"/>
        </w:rPr>
        <w:t xml:space="preserve">3.13. </w:t>
      </w:r>
      <w:r w:rsidR="000963BE" w:rsidRPr="00BE56D1">
        <w:rPr>
          <w:b/>
          <w:color w:val="000000"/>
        </w:rPr>
        <w:t>Перечень</w:t>
      </w:r>
      <w:r w:rsidR="000963BE" w:rsidRPr="002C32F2">
        <w:rPr>
          <w:b/>
        </w:rPr>
        <w:t xml:space="preserve"> КСГ, в которых не предусмотрена возможность выбора между критерием диагноза и услуги</w:t>
      </w:r>
      <w:r w:rsidR="005E17C7">
        <w:rPr>
          <w:b/>
        </w:rPr>
        <w:t xml:space="preserve"> (стационар)</w:t>
      </w:r>
    </w:p>
    <w:p w:rsidR="00D940EB" w:rsidRPr="005E17C7" w:rsidRDefault="00D940EB" w:rsidP="0032228A">
      <w:pPr>
        <w:pStyle w:val="ad"/>
        <w:spacing w:after="0" w:line="276" w:lineRule="auto"/>
        <w:ind w:firstLine="709"/>
        <w:jc w:val="center"/>
        <w:rPr>
          <w:b/>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097191" w:rsidRPr="009472D7" w:rsidTr="009472D7">
        <w:trPr>
          <w:trHeight w:val="20"/>
          <w:tblHeader/>
        </w:trPr>
        <w:tc>
          <w:tcPr>
            <w:tcW w:w="4707" w:type="dxa"/>
            <w:gridSpan w:val="3"/>
            <w:shd w:val="clear" w:color="auto" w:fill="auto"/>
          </w:tcPr>
          <w:p w:rsidR="00097191" w:rsidRPr="009472D7" w:rsidRDefault="00097191" w:rsidP="009472D7">
            <w:pPr>
              <w:jc w:val="center"/>
              <w:rPr>
                <w:rFonts w:eastAsia="Times New Roman"/>
                <w:sz w:val="22"/>
              </w:rPr>
            </w:pPr>
            <w:r w:rsidRPr="009472D7">
              <w:rPr>
                <w:rFonts w:eastAsia="Times New Roman"/>
                <w:sz w:val="22"/>
              </w:rPr>
              <w:t>Однозначный выбор при оказании услуги, входящей в КСГ</w:t>
            </w:r>
          </w:p>
        </w:tc>
        <w:tc>
          <w:tcPr>
            <w:tcW w:w="4961" w:type="dxa"/>
            <w:gridSpan w:val="3"/>
            <w:shd w:val="clear" w:color="auto" w:fill="auto"/>
            <w:noWrap/>
          </w:tcPr>
          <w:p w:rsidR="00097191" w:rsidRPr="009472D7" w:rsidRDefault="00097191" w:rsidP="009472D7">
            <w:pPr>
              <w:jc w:val="center"/>
              <w:rPr>
                <w:rFonts w:eastAsia="Times New Roman"/>
                <w:sz w:val="22"/>
              </w:rPr>
            </w:pPr>
            <w:r w:rsidRPr="009472D7">
              <w:rPr>
                <w:rFonts w:eastAsia="Times New Roman"/>
                <w:sz w:val="22"/>
              </w:rPr>
              <w:t>Однозначный выбор в отсутствие оказанной услуги</w:t>
            </w:r>
          </w:p>
        </w:tc>
      </w:tr>
      <w:tr w:rsidR="00097191" w:rsidRPr="009472D7" w:rsidTr="009472D7">
        <w:trPr>
          <w:trHeight w:val="20"/>
          <w:tblHeader/>
        </w:trPr>
        <w:tc>
          <w:tcPr>
            <w:tcW w:w="1134" w:type="dxa"/>
            <w:shd w:val="clear" w:color="auto" w:fill="auto"/>
          </w:tcPr>
          <w:p w:rsidR="00097191" w:rsidRPr="009472D7" w:rsidRDefault="00097191" w:rsidP="009472D7">
            <w:pPr>
              <w:jc w:val="center"/>
              <w:rPr>
                <w:rFonts w:eastAsia="Times New Roman"/>
                <w:sz w:val="22"/>
              </w:rPr>
            </w:pPr>
            <w:r w:rsidRPr="009472D7">
              <w:rPr>
                <w:rFonts w:eastAsia="Times New Roman"/>
                <w:sz w:val="22"/>
              </w:rPr>
              <w:t>№</w:t>
            </w:r>
          </w:p>
        </w:tc>
        <w:tc>
          <w:tcPr>
            <w:tcW w:w="2722" w:type="dxa"/>
            <w:shd w:val="clear" w:color="auto" w:fill="auto"/>
          </w:tcPr>
          <w:p w:rsidR="00097191" w:rsidRPr="009472D7" w:rsidRDefault="00097191" w:rsidP="009472D7">
            <w:pPr>
              <w:jc w:val="center"/>
              <w:rPr>
                <w:rFonts w:eastAsia="Times New Roman"/>
                <w:sz w:val="22"/>
              </w:rPr>
            </w:pPr>
            <w:r w:rsidRPr="009472D7">
              <w:rPr>
                <w:rFonts w:eastAsia="Times New Roman"/>
                <w:sz w:val="22"/>
              </w:rPr>
              <w:t>Наименование КСГ, сформированной по услуге</w:t>
            </w:r>
          </w:p>
        </w:tc>
        <w:tc>
          <w:tcPr>
            <w:tcW w:w="851" w:type="dxa"/>
            <w:shd w:val="clear" w:color="auto" w:fill="auto"/>
          </w:tcPr>
          <w:p w:rsidR="00097191" w:rsidRPr="009472D7" w:rsidRDefault="00097191" w:rsidP="009472D7">
            <w:pPr>
              <w:jc w:val="center"/>
              <w:rPr>
                <w:rFonts w:eastAsia="Times New Roman"/>
                <w:sz w:val="22"/>
              </w:rPr>
            </w:pPr>
            <w:r w:rsidRPr="009472D7">
              <w:rPr>
                <w:rFonts w:eastAsia="Times New Roman"/>
                <w:sz w:val="22"/>
              </w:rPr>
              <w:t>КЗ</w:t>
            </w:r>
          </w:p>
        </w:tc>
        <w:tc>
          <w:tcPr>
            <w:tcW w:w="1134" w:type="dxa"/>
            <w:shd w:val="clear" w:color="auto" w:fill="auto"/>
            <w:noWrap/>
          </w:tcPr>
          <w:p w:rsidR="00097191" w:rsidRPr="009472D7" w:rsidRDefault="00097191" w:rsidP="009472D7">
            <w:pPr>
              <w:jc w:val="center"/>
              <w:rPr>
                <w:rFonts w:eastAsia="Times New Roman"/>
                <w:sz w:val="22"/>
              </w:rPr>
            </w:pPr>
            <w:r w:rsidRPr="009472D7">
              <w:rPr>
                <w:rFonts w:eastAsia="Times New Roman"/>
                <w:sz w:val="22"/>
              </w:rPr>
              <w:t>№</w:t>
            </w:r>
          </w:p>
        </w:tc>
        <w:tc>
          <w:tcPr>
            <w:tcW w:w="2977" w:type="dxa"/>
            <w:shd w:val="clear" w:color="auto" w:fill="auto"/>
          </w:tcPr>
          <w:p w:rsidR="00097191" w:rsidRPr="009472D7" w:rsidRDefault="00097191" w:rsidP="009472D7">
            <w:pPr>
              <w:jc w:val="center"/>
              <w:rPr>
                <w:rFonts w:eastAsia="Times New Roman"/>
                <w:sz w:val="22"/>
              </w:rPr>
            </w:pPr>
            <w:r w:rsidRPr="009472D7">
              <w:rPr>
                <w:rFonts w:eastAsia="Times New Roman"/>
                <w:sz w:val="22"/>
              </w:rPr>
              <w:t>Наименование КСГ, сформированной по диагнозу</w:t>
            </w:r>
          </w:p>
        </w:tc>
        <w:tc>
          <w:tcPr>
            <w:tcW w:w="850" w:type="dxa"/>
            <w:shd w:val="clear" w:color="auto" w:fill="auto"/>
          </w:tcPr>
          <w:p w:rsidR="00097191" w:rsidRPr="009472D7" w:rsidRDefault="00097191" w:rsidP="009472D7">
            <w:pPr>
              <w:jc w:val="center"/>
              <w:rPr>
                <w:rFonts w:eastAsia="Times New Roman"/>
                <w:sz w:val="22"/>
              </w:rPr>
            </w:pPr>
            <w:r w:rsidRPr="009472D7">
              <w:rPr>
                <w:rFonts w:eastAsia="Times New Roman"/>
                <w:sz w:val="22"/>
              </w:rPr>
              <w:t>КЗ</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st02.010</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женских половых органах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0,39</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st02.008</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Доброкачественные новообразования, новообразования in situ, неопределенного и неизвестного характера женских половых органов</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0,89</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st02.011</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женских половых органах (уровень 2)</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0,58</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st02.008</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Доброкачественные новообразования, новообразования in situ, неопределенного и неизвестного характера женских половых органов</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0,89</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st02.010</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женских половых органах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0,39</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st02.009</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Другие болезни, врожденные аномалии, повреждения женских половых органов</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0,46</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st14.001</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кишечнике и анальной области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0,84</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st04.002</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Воспалительные заболевания кишечника</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2,01</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st14.002</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кишечнике и анальной области (уровень 2)</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1,74</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st04.002</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Воспалительные заболевания кишечника</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2,01</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st21.001</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органе зрения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0,49</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st21.007</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Болезни глаза</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0,51</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st34.002</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органах полости рта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0,74</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st34.001</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Болезни полости рта, слюнных желез и челюстей, врожденные аномалии лица и шеи, взрослые</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0,89</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st34.002</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органах полости рта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0,74</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st26.001</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Болезни полости рта, слюнных желез и челюстей, врожденные аномалии лица и шеи, дети</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0,79</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st30.006</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мужских половых органах, взрослые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1,2</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st30.003</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0,64</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st09.001</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мужских половых органах, дети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0,97</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st30.005</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Другие болезни, врожденные аномалии, повреждения мочевой системы и мужских половых органов</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0,67</w:t>
            </w:r>
          </w:p>
        </w:tc>
      </w:tr>
      <w:tr w:rsidR="00097191" w:rsidRPr="009472D7" w:rsidTr="009472D7">
        <w:trPr>
          <w:trHeight w:val="20"/>
        </w:trPr>
        <w:tc>
          <w:tcPr>
            <w:tcW w:w="1134"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st31.002</w:t>
            </w:r>
          </w:p>
        </w:tc>
        <w:tc>
          <w:tcPr>
            <w:tcW w:w="2722" w:type="dxa"/>
            <w:shd w:val="clear" w:color="auto" w:fill="auto"/>
            <w:vAlign w:val="center"/>
          </w:tcPr>
          <w:p w:rsidR="00097191" w:rsidRPr="009472D7" w:rsidRDefault="00097191" w:rsidP="00833B08">
            <w:pPr>
              <w:rPr>
                <w:rFonts w:eastAsia="Times New Roman"/>
                <w:sz w:val="22"/>
              </w:rPr>
            </w:pPr>
            <w:r w:rsidRPr="009472D7">
              <w:rPr>
                <w:rFonts w:eastAsia="Times New Roman"/>
                <w:sz w:val="22"/>
              </w:rPr>
              <w:t>Операции на коже, подкожной клетчатке, придатках кожи (уровень 1)</w:t>
            </w:r>
          </w:p>
        </w:tc>
        <w:tc>
          <w:tcPr>
            <w:tcW w:w="851" w:type="dxa"/>
            <w:shd w:val="clear" w:color="auto" w:fill="auto"/>
            <w:vAlign w:val="center"/>
          </w:tcPr>
          <w:p w:rsidR="00097191" w:rsidRPr="009472D7" w:rsidRDefault="00097191" w:rsidP="009472D7">
            <w:pPr>
              <w:jc w:val="center"/>
              <w:rPr>
                <w:rFonts w:eastAsia="Times New Roman"/>
                <w:sz w:val="22"/>
              </w:rPr>
            </w:pPr>
            <w:r w:rsidRPr="009472D7">
              <w:rPr>
                <w:rFonts w:eastAsia="Times New Roman"/>
                <w:sz w:val="22"/>
              </w:rPr>
              <w:t>0,55</w:t>
            </w:r>
          </w:p>
        </w:tc>
        <w:tc>
          <w:tcPr>
            <w:tcW w:w="1134" w:type="dxa"/>
            <w:shd w:val="clear" w:color="auto" w:fill="auto"/>
            <w:noWrap/>
            <w:vAlign w:val="center"/>
            <w:hideMark/>
          </w:tcPr>
          <w:p w:rsidR="00097191" w:rsidRPr="009472D7" w:rsidRDefault="00097191" w:rsidP="009472D7">
            <w:pPr>
              <w:jc w:val="center"/>
              <w:rPr>
                <w:rFonts w:eastAsia="Times New Roman"/>
                <w:sz w:val="22"/>
              </w:rPr>
            </w:pPr>
            <w:r w:rsidRPr="009472D7">
              <w:rPr>
                <w:rFonts w:eastAsia="Times New Roman"/>
                <w:sz w:val="22"/>
              </w:rPr>
              <w:t>st31.017</w:t>
            </w:r>
          </w:p>
        </w:tc>
        <w:tc>
          <w:tcPr>
            <w:tcW w:w="2977" w:type="dxa"/>
            <w:shd w:val="clear" w:color="auto" w:fill="auto"/>
            <w:vAlign w:val="center"/>
            <w:hideMark/>
          </w:tcPr>
          <w:p w:rsidR="00097191" w:rsidRPr="009472D7" w:rsidRDefault="00097191" w:rsidP="00833B08">
            <w:pPr>
              <w:rPr>
                <w:rFonts w:eastAsia="Times New Roman"/>
                <w:sz w:val="22"/>
              </w:rPr>
            </w:pPr>
            <w:r w:rsidRPr="009472D7">
              <w:rPr>
                <w:rFonts w:eastAsia="Times New Roman"/>
                <w:sz w:val="22"/>
              </w:rPr>
              <w:t>Доброкачественные новообразования, новообразования in situ кожи, жировой ткани и другие болезни кожи</w:t>
            </w:r>
          </w:p>
        </w:tc>
        <w:tc>
          <w:tcPr>
            <w:tcW w:w="850" w:type="dxa"/>
            <w:shd w:val="clear" w:color="auto" w:fill="auto"/>
            <w:vAlign w:val="center"/>
            <w:hideMark/>
          </w:tcPr>
          <w:p w:rsidR="00097191" w:rsidRPr="009472D7" w:rsidRDefault="00097191" w:rsidP="009472D7">
            <w:pPr>
              <w:jc w:val="center"/>
              <w:rPr>
                <w:rFonts w:eastAsia="Times New Roman"/>
                <w:sz w:val="22"/>
              </w:rPr>
            </w:pPr>
            <w:r w:rsidRPr="009472D7">
              <w:rPr>
                <w:rFonts w:eastAsia="Times New Roman"/>
                <w:sz w:val="22"/>
              </w:rPr>
              <w:t>0,5</w:t>
            </w:r>
          </w:p>
        </w:tc>
      </w:tr>
    </w:tbl>
    <w:p w:rsidR="00A226D4" w:rsidRDefault="00A226D4" w:rsidP="001E56D3">
      <w:pPr>
        <w:tabs>
          <w:tab w:val="left" w:pos="9781"/>
        </w:tabs>
        <w:ind w:right="-1" w:firstLine="540"/>
        <w:jc w:val="center"/>
        <w:rPr>
          <w:b/>
          <w:sz w:val="28"/>
          <w:szCs w:val="28"/>
        </w:rPr>
      </w:pPr>
    </w:p>
    <w:p w:rsidR="00097191" w:rsidRDefault="00833B08" w:rsidP="001E56D3">
      <w:pPr>
        <w:tabs>
          <w:tab w:val="left" w:pos="9781"/>
        </w:tabs>
        <w:ind w:right="-1" w:firstLine="540"/>
        <w:jc w:val="center"/>
        <w:rPr>
          <w:b/>
          <w:sz w:val="28"/>
          <w:szCs w:val="28"/>
        </w:rPr>
      </w:pPr>
      <w:r w:rsidRPr="001E56D3">
        <w:rPr>
          <w:b/>
          <w:sz w:val="28"/>
          <w:szCs w:val="28"/>
        </w:rPr>
        <w:t>3.14. Влияние кода диагноза по МКБ 10 на группировку</w:t>
      </w:r>
    </w:p>
    <w:p w:rsidR="001E56D3" w:rsidRPr="001E56D3" w:rsidRDefault="001E56D3" w:rsidP="001E56D3">
      <w:pPr>
        <w:tabs>
          <w:tab w:val="left" w:pos="9781"/>
        </w:tabs>
        <w:ind w:right="-1" w:firstLine="540"/>
        <w:jc w:val="center"/>
        <w:rPr>
          <w:b/>
          <w:sz w:val="28"/>
          <w:szCs w:val="28"/>
        </w:rPr>
      </w:pPr>
    </w:p>
    <w:p w:rsidR="00833B08" w:rsidRDefault="00833B08" w:rsidP="00833B08">
      <w:pPr>
        <w:ind w:firstLine="709"/>
        <w:contextualSpacing/>
        <w:jc w:val="both"/>
        <w:rPr>
          <w:sz w:val="28"/>
          <w:szCs w:val="28"/>
          <w:lang w:eastAsia="en-US"/>
        </w:rPr>
      </w:pPr>
      <w:r w:rsidRPr="00833B08">
        <w:rPr>
          <w:sz w:val="28"/>
          <w:szCs w:val="28"/>
          <w:lang w:eastAsia="en-US"/>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833B08">
        <w:rPr>
          <w:sz w:val="28"/>
          <w:szCs w:val="28"/>
          <w:lang w:val="en-US" w:eastAsia="en-US"/>
        </w:rPr>
        <w:t> </w:t>
      </w:r>
      <w:r w:rsidR="001E56D3">
        <w:rPr>
          <w:sz w:val="28"/>
          <w:szCs w:val="28"/>
          <w:lang w:eastAsia="en-US"/>
        </w:rPr>
        <w:t>Пример:</w:t>
      </w:r>
    </w:p>
    <w:p w:rsidR="001E56D3" w:rsidRPr="00833B08" w:rsidRDefault="001E56D3" w:rsidP="00833B08">
      <w:pPr>
        <w:ind w:firstLine="709"/>
        <w:contextualSpacing/>
        <w:jc w:val="both"/>
        <w:rPr>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31"/>
        <w:gridCol w:w="829"/>
        <w:gridCol w:w="1846"/>
        <w:gridCol w:w="1119"/>
        <w:gridCol w:w="660"/>
        <w:gridCol w:w="1172"/>
        <w:gridCol w:w="1032"/>
        <w:gridCol w:w="2194"/>
      </w:tblGrid>
      <w:tr w:rsidR="00D466F3" w:rsidRPr="009472D7" w:rsidTr="009472D7">
        <w:tc>
          <w:tcPr>
            <w:tcW w:w="429" w:type="pct"/>
            <w:shd w:val="clear" w:color="auto" w:fill="FFFFFF"/>
            <w:vAlign w:val="center"/>
          </w:tcPr>
          <w:p w:rsidR="00D466F3" w:rsidRPr="009472D7" w:rsidRDefault="00D466F3" w:rsidP="009472D7">
            <w:pPr>
              <w:jc w:val="center"/>
              <w:rPr>
                <w:lang w:val="en-US" w:eastAsia="en-US"/>
              </w:rPr>
            </w:pPr>
            <w:r w:rsidRPr="009472D7">
              <w:rPr>
                <w:lang w:val="en-US" w:eastAsia="en-US"/>
              </w:rPr>
              <w:t>Код по МКБ 10</w:t>
            </w:r>
          </w:p>
        </w:tc>
        <w:tc>
          <w:tcPr>
            <w:tcW w:w="428" w:type="pct"/>
            <w:shd w:val="clear" w:color="auto" w:fill="FFFFFF"/>
            <w:vAlign w:val="center"/>
          </w:tcPr>
          <w:p w:rsidR="00D466F3" w:rsidRPr="009472D7" w:rsidRDefault="00D466F3" w:rsidP="009472D7">
            <w:pPr>
              <w:jc w:val="center"/>
              <w:rPr>
                <w:lang w:val="en-US" w:eastAsia="en-US"/>
              </w:rPr>
            </w:pPr>
            <w:r w:rsidRPr="009472D7">
              <w:rPr>
                <w:lang w:val="en-US" w:eastAsia="en-US"/>
              </w:rPr>
              <w:t>Код по МКБ 10 (2)</w:t>
            </w:r>
          </w:p>
        </w:tc>
        <w:tc>
          <w:tcPr>
            <w:tcW w:w="953" w:type="pct"/>
            <w:shd w:val="clear" w:color="auto" w:fill="FFFFFF"/>
            <w:vAlign w:val="center"/>
          </w:tcPr>
          <w:p w:rsidR="00D466F3" w:rsidRPr="009472D7" w:rsidRDefault="00D466F3" w:rsidP="009472D7">
            <w:pPr>
              <w:jc w:val="center"/>
              <w:rPr>
                <w:lang w:val="en-US" w:eastAsia="en-US"/>
              </w:rPr>
            </w:pPr>
            <w:r w:rsidRPr="009472D7">
              <w:rPr>
                <w:lang w:val="en-US" w:eastAsia="en-US"/>
              </w:rPr>
              <w:t>Код услуги</w:t>
            </w:r>
          </w:p>
        </w:tc>
        <w:tc>
          <w:tcPr>
            <w:tcW w:w="578" w:type="pct"/>
            <w:shd w:val="clear" w:color="auto" w:fill="FFFFFF"/>
            <w:vAlign w:val="center"/>
          </w:tcPr>
          <w:p w:rsidR="00D466F3" w:rsidRPr="009472D7" w:rsidRDefault="00D466F3" w:rsidP="009472D7">
            <w:pPr>
              <w:jc w:val="center"/>
              <w:rPr>
                <w:lang w:val="en-US" w:eastAsia="en-US"/>
              </w:rPr>
            </w:pPr>
            <w:r w:rsidRPr="009472D7">
              <w:rPr>
                <w:lang w:val="en-US" w:eastAsia="en-US"/>
              </w:rPr>
              <w:t>Возраст</w:t>
            </w:r>
          </w:p>
        </w:tc>
        <w:tc>
          <w:tcPr>
            <w:tcW w:w="341" w:type="pct"/>
            <w:shd w:val="clear" w:color="auto" w:fill="FFFFFF"/>
            <w:vAlign w:val="center"/>
          </w:tcPr>
          <w:p w:rsidR="00D466F3" w:rsidRPr="009472D7" w:rsidRDefault="00D466F3" w:rsidP="009472D7">
            <w:pPr>
              <w:jc w:val="center"/>
              <w:rPr>
                <w:lang w:val="en-US" w:eastAsia="en-US"/>
              </w:rPr>
            </w:pPr>
            <w:r w:rsidRPr="009472D7">
              <w:rPr>
                <w:lang w:val="en-US" w:eastAsia="en-US"/>
              </w:rPr>
              <w:t>Пол</w:t>
            </w:r>
          </w:p>
        </w:tc>
        <w:tc>
          <w:tcPr>
            <w:tcW w:w="605" w:type="pct"/>
            <w:shd w:val="clear" w:color="auto" w:fill="FFFFFF"/>
            <w:vAlign w:val="center"/>
          </w:tcPr>
          <w:p w:rsidR="00D466F3" w:rsidRPr="009472D7" w:rsidRDefault="00D466F3" w:rsidP="009472D7">
            <w:pPr>
              <w:jc w:val="center"/>
              <w:rPr>
                <w:lang w:val="en-US" w:eastAsia="en-US"/>
              </w:rPr>
            </w:pPr>
            <w:r w:rsidRPr="009472D7">
              <w:rPr>
                <w:lang w:val="en-US" w:eastAsia="en-US"/>
              </w:rPr>
              <w:t>Длитель-ность</w:t>
            </w:r>
          </w:p>
        </w:tc>
        <w:tc>
          <w:tcPr>
            <w:tcW w:w="533" w:type="pct"/>
            <w:shd w:val="clear" w:color="auto" w:fill="FFFFFF"/>
            <w:vAlign w:val="center"/>
          </w:tcPr>
          <w:p w:rsidR="00D466F3" w:rsidRPr="009472D7" w:rsidRDefault="00D466F3" w:rsidP="009472D7">
            <w:pPr>
              <w:jc w:val="center"/>
              <w:rPr>
                <w:lang w:val="en-US" w:eastAsia="en-US"/>
              </w:rPr>
            </w:pPr>
            <w:r w:rsidRPr="009472D7">
              <w:rPr>
                <w:lang w:val="en-US" w:eastAsia="en-US"/>
              </w:rPr>
              <w:t>КСГ</w:t>
            </w:r>
          </w:p>
        </w:tc>
        <w:tc>
          <w:tcPr>
            <w:tcW w:w="1134" w:type="pct"/>
            <w:shd w:val="clear" w:color="auto" w:fill="FFFFFF"/>
            <w:vAlign w:val="center"/>
          </w:tcPr>
          <w:p w:rsidR="00D466F3" w:rsidRPr="009472D7" w:rsidRDefault="00D466F3" w:rsidP="009472D7">
            <w:pPr>
              <w:jc w:val="center"/>
              <w:rPr>
                <w:lang w:val="en-US" w:eastAsia="en-US"/>
              </w:rPr>
            </w:pPr>
            <w:r w:rsidRPr="009472D7">
              <w:rPr>
                <w:lang w:val="en-US" w:eastAsia="en-US"/>
              </w:rPr>
              <w:t>Комментарий</w:t>
            </w:r>
          </w:p>
        </w:tc>
      </w:tr>
      <w:tr w:rsidR="00D466F3" w:rsidRPr="009472D7" w:rsidTr="009472D7">
        <w:tc>
          <w:tcPr>
            <w:tcW w:w="429" w:type="pct"/>
            <w:shd w:val="clear" w:color="auto" w:fill="FFFFFF"/>
            <w:vAlign w:val="center"/>
          </w:tcPr>
          <w:p w:rsidR="00D466F3" w:rsidRPr="009472D7" w:rsidRDefault="00D466F3" w:rsidP="009472D7">
            <w:pPr>
              <w:jc w:val="center"/>
              <w:rPr>
                <w:lang w:val="en-US" w:eastAsia="en-US"/>
              </w:rPr>
            </w:pPr>
          </w:p>
        </w:tc>
        <w:tc>
          <w:tcPr>
            <w:tcW w:w="428" w:type="pct"/>
            <w:shd w:val="clear" w:color="auto" w:fill="FFFFFF"/>
            <w:vAlign w:val="center"/>
          </w:tcPr>
          <w:p w:rsidR="00D466F3" w:rsidRPr="009472D7" w:rsidRDefault="00D466F3" w:rsidP="009472D7">
            <w:pPr>
              <w:jc w:val="center"/>
              <w:rPr>
                <w:lang w:val="en-US" w:eastAsia="en-US"/>
              </w:rPr>
            </w:pPr>
          </w:p>
        </w:tc>
        <w:tc>
          <w:tcPr>
            <w:tcW w:w="953" w:type="pct"/>
            <w:shd w:val="clear" w:color="auto" w:fill="FFFFFF"/>
            <w:vAlign w:val="center"/>
          </w:tcPr>
          <w:p w:rsidR="00D466F3" w:rsidRPr="00D466F3" w:rsidRDefault="00D466F3" w:rsidP="009472D7">
            <w:pPr>
              <w:jc w:val="center"/>
              <w:rPr>
                <w:lang w:eastAsia="en-US"/>
              </w:rPr>
            </w:pPr>
            <w:r w:rsidRPr="009472D7">
              <w:rPr>
                <w:lang w:val="en-US" w:eastAsia="en-US"/>
              </w:rPr>
              <w:t>A16.20.002.001</w:t>
            </w:r>
          </w:p>
        </w:tc>
        <w:tc>
          <w:tcPr>
            <w:tcW w:w="578" w:type="pct"/>
            <w:shd w:val="clear" w:color="auto" w:fill="FFFFFF"/>
            <w:vAlign w:val="center"/>
          </w:tcPr>
          <w:p w:rsidR="00D466F3" w:rsidRPr="009472D7" w:rsidRDefault="00D466F3" w:rsidP="009472D7">
            <w:pPr>
              <w:jc w:val="center"/>
              <w:rPr>
                <w:lang w:val="en-US" w:eastAsia="en-US"/>
              </w:rPr>
            </w:pPr>
          </w:p>
        </w:tc>
        <w:tc>
          <w:tcPr>
            <w:tcW w:w="341" w:type="pct"/>
            <w:shd w:val="clear" w:color="auto" w:fill="FFFFFF"/>
            <w:vAlign w:val="center"/>
          </w:tcPr>
          <w:p w:rsidR="00D466F3" w:rsidRPr="009472D7" w:rsidRDefault="00D466F3" w:rsidP="009472D7">
            <w:pPr>
              <w:jc w:val="center"/>
              <w:rPr>
                <w:color w:val="FF0000"/>
                <w:lang w:val="en-US" w:eastAsia="en-US"/>
              </w:rPr>
            </w:pPr>
          </w:p>
        </w:tc>
        <w:tc>
          <w:tcPr>
            <w:tcW w:w="605" w:type="pct"/>
            <w:shd w:val="clear" w:color="auto" w:fill="FFFFFF"/>
            <w:vAlign w:val="center"/>
          </w:tcPr>
          <w:p w:rsidR="00D466F3" w:rsidRPr="009472D7" w:rsidRDefault="00D466F3" w:rsidP="009472D7">
            <w:pPr>
              <w:jc w:val="center"/>
              <w:rPr>
                <w:color w:val="FF0000"/>
                <w:lang w:val="en-US" w:eastAsia="en-US"/>
              </w:rPr>
            </w:pPr>
          </w:p>
        </w:tc>
        <w:tc>
          <w:tcPr>
            <w:tcW w:w="533" w:type="pct"/>
            <w:shd w:val="clear" w:color="auto" w:fill="FFFFFF"/>
            <w:vAlign w:val="center"/>
          </w:tcPr>
          <w:p w:rsidR="00D466F3" w:rsidRPr="009472D7" w:rsidRDefault="00D466F3" w:rsidP="009472D7">
            <w:pPr>
              <w:jc w:val="center"/>
              <w:rPr>
                <w:color w:val="FF0000"/>
                <w:lang w:eastAsia="en-US"/>
              </w:rPr>
            </w:pPr>
            <w:r w:rsidRPr="009472D7">
              <w:rPr>
                <w:szCs w:val="22"/>
                <w:lang w:val="en-US" w:eastAsia="en-US"/>
              </w:rPr>
              <w:t>st02.012</w:t>
            </w:r>
          </w:p>
        </w:tc>
        <w:tc>
          <w:tcPr>
            <w:tcW w:w="1134" w:type="pct"/>
            <w:shd w:val="clear" w:color="auto" w:fill="FFFFFF"/>
            <w:vAlign w:val="center"/>
          </w:tcPr>
          <w:p w:rsidR="00D466F3" w:rsidRPr="009472D7" w:rsidRDefault="00D466F3" w:rsidP="00D466F3">
            <w:pPr>
              <w:rPr>
                <w:color w:val="FF0000"/>
                <w:lang w:eastAsia="en-US"/>
              </w:rPr>
            </w:pPr>
            <w:r w:rsidRPr="009472D7">
              <w:rPr>
                <w:szCs w:val="22"/>
                <w:lang w:eastAsia="en-US"/>
              </w:rPr>
              <w:t xml:space="preserve">Диагноз не влияет на группировку, и случай  относится к КСГ </w:t>
            </w:r>
            <w:r w:rsidRPr="009472D7">
              <w:rPr>
                <w:szCs w:val="22"/>
                <w:lang w:val="en-US" w:eastAsia="en-US"/>
              </w:rPr>
              <w:t>st</w:t>
            </w:r>
            <w:r w:rsidRPr="009472D7">
              <w:rPr>
                <w:szCs w:val="22"/>
                <w:lang w:eastAsia="en-US"/>
              </w:rPr>
              <w:t>02.012 независимо от диагноза</w:t>
            </w:r>
          </w:p>
        </w:tc>
      </w:tr>
      <w:tr w:rsidR="00D466F3" w:rsidRPr="009472D7" w:rsidTr="009472D7">
        <w:tc>
          <w:tcPr>
            <w:tcW w:w="429" w:type="pct"/>
            <w:shd w:val="clear" w:color="auto" w:fill="FFFFFF"/>
            <w:vAlign w:val="center"/>
          </w:tcPr>
          <w:p w:rsidR="00D466F3" w:rsidRPr="009472D7" w:rsidRDefault="00D466F3" w:rsidP="009472D7">
            <w:pPr>
              <w:jc w:val="center"/>
              <w:rPr>
                <w:lang w:val="en-US" w:eastAsia="en-US"/>
              </w:rPr>
            </w:pPr>
            <w:r w:rsidRPr="009472D7">
              <w:rPr>
                <w:lang w:val="en-US" w:eastAsia="en-US"/>
              </w:rPr>
              <w:t>C00-C80</w:t>
            </w:r>
          </w:p>
        </w:tc>
        <w:tc>
          <w:tcPr>
            <w:tcW w:w="428" w:type="pct"/>
            <w:shd w:val="clear" w:color="auto" w:fill="FFFFFF"/>
            <w:vAlign w:val="center"/>
          </w:tcPr>
          <w:p w:rsidR="00D466F3" w:rsidRPr="009472D7" w:rsidRDefault="00D466F3" w:rsidP="009472D7">
            <w:pPr>
              <w:jc w:val="center"/>
              <w:rPr>
                <w:lang w:val="en-US" w:eastAsia="en-US"/>
              </w:rPr>
            </w:pPr>
          </w:p>
        </w:tc>
        <w:tc>
          <w:tcPr>
            <w:tcW w:w="953" w:type="pct"/>
            <w:shd w:val="clear" w:color="auto" w:fill="FFFFFF"/>
            <w:vAlign w:val="center"/>
          </w:tcPr>
          <w:p w:rsidR="00D466F3" w:rsidRPr="00D466F3" w:rsidRDefault="00D466F3" w:rsidP="009472D7">
            <w:pPr>
              <w:jc w:val="center"/>
              <w:rPr>
                <w:lang w:eastAsia="en-US"/>
              </w:rPr>
            </w:pPr>
            <w:r w:rsidRPr="009472D7">
              <w:rPr>
                <w:lang w:val="en-US" w:eastAsia="en-US"/>
              </w:rPr>
              <w:t>A16.20.002.001</w:t>
            </w:r>
          </w:p>
        </w:tc>
        <w:tc>
          <w:tcPr>
            <w:tcW w:w="578" w:type="pct"/>
            <w:shd w:val="clear" w:color="auto" w:fill="FFFFFF"/>
            <w:vAlign w:val="center"/>
          </w:tcPr>
          <w:p w:rsidR="00D466F3" w:rsidRPr="009472D7" w:rsidRDefault="00D466F3" w:rsidP="009472D7">
            <w:pPr>
              <w:jc w:val="center"/>
              <w:rPr>
                <w:lang w:val="en-US" w:eastAsia="en-US"/>
              </w:rPr>
            </w:pPr>
          </w:p>
        </w:tc>
        <w:tc>
          <w:tcPr>
            <w:tcW w:w="341" w:type="pct"/>
            <w:shd w:val="clear" w:color="auto" w:fill="FFFFFF"/>
            <w:vAlign w:val="center"/>
          </w:tcPr>
          <w:p w:rsidR="00D466F3" w:rsidRPr="009472D7" w:rsidRDefault="00D466F3" w:rsidP="009472D7">
            <w:pPr>
              <w:jc w:val="center"/>
              <w:rPr>
                <w:color w:val="FF0000"/>
                <w:lang w:val="en-US" w:eastAsia="en-US"/>
              </w:rPr>
            </w:pPr>
          </w:p>
        </w:tc>
        <w:tc>
          <w:tcPr>
            <w:tcW w:w="605" w:type="pct"/>
            <w:shd w:val="clear" w:color="auto" w:fill="FFFFFF"/>
            <w:vAlign w:val="center"/>
          </w:tcPr>
          <w:p w:rsidR="00D466F3" w:rsidRPr="009472D7" w:rsidRDefault="00D466F3" w:rsidP="009472D7">
            <w:pPr>
              <w:jc w:val="center"/>
              <w:rPr>
                <w:color w:val="FF0000"/>
                <w:lang w:val="en-US" w:eastAsia="en-US"/>
              </w:rPr>
            </w:pPr>
          </w:p>
        </w:tc>
        <w:tc>
          <w:tcPr>
            <w:tcW w:w="533" w:type="pct"/>
            <w:shd w:val="clear" w:color="auto" w:fill="FFFFFF"/>
            <w:vAlign w:val="center"/>
          </w:tcPr>
          <w:p w:rsidR="00D466F3" w:rsidRPr="009472D7" w:rsidRDefault="00D466F3" w:rsidP="009472D7">
            <w:pPr>
              <w:jc w:val="center"/>
              <w:rPr>
                <w:color w:val="FF0000"/>
                <w:lang w:val="en-US" w:eastAsia="en-US"/>
              </w:rPr>
            </w:pPr>
            <w:r w:rsidRPr="009472D7">
              <w:rPr>
                <w:szCs w:val="22"/>
                <w:lang w:val="en-US" w:eastAsia="en-US"/>
              </w:rPr>
              <w:t>st19.001</w:t>
            </w:r>
          </w:p>
        </w:tc>
        <w:tc>
          <w:tcPr>
            <w:tcW w:w="1134" w:type="pct"/>
            <w:shd w:val="clear" w:color="auto" w:fill="FFFFFF"/>
            <w:vAlign w:val="center"/>
          </w:tcPr>
          <w:p w:rsidR="00D466F3" w:rsidRPr="009472D7" w:rsidRDefault="00D466F3" w:rsidP="00D466F3">
            <w:pPr>
              <w:rPr>
                <w:color w:val="FF0000"/>
                <w:lang w:eastAsia="en-US"/>
              </w:rPr>
            </w:pPr>
            <w:r w:rsidRPr="009472D7">
              <w:rPr>
                <w:szCs w:val="22"/>
                <w:lang w:eastAsia="en-US"/>
              </w:rPr>
              <w:t xml:space="preserve">Случай относится к КСГ </w:t>
            </w:r>
            <w:r w:rsidRPr="009472D7">
              <w:rPr>
                <w:szCs w:val="22"/>
                <w:lang w:val="en-US" w:eastAsia="en-US"/>
              </w:rPr>
              <w:t>st</w:t>
            </w:r>
            <w:r w:rsidRPr="009472D7">
              <w:rPr>
                <w:szCs w:val="22"/>
                <w:lang w:eastAsia="en-US"/>
              </w:rPr>
              <w:t>19.001 при комбинации кода услуги и любого диагноза, входящего в диапазон «</w:t>
            </w:r>
            <w:r w:rsidRPr="009472D7">
              <w:rPr>
                <w:szCs w:val="22"/>
                <w:lang w:val="en-US" w:eastAsia="en-US"/>
              </w:rPr>
              <w:t>C</w:t>
            </w:r>
            <w:r w:rsidRPr="009472D7">
              <w:rPr>
                <w:szCs w:val="22"/>
                <w:lang w:eastAsia="en-US"/>
              </w:rPr>
              <w:t>00-</w:t>
            </w:r>
            <w:r w:rsidRPr="009472D7">
              <w:rPr>
                <w:szCs w:val="22"/>
                <w:lang w:val="en-US" w:eastAsia="en-US"/>
              </w:rPr>
              <w:t>C</w:t>
            </w:r>
            <w:r w:rsidRPr="009472D7">
              <w:rPr>
                <w:szCs w:val="22"/>
                <w:lang w:eastAsia="en-US"/>
              </w:rPr>
              <w:t>80»</w:t>
            </w:r>
          </w:p>
        </w:tc>
      </w:tr>
    </w:tbl>
    <w:p w:rsidR="00833B08" w:rsidRDefault="00833B08" w:rsidP="000963BE">
      <w:pPr>
        <w:tabs>
          <w:tab w:val="left" w:pos="9781"/>
        </w:tabs>
        <w:ind w:right="-1" w:firstLine="540"/>
        <w:jc w:val="both"/>
        <w:rPr>
          <w:sz w:val="28"/>
          <w:szCs w:val="28"/>
        </w:rPr>
      </w:pPr>
    </w:p>
    <w:p w:rsidR="0001258C" w:rsidRPr="0001258C" w:rsidRDefault="0001258C" w:rsidP="000846CC">
      <w:pPr>
        <w:pStyle w:val="1"/>
        <w:rPr>
          <w:rFonts w:eastAsia="Calibri"/>
        </w:rPr>
      </w:pPr>
      <w:r>
        <w:t xml:space="preserve">3.15. </w:t>
      </w:r>
      <w:r w:rsidRPr="0001258C">
        <w:rPr>
          <w:rFonts w:eastAsia="Calibri"/>
        </w:rPr>
        <w:t>Правила применения поправочных коэффициентов</w:t>
      </w:r>
    </w:p>
    <w:p w:rsidR="0001258C" w:rsidRPr="0001258C" w:rsidRDefault="0001258C" w:rsidP="0001258C">
      <w:pPr>
        <w:ind w:firstLine="709"/>
        <w:jc w:val="both"/>
        <w:rPr>
          <w:sz w:val="28"/>
          <w:szCs w:val="28"/>
          <w:lang w:eastAsia="en-US"/>
        </w:rPr>
      </w:pPr>
      <w:r w:rsidRPr="0001258C">
        <w:rPr>
          <w:sz w:val="28"/>
          <w:szCs w:val="28"/>
          <w:lang w:eastAsia="en-US"/>
        </w:rPr>
        <w:t>В настоящей модели КСГ предусмотрена возможность более гибкого использования поправочных коэффициентов (КУС и КУ), устанавливая разные правила их применения в зависимости от конкретной КСГ.</w:t>
      </w:r>
    </w:p>
    <w:p w:rsidR="000440B4" w:rsidRDefault="0001258C" w:rsidP="000963BE">
      <w:pPr>
        <w:tabs>
          <w:tab w:val="left" w:pos="9781"/>
        </w:tabs>
        <w:ind w:right="-1" w:firstLine="540"/>
        <w:jc w:val="both"/>
        <w:rPr>
          <w:b/>
          <w:i/>
          <w:sz w:val="28"/>
          <w:szCs w:val="28"/>
          <w:lang w:eastAsia="en-US"/>
        </w:rPr>
      </w:pPr>
      <w:r>
        <w:rPr>
          <w:b/>
          <w:i/>
          <w:sz w:val="28"/>
          <w:szCs w:val="28"/>
          <w:lang w:eastAsia="en-US"/>
        </w:rPr>
        <w:t>3.15.1</w:t>
      </w:r>
      <w:r w:rsidR="00D86F38">
        <w:rPr>
          <w:b/>
          <w:i/>
          <w:sz w:val="28"/>
          <w:szCs w:val="28"/>
          <w:lang w:eastAsia="en-US"/>
        </w:rPr>
        <w:t xml:space="preserve">. </w:t>
      </w:r>
      <w:r w:rsidRPr="0001258C">
        <w:rPr>
          <w:b/>
          <w:i/>
          <w:sz w:val="28"/>
          <w:szCs w:val="28"/>
          <w:lang w:eastAsia="en-US"/>
        </w:rPr>
        <w:t>Группы, к которым не применяется КУС</w:t>
      </w:r>
      <w:r>
        <w:rPr>
          <w:b/>
          <w:i/>
          <w:sz w:val="28"/>
          <w:szCs w:val="28"/>
          <w:lang w:eastAsia="en-US"/>
        </w:rPr>
        <w:t xml:space="preserve"> (</w:t>
      </w:r>
      <w:r w:rsidR="00C8754A">
        <w:rPr>
          <w:b/>
          <w:i/>
          <w:sz w:val="28"/>
          <w:szCs w:val="28"/>
          <w:lang w:eastAsia="en-US"/>
        </w:rPr>
        <w:t xml:space="preserve">таблица 5.1 </w:t>
      </w:r>
      <w:r>
        <w:rPr>
          <w:b/>
          <w:i/>
          <w:sz w:val="28"/>
          <w:szCs w:val="28"/>
          <w:lang w:eastAsia="en-US"/>
        </w:rPr>
        <w:t xml:space="preserve">приложение </w:t>
      </w:r>
      <w:r w:rsidR="00C8754A">
        <w:rPr>
          <w:b/>
          <w:i/>
          <w:sz w:val="28"/>
          <w:szCs w:val="28"/>
          <w:lang w:eastAsia="en-US"/>
        </w:rPr>
        <w:t>5</w:t>
      </w:r>
      <w:r w:rsidR="00D86F38">
        <w:rPr>
          <w:b/>
          <w:i/>
          <w:sz w:val="28"/>
          <w:szCs w:val="28"/>
          <w:lang w:eastAsia="en-US"/>
        </w:rPr>
        <w:t xml:space="preserve"> к Тарифному соглашению на 2019 год - стационар);</w:t>
      </w:r>
    </w:p>
    <w:p w:rsidR="00D86F38" w:rsidRDefault="00D86F38" w:rsidP="000963BE">
      <w:pPr>
        <w:tabs>
          <w:tab w:val="left" w:pos="9781"/>
        </w:tabs>
        <w:ind w:right="-1" w:firstLine="540"/>
        <w:jc w:val="both"/>
        <w:rPr>
          <w:b/>
          <w:i/>
          <w:sz w:val="28"/>
          <w:szCs w:val="28"/>
          <w:lang w:eastAsia="en-US"/>
        </w:rPr>
      </w:pPr>
      <w:r>
        <w:rPr>
          <w:b/>
          <w:i/>
          <w:sz w:val="28"/>
          <w:szCs w:val="28"/>
          <w:lang w:eastAsia="en-US"/>
        </w:rPr>
        <w:t xml:space="preserve">3.15.2. </w:t>
      </w:r>
      <w:r w:rsidRPr="00D86F38">
        <w:rPr>
          <w:b/>
          <w:i/>
          <w:sz w:val="28"/>
          <w:szCs w:val="28"/>
          <w:lang w:eastAsia="en-US"/>
        </w:rPr>
        <w:t>Группы, к которым не применяются понижающие КУ</w:t>
      </w:r>
      <w:r w:rsidR="00C8754A">
        <w:rPr>
          <w:b/>
          <w:i/>
          <w:sz w:val="28"/>
          <w:szCs w:val="28"/>
          <w:lang w:eastAsia="en-US"/>
        </w:rPr>
        <w:t xml:space="preserve">  (таблица 5.2 приложение 5.</w:t>
      </w:r>
      <w:r>
        <w:rPr>
          <w:b/>
          <w:i/>
          <w:sz w:val="28"/>
          <w:szCs w:val="28"/>
          <w:lang w:eastAsia="en-US"/>
        </w:rPr>
        <w:t>Тарифного соглашения на 2019 год - стационар);</w:t>
      </w:r>
    </w:p>
    <w:p w:rsidR="00D86F38" w:rsidRDefault="00D86F38" w:rsidP="000963BE">
      <w:pPr>
        <w:tabs>
          <w:tab w:val="left" w:pos="9781"/>
        </w:tabs>
        <w:ind w:right="-1" w:firstLine="540"/>
        <w:jc w:val="both"/>
        <w:rPr>
          <w:b/>
          <w:i/>
          <w:sz w:val="28"/>
          <w:szCs w:val="28"/>
          <w:lang w:eastAsia="en-US"/>
        </w:rPr>
      </w:pPr>
      <w:r>
        <w:rPr>
          <w:b/>
          <w:i/>
          <w:sz w:val="28"/>
          <w:szCs w:val="28"/>
          <w:lang w:eastAsia="en-US"/>
        </w:rPr>
        <w:t xml:space="preserve">3.15.3. </w:t>
      </w:r>
      <w:r w:rsidRPr="00D86F38">
        <w:rPr>
          <w:b/>
          <w:i/>
          <w:sz w:val="28"/>
          <w:szCs w:val="28"/>
          <w:lang w:eastAsia="en-US"/>
        </w:rPr>
        <w:t>Группы, к которым не применяются повышающие КУ</w:t>
      </w:r>
      <w:r>
        <w:rPr>
          <w:b/>
          <w:i/>
          <w:sz w:val="28"/>
          <w:szCs w:val="28"/>
          <w:lang w:eastAsia="en-US"/>
        </w:rPr>
        <w:t>(</w:t>
      </w:r>
      <w:r w:rsidR="00C8754A">
        <w:rPr>
          <w:b/>
          <w:i/>
          <w:sz w:val="28"/>
          <w:szCs w:val="28"/>
          <w:lang w:eastAsia="en-US"/>
        </w:rPr>
        <w:t>таблица 5.3 приложение 5</w:t>
      </w:r>
      <w:r>
        <w:rPr>
          <w:b/>
          <w:i/>
          <w:sz w:val="28"/>
          <w:szCs w:val="28"/>
          <w:lang w:eastAsia="en-US"/>
        </w:rPr>
        <w:t xml:space="preserve"> к Тарифному соглашению – стационар)</w:t>
      </w:r>
      <w:r w:rsidR="001F0D71">
        <w:rPr>
          <w:b/>
          <w:i/>
          <w:sz w:val="28"/>
          <w:szCs w:val="28"/>
          <w:lang w:eastAsia="en-US"/>
        </w:rPr>
        <w:t>.</w:t>
      </w:r>
    </w:p>
    <w:p w:rsidR="000963BE" w:rsidRPr="00E72267" w:rsidRDefault="000963BE" w:rsidP="002C55FF">
      <w:pPr>
        <w:ind w:right="-1" w:firstLine="567"/>
        <w:jc w:val="both"/>
        <w:rPr>
          <w:sz w:val="28"/>
          <w:szCs w:val="28"/>
        </w:rPr>
      </w:pPr>
      <w:r w:rsidRPr="00355E75">
        <w:rPr>
          <w:b/>
          <w:sz w:val="28"/>
          <w:szCs w:val="28"/>
        </w:rPr>
        <w:t>3.</w:t>
      </w:r>
      <w:r w:rsidR="004F7BF3" w:rsidRPr="00355E75">
        <w:rPr>
          <w:b/>
          <w:sz w:val="28"/>
          <w:szCs w:val="28"/>
        </w:rPr>
        <w:t>1</w:t>
      </w:r>
      <w:r w:rsidRPr="00355E75">
        <w:rPr>
          <w:b/>
          <w:sz w:val="28"/>
          <w:szCs w:val="28"/>
        </w:rPr>
        <w:t>6</w:t>
      </w:r>
      <w:r w:rsidR="00742E22" w:rsidRPr="00355E75">
        <w:rPr>
          <w:b/>
          <w:sz w:val="28"/>
          <w:szCs w:val="28"/>
        </w:rPr>
        <w:t>.</w:t>
      </w:r>
      <w:r w:rsidRPr="00E72267">
        <w:rPr>
          <w:sz w:val="28"/>
          <w:szCs w:val="28"/>
        </w:rPr>
        <w:t xml:space="preserve"> Оплата </w:t>
      </w:r>
      <w:r w:rsidR="00574F42">
        <w:rPr>
          <w:sz w:val="28"/>
          <w:szCs w:val="28"/>
        </w:rPr>
        <w:t xml:space="preserve">законченного случая </w:t>
      </w:r>
      <w:r w:rsidRPr="00E72267">
        <w:rPr>
          <w:sz w:val="28"/>
          <w:szCs w:val="28"/>
        </w:rPr>
        <w:t>лечения по нозологическим формам в соответствии с их группировкой по КСГ производится при условии выполнения объема обследования, лечения, достижения результатов обращения за медицинской помощью.</w:t>
      </w:r>
    </w:p>
    <w:p w:rsidR="00FE3A67" w:rsidRPr="00E72267" w:rsidRDefault="000963BE" w:rsidP="00736A59">
      <w:pPr>
        <w:ind w:right="-1" w:firstLine="851"/>
        <w:jc w:val="both"/>
        <w:rPr>
          <w:sz w:val="28"/>
          <w:szCs w:val="28"/>
        </w:rPr>
      </w:pPr>
      <w:r w:rsidRPr="00E72267">
        <w:rPr>
          <w:sz w:val="28"/>
          <w:szCs w:val="28"/>
        </w:rPr>
        <w:t xml:space="preserve">Оплата производится в пределах объемов, утвержденных </w:t>
      </w:r>
      <w:r w:rsidR="00FE3A67">
        <w:rPr>
          <w:sz w:val="28"/>
          <w:szCs w:val="28"/>
        </w:rPr>
        <w:t>К</w:t>
      </w:r>
      <w:r w:rsidRPr="00E72267">
        <w:rPr>
          <w:sz w:val="28"/>
          <w:szCs w:val="28"/>
        </w:rPr>
        <w:t>омиссией по разработке Территориальной программы ОМС</w:t>
      </w:r>
      <w:r w:rsidR="00FE3A67">
        <w:rPr>
          <w:sz w:val="28"/>
          <w:szCs w:val="28"/>
        </w:rPr>
        <w:t xml:space="preserve"> в КБР по тарифам, действующим на момент выписки пациента.</w:t>
      </w:r>
    </w:p>
    <w:p w:rsidR="002C55FF" w:rsidRDefault="002C55FF" w:rsidP="000846CC">
      <w:pPr>
        <w:pStyle w:val="1"/>
      </w:pPr>
    </w:p>
    <w:p w:rsidR="00736A59" w:rsidRPr="00736A59" w:rsidRDefault="009611C3" w:rsidP="000846CC">
      <w:pPr>
        <w:pStyle w:val="1"/>
        <w:rPr>
          <w:rFonts w:eastAsia="Calibri"/>
        </w:rPr>
      </w:pPr>
      <w:r>
        <w:t>3.</w:t>
      </w:r>
      <w:r w:rsidR="002B0183">
        <w:t>17</w:t>
      </w:r>
      <w:r w:rsidRPr="00E72267">
        <w:t>.</w:t>
      </w:r>
      <w:r w:rsidR="00736A59" w:rsidRPr="00736A59">
        <w:rPr>
          <w:rFonts w:eastAsia="Calibri"/>
        </w:rPr>
        <w:t>Оплата прерванных случаев оказания медицинской помощи</w:t>
      </w:r>
    </w:p>
    <w:p w:rsidR="001E6F34" w:rsidRPr="001E6F34" w:rsidRDefault="00B02621" w:rsidP="001E6F34">
      <w:pPr>
        <w:pStyle w:val="ae"/>
        <w:ind w:left="0" w:right="-1" w:firstLine="851"/>
        <w:jc w:val="both"/>
        <w:rPr>
          <w:sz w:val="28"/>
          <w:szCs w:val="20"/>
        </w:rPr>
      </w:pPr>
      <w:r w:rsidRPr="00B02621">
        <w:rPr>
          <w:rFonts w:eastAsia="Calibri"/>
          <w:sz w:val="28"/>
          <w:szCs w:val="28"/>
          <w:lang w:eastAsia="en-US"/>
        </w:rPr>
        <w:t xml:space="preserve">В случаях прерванного лечения </w:t>
      </w:r>
      <w:r w:rsidRPr="00B02621">
        <w:rPr>
          <w:color w:val="000000"/>
          <w:sz w:val="28"/>
          <w:szCs w:val="28"/>
          <w:lang w:eastAsia="en-US"/>
        </w:rPr>
        <w:t xml:space="preserve">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при проведении </w:t>
      </w:r>
      <w:r w:rsidR="00736A59">
        <w:rPr>
          <w:color w:val="000000"/>
          <w:sz w:val="28"/>
          <w:szCs w:val="28"/>
          <w:lang w:eastAsia="en-US"/>
        </w:rPr>
        <w:t>диагностических исследований</w:t>
      </w:r>
      <w:r w:rsidR="001E6F34">
        <w:rPr>
          <w:color w:val="000000"/>
          <w:sz w:val="28"/>
          <w:szCs w:val="28"/>
          <w:lang w:eastAsia="en-US"/>
        </w:rPr>
        <w:t xml:space="preserve">, а также в </w:t>
      </w:r>
      <w:r w:rsidR="001E6F34">
        <w:rPr>
          <w:rFonts w:eastAsia="Calibri"/>
          <w:sz w:val="28"/>
          <w:szCs w:val="28"/>
          <w:lang w:eastAsia="en-US"/>
        </w:rPr>
        <w:t>случаях</w:t>
      </w:r>
      <w:r w:rsidR="001E6F34" w:rsidRPr="001E6F34">
        <w:rPr>
          <w:rFonts w:eastAsia="Calibri"/>
          <w:sz w:val="28"/>
          <w:szCs w:val="28"/>
          <w:lang w:eastAsia="en-US"/>
        </w:rPr>
        <w:t>, при которых длительность госпитализации составляет менее 3 дней включительно, за исключением законченных случаев, для которых длительность 3 дня и менее являю</w:t>
      </w:r>
      <w:r w:rsidR="00FC7084">
        <w:rPr>
          <w:rFonts w:eastAsia="Calibri"/>
          <w:sz w:val="28"/>
          <w:szCs w:val="28"/>
          <w:lang w:eastAsia="en-US"/>
        </w:rPr>
        <w:t>тся оптимальными сроками лечения в соответствии с действующим приказом МЗ КБР</w:t>
      </w:r>
      <w:r w:rsidR="001E6F34">
        <w:rPr>
          <w:rFonts w:eastAsia="Calibri"/>
          <w:sz w:val="28"/>
          <w:szCs w:val="28"/>
          <w:lang w:eastAsia="en-US"/>
        </w:rPr>
        <w:t>,</w:t>
      </w:r>
      <w:r w:rsidR="001E6F34" w:rsidRPr="001E6F34">
        <w:rPr>
          <w:sz w:val="28"/>
          <w:szCs w:val="20"/>
        </w:rPr>
        <w:t xml:space="preserve">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1E6F34" w:rsidRPr="00AF66B2" w:rsidRDefault="001E6F34" w:rsidP="001E6F34">
      <w:pPr>
        <w:widowControl w:val="0"/>
        <w:autoSpaceDE w:val="0"/>
        <w:autoSpaceDN w:val="0"/>
        <w:adjustRightInd w:val="0"/>
        <w:ind w:firstLine="709"/>
        <w:jc w:val="both"/>
        <w:rPr>
          <w:rFonts w:eastAsia="Times New Roman"/>
          <w:color w:val="000000" w:themeColor="text1"/>
          <w:sz w:val="28"/>
          <w:szCs w:val="20"/>
        </w:rPr>
      </w:pPr>
      <w:r w:rsidRPr="00AF66B2">
        <w:rPr>
          <w:rFonts w:eastAsia="Times New Roman"/>
          <w:color w:val="000000" w:themeColor="text1"/>
          <w:sz w:val="28"/>
          <w:szCs w:val="20"/>
        </w:rPr>
        <w:t>- при длительности лечения 3 дня и менее – 80 % от стоимости КСГ;</w:t>
      </w:r>
    </w:p>
    <w:p w:rsidR="001E6F34" w:rsidRPr="00AF66B2" w:rsidRDefault="001E6F34" w:rsidP="001E6F34">
      <w:pPr>
        <w:widowControl w:val="0"/>
        <w:autoSpaceDE w:val="0"/>
        <w:autoSpaceDN w:val="0"/>
        <w:adjustRightInd w:val="0"/>
        <w:ind w:firstLine="709"/>
        <w:jc w:val="both"/>
        <w:rPr>
          <w:rFonts w:eastAsia="Times New Roman"/>
          <w:color w:val="000000" w:themeColor="text1"/>
          <w:sz w:val="28"/>
          <w:szCs w:val="20"/>
        </w:rPr>
      </w:pPr>
      <w:r w:rsidRPr="00AF66B2">
        <w:rPr>
          <w:rFonts w:eastAsia="Times New Roman"/>
          <w:color w:val="000000" w:themeColor="text1"/>
          <w:sz w:val="28"/>
          <w:szCs w:val="20"/>
        </w:rPr>
        <w:t>- при длительности лечения более 3-х дней –90% от стоимости КСГ.</w:t>
      </w:r>
    </w:p>
    <w:p w:rsidR="001E6F34" w:rsidRPr="00AF66B2" w:rsidRDefault="001E6F34" w:rsidP="001E6F34">
      <w:pPr>
        <w:widowControl w:val="0"/>
        <w:autoSpaceDE w:val="0"/>
        <w:autoSpaceDN w:val="0"/>
        <w:adjustRightInd w:val="0"/>
        <w:ind w:firstLine="709"/>
        <w:jc w:val="both"/>
        <w:rPr>
          <w:rFonts w:eastAsia="Times New Roman"/>
          <w:color w:val="000000" w:themeColor="text1"/>
          <w:sz w:val="28"/>
          <w:szCs w:val="20"/>
        </w:rPr>
      </w:pPr>
      <w:r w:rsidRPr="00AF66B2">
        <w:rPr>
          <w:rFonts w:eastAsia="Times New Roman"/>
          <w:color w:val="000000" w:themeColor="text1"/>
          <w:sz w:val="28"/>
          <w:szCs w:val="20"/>
        </w:rPr>
        <w:t>Если хирургическое лечение и (или) тромболитическая терапия не проводились, случай оплачивается в размере:</w:t>
      </w:r>
    </w:p>
    <w:p w:rsidR="001E6F34" w:rsidRPr="00AF66B2" w:rsidRDefault="001E6F34" w:rsidP="001E6F34">
      <w:pPr>
        <w:widowControl w:val="0"/>
        <w:autoSpaceDE w:val="0"/>
        <w:autoSpaceDN w:val="0"/>
        <w:adjustRightInd w:val="0"/>
        <w:ind w:firstLine="709"/>
        <w:jc w:val="both"/>
        <w:rPr>
          <w:rFonts w:eastAsia="Times New Roman"/>
          <w:color w:val="000000" w:themeColor="text1"/>
          <w:sz w:val="28"/>
          <w:szCs w:val="20"/>
        </w:rPr>
      </w:pPr>
      <w:r w:rsidRPr="00AF66B2">
        <w:rPr>
          <w:rFonts w:eastAsia="Times New Roman"/>
          <w:color w:val="000000" w:themeColor="text1"/>
          <w:sz w:val="28"/>
          <w:szCs w:val="20"/>
        </w:rPr>
        <w:t>- при длительности лечения 3 дня и менее –50% от стоимости КСГ;</w:t>
      </w:r>
    </w:p>
    <w:p w:rsidR="001E6F34" w:rsidRPr="00AF66B2" w:rsidRDefault="001E6F34" w:rsidP="001E6F34">
      <w:pPr>
        <w:widowControl w:val="0"/>
        <w:autoSpaceDE w:val="0"/>
        <w:autoSpaceDN w:val="0"/>
        <w:adjustRightInd w:val="0"/>
        <w:ind w:firstLine="709"/>
        <w:jc w:val="both"/>
        <w:rPr>
          <w:rFonts w:eastAsia="Times New Roman"/>
          <w:color w:val="000000" w:themeColor="text1"/>
          <w:sz w:val="28"/>
          <w:szCs w:val="20"/>
        </w:rPr>
      </w:pPr>
      <w:r w:rsidRPr="00AF66B2">
        <w:rPr>
          <w:rFonts w:eastAsia="Times New Roman"/>
          <w:color w:val="000000" w:themeColor="text1"/>
          <w:sz w:val="28"/>
          <w:szCs w:val="20"/>
        </w:rPr>
        <w:t>- при длительности лечения более 3-х дней –</w:t>
      </w:r>
      <w:r w:rsidR="00181950" w:rsidRPr="00AF66B2">
        <w:rPr>
          <w:rFonts w:eastAsia="Times New Roman"/>
          <w:color w:val="000000" w:themeColor="text1"/>
          <w:sz w:val="28"/>
          <w:szCs w:val="20"/>
        </w:rPr>
        <w:t>70</w:t>
      </w:r>
      <w:r w:rsidRPr="00AF66B2">
        <w:rPr>
          <w:rFonts w:eastAsia="Times New Roman"/>
          <w:color w:val="000000" w:themeColor="text1"/>
          <w:sz w:val="28"/>
          <w:szCs w:val="20"/>
        </w:rPr>
        <w:t>% от стоимости КСГ.</w:t>
      </w:r>
    </w:p>
    <w:p w:rsidR="00736A59" w:rsidRDefault="00736A59" w:rsidP="009C0EF0">
      <w:pPr>
        <w:pStyle w:val="ae"/>
        <w:ind w:left="0" w:right="-1" w:firstLine="851"/>
        <w:jc w:val="both"/>
        <w:rPr>
          <w:rFonts w:eastAsia="Calibri"/>
          <w:sz w:val="28"/>
          <w:szCs w:val="28"/>
          <w:lang w:eastAsia="en-US"/>
        </w:rPr>
      </w:pPr>
    </w:p>
    <w:p w:rsidR="00197A22" w:rsidRPr="00197A22" w:rsidRDefault="0035778E" w:rsidP="00197A22">
      <w:pPr>
        <w:pStyle w:val="ae"/>
        <w:ind w:left="0" w:right="-1" w:firstLine="720"/>
        <w:jc w:val="both"/>
        <w:rPr>
          <w:sz w:val="28"/>
          <w:szCs w:val="28"/>
        </w:rPr>
      </w:pPr>
      <w:r w:rsidRPr="00355E75">
        <w:rPr>
          <w:b/>
          <w:sz w:val="28"/>
          <w:szCs w:val="28"/>
        </w:rPr>
        <w:t>3.</w:t>
      </w:r>
      <w:r w:rsidR="007A0F75" w:rsidRPr="00355E75">
        <w:rPr>
          <w:b/>
          <w:sz w:val="28"/>
          <w:szCs w:val="28"/>
        </w:rPr>
        <w:t>18</w:t>
      </w:r>
      <w:r w:rsidRPr="00355E75">
        <w:rPr>
          <w:b/>
          <w:sz w:val="28"/>
          <w:szCs w:val="28"/>
        </w:rPr>
        <w:t>.</w:t>
      </w:r>
      <w:r w:rsidR="00197A22" w:rsidRPr="00197A22">
        <w:rPr>
          <w:sz w:val="28"/>
          <w:szCs w:val="28"/>
        </w:rPr>
        <w:t>Оплате в полном объеме, независимо от длительности лечения, подлежат случаи госпитализации, входящие в следующие группы КСГ:</w:t>
      </w:r>
    </w:p>
    <w:p w:rsidR="00197A22" w:rsidRDefault="00197A22" w:rsidP="00197A22">
      <w:pPr>
        <w:ind w:right="-1" w:firstLine="720"/>
        <w:jc w:val="both"/>
        <w:rPr>
          <w:sz w:val="28"/>
          <w:szCs w:val="28"/>
        </w:rPr>
      </w:pPr>
      <w:r w:rsidRPr="00355E75">
        <w:rPr>
          <w:b/>
          <w:sz w:val="28"/>
          <w:szCs w:val="28"/>
          <w:lang w:val="en-US"/>
        </w:rPr>
        <w:t>3</w:t>
      </w:r>
      <w:r w:rsidR="007A0F75" w:rsidRPr="00355E75">
        <w:rPr>
          <w:b/>
          <w:sz w:val="28"/>
          <w:szCs w:val="28"/>
        </w:rPr>
        <w:t>.18</w:t>
      </w:r>
      <w:r w:rsidRPr="00355E75">
        <w:rPr>
          <w:b/>
          <w:sz w:val="28"/>
          <w:szCs w:val="28"/>
        </w:rPr>
        <w:t>.1.</w:t>
      </w:r>
      <w:r w:rsidRPr="00197A22">
        <w:rPr>
          <w:sz w:val="28"/>
          <w:szCs w:val="28"/>
        </w:rPr>
        <w:t xml:space="preserve"> – в стационарных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8482"/>
      </w:tblGrid>
      <w:tr w:rsidR="007A0F75" w:rsidRPr="007A0F75" w:rsidTr="009472D7">
        <w:trPr>
          <w:cantSplit/>
          <w:trHeight w:val="284"/>
          <w:tblHeader/>
        </w:trPr>
        <w:tc>
          <w:tcPr>
            <w:tcW w:w="1093" w:type="dxa"/>
            <w:shd w:val="clear" w:color="auto" w:fill="auto"/>
            <w:vAlign w:val="center"/>
          </w:tcPr>
          <w:p w:rsidR="007A0F75" w:rsidRPr="009472D7" w:rsidRDefault="007A0F75" w:rsidP="009472D7">
            <w:pPr>
              <w:spacing w:line="216" w:lineRule="auto"/>
              <w:jc w:val="center"/>
              <w:rPr>
                <w:lang w:val="en-US" w:eastAsia="en-US"/>
              </w:rPr>
            </w:pPr>
            <w:r w:rsidRPr="009472D7">
              <w:rPr>
                <w:lang w:val="en-US" w:eastAsia="en-US"/>
              </w:rPr>
              <w:t>№ КСГ</w:t>
            </w:r>
          </w:p>
        </w:tc>
        <w:tc>
          <w:tcPr>
            <w:tcW w:w="8482" w:type="dxa"/>
            <w:shd w:val="clear" w:color="auto" w:fill="auto"/>
            <w:vAlign w:val="center"/>
          </w:tcPr>
          <w:p w:rsidR="007A0F75" w:rsidRPr="009472D7" w:rsidRDefault="007A0F75" w:rsidP="009472D7">
            <w:pPr>
              <w:spacing w:line="216" w:lineRule="auto"/>
              <w:jc w:val="center"/>
              <w:rPr>
                <w:lang w:val="en-US" w:eastAsia="en-US"/>
              </w:rPr>
            </w:pPr>
            <w:r w:rsidRPr="009472D7">
              <w:rPr>
                <w:lang w:val="en-US" w:eastAsia="en-US"/>
              </w:rPr>
              <w:t>Наименование КСГ</w:t>
            </w:r>
          </w:p>
        </w:tc>
      </w:tr>
      <w:tr w:rsidR="007A0F75" w:rsidRPr="007A0F75" w:rsidTr="009472D7">
        <w:trPr>
          <w:cantSplit/>
          <w:trHeight w:val="284"/>
        </w:trPr>
        <w:tc>
          <w:tcPr>
            <w:tcW w:w="9575" w:type="dxa"/>
            <w:gridSpan w:val="2"/>
            <w:shd w:val="clear" w:color="auto" w:fill="auto"/>
            <w:vAlign w:val="center"/>
          </w:tcPr>
          <w:p w:rsidR="007A0F75" w:rsidRPr="009472D7" w:rsidRDefault="007A0F75" w:rsidP="009472D7">
            <w:pPr>
              <w:spacing w:line="216" w:lineRule="auto"/>
              <w:jc w:val="center"/>
              <w:rPr>
                <w:lang w:val="en-US" w:eastAsia="en-US"/>
              </w:rPr>
            </w:pPr>
            <w:r w:rsidRPr="009472D7">
              <w:rPr>
                <w:lang w:val="en-US" w:eastAsia="en-US"/>
              </w:rPr>
              <w:t>Круглосуточный стационар</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st02.001</w:t>
            </w:r>
          </w:p>
        </w:tc>
        <w:tc>
          <w:tcPr>
            <w:tcW w:w="8482" w:type="dxa"/>
            <w:shd w:val="clear" w:color="auto" w:fill="auto"/>
            <w:vAlign w:val="center"/>
          </w:tcPr>
          <w:p w:rsidR="007A0F75" w:rsidRPr="009472D7" w:rsidRDefault="007A0F75" w:rsidP="009472D7">
            <w:pPr>
              <w:spacing w:line="216" w:lineRule="auto"/>
              <w:rPr>
                <w:lang w:val="en-US" w:eastAsia="en-US"/>
              </w:rPr>
            </w:pPr>
            <w:r w:rsidRPr="009472D7">
              <w:rPr>
                <w:lang w:val="en-US" w:eastAsia="en-US"/>
              </w:rPr>
              <w:t>Осложнения, связанные с беременностью</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st02.002</w:t>
            </w:r>
          </w:p>
        </w:tc>
        <w:tc>
          <w:tcPr>
            <w:tcW w:w="8482" w:type="dxa"/>
            <w:shd w:val="clear" w:color="auto" w:fill="auto"/>
            <w:vAlign w:val="center"/>
          </w:tcPr>
          <w:p w:rsidR="007A0F75" w:rsidRPr="009472D7" w:rsidRDefault="007A0F75" w:rsidP="009472D7">
            <w:pPr>
              <w:spacing w:line="216" w:lineRule="auto"/>
              <w:rPr>
                <w:lang w:val="en-US" w:eastAsia="en-US"/>
              </w:rPr>
            </w:pPr>
            <w:r w:rsidRPr="009472D7">
              <w:rPr>
                <w:lang w:val="en-US" w:eastAsia="en-US"/>
              </w:rPr>
              <w:t>Беременность, закончившаяся абортивным исходом</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st02.003</w:t>
            </w:r>
          </w:p>
        </w:tc>
        <w:tc>
          <w:tcPr>
            <w:tcW w:w="8482" w:type="dxa"/>
            <w:shd w:val="clear" w:color="auto" w:fill="auto"/>
            <w:vAlign w:val="center"/>
          </w:tcPr>
          <w:p w:rsidR="007A0F75" w:rsidRPr="009472D7" w:rsidRDefault="007A0F75" w:rsidP="009472D7">
            <w:pPr>
              <w:spacing w:line="216" w:lineRule="auto"/>
              <w:rPr>
                <w:lang w:val="en-US" w:eastAsia="en-US"/>
              </w:rPr>
            </w:pPr>
            <w:r w:rsidRPr="009472D7">
              <w:rPr>
                <w:lang w:val="en-US" w:eastAsia="en-US"/>
              </w:rPr>
              <w:t>Родоразрешение</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st02.004</w:t>
            </w:r>
          </w:p>
        </w:tc>
        <w:tc>
          <w:tcPr>
            <w:tcW w:w="8482" w:type="dxa"/>
            <w:shd w:val="clear" w:color="auto" w:fill="auto"/>
            <w:vAlign w:val="center"/>
          </w:tcPr>
          <w:p w:rsidR="007A0F75" w:rsidRPr="009472D7" w:rsidRDefault="007A0F75" w:rsidP="009472D7">
            <w:pPr>
              <w:spacing w:line="216" w:lineRule="auto"/>
              <w:rPr>
                <w:lang w:val="en-US" w:eastAsia="en-US"/>
              </w:rPr>
            </w:pPr>
            <w:r w:rsidRPr="009472D7">
              <w:rPr>
                <w:lang w:val="en-US" w:eastAsia="en-US"/>
              </w:rPr>
              <w:t>Кесарево сечение</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st02.010</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женских половых органах (уровень 1)</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st02.011</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женских половых органах (уровень 2)</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st03.002</w:t>
            </w:r>
          </w:p>
        </w:tc>
        <w:tc>
          <w:tcPr>
            <w:tcW w:w="8482" w:type="dxa"/>
            <w:shd w:val="clear" w:color="auto" w:fill="auto"/>
            <w:vAlign w:val="center"/>
          </w:tcPr>
          <w:p w:rsidR="007A0F75" w:rsidRPr="009472D7" w:rsidRDefault="007A0F75" w:rsidP="009472D7">
            <w:pPr>
              <w:spacing w:line="216" w:lineRule="auto"/>
              <w:rPr>
                <w:lang w:val="en-US" w:eastAsia="en-US"/>
              </w:rPr>
            </w:pPr>
            <w:r w:rsidRPr="009472D7">
              <w:rPr>
                <w:lang w:val="en-US" w:eastAsia="en-US"/>
              </w:rPr>
              <w:t>Ангионевротический отек, анафилактический шок</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st05.006</w:t>
            </w:r>
          </w:p>
        </w:tc>
        <w:tc>
          <w:tcPr>
            <w:tcW w:w="8482" w:type="dxa"/>
            <w:shd w:val="clear" w:color="auto" w:fill="auto"/>
          </w:tcPr>
          <w:p w:rsidR="007A0F75" w:rsidRPr="009472D7" w:rsidRDefault="007A0F75" w:rsidP="007A0F75">
            <w:pPr>
              <w:rPr>
                <w:szCs w:val="22"/>
                <w:lang w:eastAsia="en-US"/>
              </w:rPr>
            </w:pPr>
            <w:r w:rsidRPr="009472D7">
              <w:rPr>
                <w:szCs w:val="22"/>
                <w:lang w:eastAsia="en-US"/>
              </w:rPr>
              <w:t>Лекарственная терапия при остром лейкозе, взрослые*</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st05.007</w:t>
            </w:r>
          </w:p>
        </w:tc>
        <w:tc>
          <w:tcPr>
            <w:tcW w:w="8482" w:type="dxa"/>
            <w:shd w:val="clear" w:color="auto" w:fill="auto"/>
          </w:tcPr>
          <w:p w:rsidR="007A0F75" w:rsidRPr="009472D7" w:rsidRDefault="007A0F75" w:rsidP="007A0F75">
            <w:pPr>
              <w:rPr>
                <w:szCs w:val="22"/>
                <w:lang w:eastAsia="en-US"/>
              </w:rPr>
            </w:pPr>
            <w:r w:rsidRPr="009472D7">
              <w:rPr>
                <w:szCs w:val="22"/>
                <w:lang w:eastAsia="en-US"/>
              </w:rPr>
              <w:t>Лекарственная терапия при других злокачественных новообразованиях лимфоидной и кроветворной тканей, взрослые*</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st05.008</w:t>
            </w:r>
          </w:p>
        </w:tc>
        <w:tc>
          <w:tcPr>
            <w:tcW w:w="8482" w:type="dxa"/>
            <w:shd w:val="clear" w:color="auto" w:fill="auto"/>
          </w:tcPr>
          <w:p w:rsidR="007A0F75" w:rsidRPr="009472D7" w:rsidRDefault="007A0F75" w:rsidP="007A0F75">
            <w:pPr>
              <w:rPr>
                <w:szCs w:val="22"/>
                <w:lang w:eastAsia="en-US"/>
              </w:rPr>
            </w:pPr>
            <w:r w:rsidRPr="009472D7">
              <w:rPr>
                <w:szCs w:val="22"/>
                <w:lang w:eastAsia="en-US"/>
              </w:rPr>
              <w:t>Лекарственная терапия при доброкачественных заболеваниях крови и пузырном заносе*</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st05.009</w:t>
            </w:r>
          </w:p>
        </w:tc>
        <w:tc>
          <w:tcPr>
            <w:tcW w:w="8482" w:type="dxa"/>
            <w:shd w:val="clear" w:color="auto" w:fill="auto"/>
          </w:tcPr>
          <w:p w:rsidR="007A0F75" w:rsidRPr="009472D7" w:rsidRDefault="007A0F75" w:rsidP="007A0F75">
            <w:pPr>
              <w:rPr>
                <w:szCs w:val="22"/>
                <w:lang w:eastAsia="en-US"/>
              </w:rPr>
            </w:pPr>
            <w:r w:rsidRPr="009472D7">
              <w:rPr>
                <w:szCs w:val="22"/>
                <w:lang w:eastAsia="en-US"/>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st05.010</w:t>
            </w:r>
          </w:p>
        </w:tc>
        <w:tc>
          <w:tcPr>
            <w:tcW w:w="8482" w:type="dxa"/>
            <w:shd w:val="clear" w:color="auto" w:fill="auto"/>
          </w:tcPr>
          <w:p w:rsidR="007A0F75" w:rsidRPr="009472D7" w:rsidRDefault="007A0F75" w:rsidP="007A0F75">
            <w:pPr>
              <w:rPr>
                <w:szCs w:val="22"/>
                <w:lang w:eastAsia="en-US"/>
              </w:rPr>
            </w:pPr>
            <w:r w:rsidRPr="009472D7">
              <w:rPr>
                <w:szCs w:val="22"/>
                <w:lang w:eastAsia="en-US"/>
              </w:rPr>
              <w:t>Лекарственная терапия при остром лейкозе, дети*</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st05.011</w:t>
            </w:r>
          </w:p>
        </w:tc>
        <w:tc>
          <w:tcPr>
            <w:tcW w:w="8482" w:type="dxa"/>
            <w:shd w:val="clear" w:color="auto" w:fill="auto"/>
          </w:tcPr>
          <w:p w:rsidR="007A0F75" w:rsidRPr="009472D7" w:rsidRDefault="007A0F75" w:rsidP="007A0F75">
            <w:pPr>
              <w:rPr>
                <w:szCs w:val="22"/>
                <w:lang w:eastAsia="en-US"/>
              </w:rPr>
            </w:pPr>
            <w:r w:rsidRPr="009472D7">
              <w:rPr>
                <w:szCs w:val="22"/>
                <w:lang w:eastAsia="en-US"/>
              </w:rPr>
              <w:t>Лекарственная терапия при других злокачественных новообразованиях лимфоидной и кроветворной тканей, дети*</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st15.008</w:t>
            </w:r>
          </w:p>
        </w:tc>
        <w:tc>
          <w:tcPr>
            <w:tcW w:w="8482" w:type="dxa"/>
            <w:shd w:val="clear" w:color="auto" w:fill="auto"/>
            <w:vAlign w:val="bottom"/>
          </w:tcPr>
          <w:p w:rsidR="007A0F75" w:rsidRPr="007A0F75" w:rsidRDefault="007A0F75" w:rsidP="007A0F75">
            <w:pPr>
              <w:rPr>
                <w:lang w:eastAsia="en-US"/>
              </w:rPr>
            </w:pPr>
            <w:r w:rsidRPr="007A0F75">
              <w:rPr>
                <w:lang w:eastAsia="en-US"/>
              </w:rPr>
              <w:t>Неврологические заболевания, лечение с применением ботулотоксина (уровень1)*</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st15.009</w:t>
            </w:r>
          </w:p>
        </w:tc>
        <w:tc>
          <w:tcPr>
            <w:tcW w:w="8482" w:type="dxa"/>
            <w:shd w:val="clear" w:color="auto" w:fill="auto"/>
            <w:vAlign w:val="bottom"/>
          </w:tcPr>
          <w:p w:rsidR="007A0F75" w:rsidRPr="007A0F75" w:rsidRDefault="007A0F75" w:rsidP="007A0F75">
            <w:pPr>
              <w:rPr>
                <w:lang w:eastAsia="en-US"/>
              </w:rPr>
            </w:pPr>
            <w:r w:rsidRPr="007A0F75">
              <w:rPr>
                <w:lang w:eastAsia="en-US"/>
              </w:rPr>
              <w:t xml:space="preserve">Неврологические заболевания, лечение с применением ботулотоксина </w:t>
            </w:r>
            <w:r w:rsidRPr="007A0F75">
              <w:rPr>
                <w:lang w:eastAsia="en-US"/>
              </w:rPr>
              <w:br/>
              <w:t>(уровень 2)*</w:t>
            </w:r>
          </w:p>
        </w:tc>
      </w:tr>
      <w:tr w:rsidR="007A0F75" w:rsidRPr="007A0F75" w:rsidTr="009472D7">
        <w:trPr>
          <w:cantSplit/>
          <w:trHeight w:val="284"/>
        </w:trPr>
        <w:tc>
          <w:tcPr>
            <w:tcW w:w="1093" w:type="dxa"/>
            <w:shd w:val="clear" w:color="auto" w:fill="auto"/>
            <w:vAlign w:val="center"/>
          </w:tcPr>
          <w:p w:rsidR="007A0F75" w:rsidRPr="007A0F75" w:rsidRDefault="007A0F75" w:rsidP="009472D7">
            <w:pPr>
              <w:jc w:val="center"/>
              <w:rPr>
                <w:lang w:eastAsia="en-US"/>
              </w:rPr>
            </w:pPr>
            <w:r w:rsidRPr="009472D7">
              <w:rPr>
                <w:lang w:val="en-US" w:eastAsia="en-US"/>
              </w:rPr>
              <w:t>st</w:t>
            </w:r>
            <w:r w:rsidRPr="007A0F75">
              <w:rPr>
                <w:lang w:eastAsia="en-US"/>
              </w:rPr>
              <w:t>16.005</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Сотрясение головного мозга</w:t>
            </w:r>
          </w:p>
        </w:tc>
      </w:tr>
      <w:tr w:rsidR="007A0F75" w:rsidRPr="007A0F75" w:rsidTr="009472D7">
        <w:trPr>
          <w:cantSplit/>
          <w:trHeight w:val="284"/>
        </w:trPr>
        <w:tc>
          <w:tcPr>
            <w:tcW w:w="1093" w:type="dxa"/>
            <w:shd w:val="clear" w:color="auto" w:fill="auto"/>
            <w:vAlign w:val="center"/>
          </w:tcPr>
          <w:p w:rsidR="007A0F75" w:rsidRPr="007A0F75" w:rsidRDefault="007A0F75" w:rsidP="009472D7">
            <w:pPr>
              <w:jc w:val="center"/>
              <w:rPr>
                <w:lang w:eastAsia="en-US"/>
              </w:rPr>
            </w:pPr>
            <w:r w:rsidRPr="009472D7">
              <w:rPr>
                <w:lang w:val="en-US" w:eastAsia="en-US"/>
              </w:rPr>
              <w:t>st</w:t>
            </w:r>
            <w:r w:rsidRPr="007A0F75">
              <w:rPr>
                <w:lang w:eastAsia="en-US"/>
              </w:rPr>
              <w:t>19.027</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1)*</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st19.028</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2)*</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st19.029</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3)*</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st19.030</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4)*</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st19.031</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5)*</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st19.032</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6)*</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st19.033</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7)*</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st19.034</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8)*</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st19.035</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9)*</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st19.036</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Лекарственная терапия при злокачественных новообразованиях </w:t>
            </w:r>
          </w:p>
          <w:p w:rsidR="007A0F75" w:rsidRPr="007A0F75" w:rsidRDefault="007A0F75" w:rsidP="009472D7">
            <w:pPr>
              <w:spacing w:line="216" w:lineRule="auto"/>
              <w:rPr>
                <w:lang w:eastAsia="en-US"/>
              </w:rPr>
            </w:pPr>
            <w:r w:rsidRPr="007A0F75">
              <w:rPr>
                <w:lang w:eastAsia="en-US"/>
              </w:rPr>
              <w:t>(кроме лимфоидной и кроветворной тканей), взрослые (уровень 10)*</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st19.038</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st20.005</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слуха, придаточных пазухах носа и верхних дыхательных путях (уровень 1)</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st20.006</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слуха, придаточных пазухах носа и верхних дыхательных путях (уровень 2)</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st20.010</w:t>
            </w:r>
          </w:p>
        </w:tc>
        <w:tc>
          <w:tcPr>
            <w:tcW w:w="8482" w:type="dxa"/>
            <w:shd w:val="clear" w:color="auto" w:fill="auto"/>
            <w:vAlign w:val="center"/>
          </w:tcPr>
          <w:p w:rsidR="007A0F75" w:rsidRPr="009472D7" w:rsidRDefault="007A0F75" w:rsidP="009472D7">
            <w:pPr>
              <w:spacing w:line="216" w:lineRule="auto"/>
              <w:rPr>
                <w:rFonts w:eastAsia="Times New Roman"/>
                <w:lang w:val="en-US"/>
              </w:rPr>
            </w:pPr>
            <w:r w:rsidRPr="009472D7">
              <w:rPr>
                <w:rFonts w:eastAsia="Times New Roman"/>
                <w:lang w:val="en-US"/>
              </w:rPr>
              <w:t>Замена речевого процессора</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st21.001</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зрения (уровень 1)</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st21.002</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зрения (уровень 2)</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st21.003</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зрения (уровень 3)</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st21.004</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зрения (уровень 4)</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st21.005</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зрения (уровень 5)</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st21.006</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органе зрения (уровень 6)</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st25.004</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Диагностическое обследование сердечно-сосудистой системы</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st27.012</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Отравления и другие воздействия внешних причин </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st31.017</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 xml:space="preserve">Доброкачественные новообразования, новообразования </w:t>
            </w:r>
            <w:r w:rsidRPr="009472D7">
              <w:rPr>
                <w:lang w:val="en-US" w:eastAsia="en-US"/>
              </w:rPr>
              <w:t>insitu</w:t>
            </w:r>
            <w:r w:rsidRPr="007A0F75">
              <w:rPr>
                <w:lang w:eastAsia="en-US"/>
              </w:rPr>
              <w:t xml:space="preserve"> кожи, жировой ткани и другие болезни кожи</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st34.002</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Операции на органах полости рта (уровень 1)</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st36.001</w:t>
            </w:r>
          </w:p>
        </w:tc>
        <w:tc>
          <w:tcPr>
            <w:tcW w:w="8482" w:type="dxa"/>
            <w:shd w:val="clear" w:color="auto" w:fill="auto"/>
            <w:vAlign w:val="center"/>
          </w:tcPr>
          <w:p w:rsidR="007A0F75" w:rsidRPr="007A0F75" w:rsidRDefault="007A0F75" w:rsidP="009472D7">
            <w:pPr>
              <w:spacing w:line="216" w:lineRule="auto"/>
              <w:rPr>
                <w:lang w:eastAsia="en-US"/>
              </w:rPr>
            </w:pPr>
            <w:r w:rsidRPr="007A0F75">
              <w:rPr>
                <w:lang w:eastAsia="en-US"/>
              </w:rPr>
              <w:t>Комплексное лечение с применением препаратов иммуноглобулина*</w:t>
            </w:r>
          </w:p>
        </w:tc>
      </w:tr>
      <w:tr w:rsidR="007A0F75" w:rsidRPr="007A0F75"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st36.003</w:t>
            </w:r>
          </w:p>
        </w:tc>
        <w:tc>
          <w:tcPr>
            <w:tcW w:w="8482" w:type="dxa"/>
            <w:shd w:val="clear" w:color="auto" w:fill="auto"/>
            <w:vAlign w:val="center"/>
          </w:tcPr>
          <w:p w:rsidR="007A0F75" w:rsidRPr="007A0F75" w:rsidRDefault="007A0F75" w:rsidP="007A0F75">
            <w:pPr>
              <w:rPr>
                <w:lang w:eastAsia="en-US"/>
              </w:rPr>
            </w:pPr>
            <w:r w:rsidRPr="007A0F75">
              <w:rPr>
                <w:lang w:eastAsia="en-US"/>
              </w:rPr>
              <w:t>Лечение с применением генно-инженерных биологических препаратов и селективных иммунодепрессантов*</w:t>
            </w:r>
          </w:p>
        </w:tc>
      </w:tr>
      <w:tr w:rsidR="007A0F75" w:rsidRPr="009472D7" w:rsidTr="009472D7">
        <w:trPr>
          <w:cantSplit/>
          <w:trHeight w:val="284"/>
        </w:trPr>
        <w:tc>
          <w:tcPr>
            <w:tcW w:w="1093" w:type="dxa"/>
            <w:shd w:val="clear" w:color="auto" w:fill="auto"/>
            <w:vAlign w:val="center"/>
          </w:tcPr>
          <w:p w:rsidR="007A0F75" w:rsidRPr="009472D7" w:rsidRDefault="007A0F75" w:rsidP="009472D7">
            <w:pPr>
              <w:jc w:val="center"/>
              <w:rPr>
                <w:lang w:val="en-US" w:eastAsia="en-US"/>
              </w:rPr>
            </w:pPr>
            <w:r w:rsidRPr="009472D7">
              <w:rPr>
                <w:lang w:val="en-US" w:eastAsia="en-US"/>
              </w:rPr>
              <w:t>st36.007</w:t>
            </w:r>
          </w:p>
        </w:tc>
        <w:tc>
          <w:tcPr>
            <w:tcW w:w="8482" w:type="dxa"/>
            <w:shd w:val="clear" w:color="auto" w:fill="auto"/>
            <w:vAlign w:val="center"/>
          </w:tcPr>
          <w:p w:rsidR="007A0F75" w:rsidRPr="009472D7" w:rsidRDefault="007A0F75" w:rsidP="009472D7">
            <w:pPr>
              <w:spacing w:line="216" w:lineRule="auto"/>
              <w:rPr>
                <w:rFonts w:eastAsia="Times New Roman"/>
              </w:rPr>
            </w:pPr>
            <w:r w:rsidRPr="009472D7">
              <w:rPr>
                <w:rFonts w:eastAsia="Times New Roman"/>
              </w:rPr>
              <w:t>Установка, замена, заправка помп для лекарственных препаратов</w:t>
            </w:r>
          </w:p>
        </w:tc>
      </w:tr>
    </w:tbl>
    <w:p w:rsidR="007A0F75" w:rsidRDefault="007A0F75" w:rsidP="00197A22">
      <w:pPr>
        <w:ind w:right="-1" w:firstLine="720"/>
        <w:jc w:val="both"/>
        <w:rPr>
          <w:sz w:val="28"/>
          <w:szCs w:val="28"/>
        </w:rPr>
      </w:pPr>
    </w:p>
    <w:p w:rsidR="00197A22" w:rsidRPr="00197A22" w:rsidRDefault="007A0F75" w:rsidP="00197A22">
      <w:pPr>
        <w:ind w:right="-1" w:firstLine="720"/>
        <w:jc w:val="both"/>
        <w:rPr>
          <w:sz w:val="28"/>
          <w:szCs w:val="28"/>
        </w:rPr>
      </w:pPr>
      <w:r w:rsidRPr="00355E75">
        <w:rPr>
          <w:b/>
          <w:sz w:val="28"/>
          <w:szCs w:val="28"/>
        </w:rPr>
        <w:t>3.18</w:t>
      </w:r>
      <w:r w:rsidR="00197A22" w:rsidRPr="00355E75">
        <w:rPr>
          <w:b/>
          <w:sz w:val="28"/>
          <w:szCs w:val="28"/>
        </w:rPr>
        <w:t>.2.</w:t>
      </w:r>
      <w:r w:rsidR="00197A22" w:rsidRPr="00197A22">
        <w:rPr>
          <w:sz w:val="28"/>
          <w:szCs w:val="28"/>
        </w:rPr>
        <w:t xml:space="preserve"> – в условиях дневного стационара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480"/>
      </w:tblGrid>
      <w:tr w:rsidR="007A0F75" w:rsidRPr="009472D7" w:rsidTr="009472D7">
        <w:trPr>
          <w:cantSplit/>
          <w:trHeight w:val="284"/>
        </w:trPr>
        <w:tc>
          <w:tcPr>
            <w:tcW w:w="9575" w:type="dxa"/>
            <w:gridSpan w:val="2"/>
            <w:shd w:val="clear" w:color="auto" w:fill="auto"/>
            <w:vAlign w:val="center"/>
          </w:tcPr>
          <w:p w:rsidR="007A0F75" w:rsidRPr="009472D7" w:rsidRDefault="007A0F75" w:rsidP="009472D7">
            <w:pPr>
              <w:spacing w:line="216" w:lineRule="auto"/>
              <w:jc w:val="center"/>
              <w:rPr>
                <w:rFonts w:eastAsia="Times New Roman"/>
                <w:b/>
                <w:lang w:val="en-US"/>
              </w:rPr>
            </w:pPr>
            <w:r w:rsidRPr="009472D7">
              <w:rPr>
                <w:rFonts w:eastAsia="Times New Roman"/>
                <w:b/>
                <w:lang w:val="en-US"/>
              </w:rPr>
              <w:t>Дневной стационар</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ds02.001</w:t>
            </w:r>
          </w:p>
        </w:tc>
        <w:tc>
          <w:tcPr>
            <w:tcW w:w="8480" w:type="dxa"/>
            <w:shd w:val="clear" w:color="auto" w:fill="auto"/>
            <w:vAlign w:val="center"/>
          </w:tcPr>
          <w:p w:rsidR="007A0F75" w:rsidRPr="007A0F75" w:rsidRDefault="007A0F75" w:rsidP="007A0F75">
            <w:pPr>
              <w:rPr>
                <w:lang w:eastAsia="en-US"/>
              </w:rPr>
            </w:pPr>
            <w:r w:rsidRPr="007A0F75">
              <w:rPr>
                <w:lang w:eastAsia="en-US"/>
              </w:rPr>
              <w:t>Осложнения беременности, родов, послеродового периода</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ds02.007</w:t>
            </w:r>
          </w:p>
        </w:tc>
        <w:tc>
          <w:tcPr>
            <w:tcW w:w="8480" w:type="dxa"/>
            <w:shd w:val="clear" w:color="auto" w:fill="auto"/>
            <w:vAlign w:val="center"/>
          </w:tcPr>
          <w:p w:rsidR="007A0F75" w:rsidRPr="009472D7" w:rsidRDefault="007A0F75" w:rsidP="007A0F75">
            <w:pPr>
              <w:rPr>
                <w:lang w:val="en-US" w:eastAsia="en-US"/>
              </w:rPr>
            </w:pPr>
            <w:r w:rsidRPr="009472D7">
              <w:rPr>
                <w:lang w:val="en-US" w:eastAsia="en-US"/>
              </w:rPr>
              <w:t>Аборт медикаментозный</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ds05.003</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остром лейкозе, взрослые*</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ds05.004</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других злокачественных новообразованиях лимфоидной и кроветворной тканей, взрослые*</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ds05.005</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доброкачественных заболеваниях крови и пузырном заносе*</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ds05.006</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ds05.007</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остром лейкозе, дети*</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ds15.002</w:t>
            </w:r>
          </w:p>
        </w:tc>
        <w:tc>
          <w:tcPr>
            <w:tcW w:w="8480" w:type="dxa"/>
            <w:shd w:val="clear" w:color="auto" w:fill="auto"/>
            <w:vAlign w:val="bottom"/>
          </w:tcPr>
          <w:p w:rsidR="007A0F75" w:rsidRPr="007A0F75" w:rsidRDefault="007A0F75" w:rsidP="007A0F75">
            <w:pPr>
              <w:rPr>
                <w:lang w:eastAsia="en-US"/>
              </w:rPr>
            </w:pPr>
            <w:r w:rsidRPr="007A0F75">
              <w:rPr>
                <w:lang w:eastAsia="en-US"/>
              </w:rPr>
              <w:t xml:space="preserve">Неврологические заболевания, лечение с применением ботулотоксина </w:t>
            </w:r>
            <w:r w:rsidRPr="007A0F75">
              <w:rPr>
                <w:lang w:eastAsia="en-US"/>
              </w:rPr>
              <w:br/>
              <w:t>(уровень 1)*</w:t>
            </w:r>
          </w:p>
        </w:tc>
      </w:tr>
      <w:tr w:rsidR="007A0F75" w:rsidRPr="007A0F75" w:rsidTr="009472D7">
        <w:trPr>
          <w:cantSplit/>
          <w:trHeight w:val="284"/>
        </w:trPr>
        <w:tc>
          <w:tcPr>
            <w:tcW w:w="1095" w:type="dxa"/>
            <w:shd w:val="clear" w:color="auto" w:fill="auto"/>
            <w:vAlign w:val="center"/>
          </w:tcPr>
          <w:p w:rsidR="007A0F75" w:rsidRPr="007A0F75" w:rsidRDefault="007A0F75" w:rsidP="009472D7">
            <w:pPr>
              <w:jc w:val="center"/>
              <w:rPr>
                <w:lang w:eastAsia="en-US"/>
              </w:rPr>
            </w:pPr>
            <w:r w:rsidRPr="009472D7">
              <w:rPr>
                <w:lang w:val="en-US" w:eastAsia="en-US"/>
              </w:rPr>
              <w:t>ds</w:t>
            </w:r>
            <w:r w:rsidRPr="007A0F75">
              <w:rPr>
                <w:lang w:eastAsia="en-US"/>
              </w:rPr>
              <w:t>15.003</w:t>
            </w:r>
          </w:p>
        </w:tc>
        <w:tc>
          <w:tcPr>
            <w:tcW w:w="8480" w:type="dxa"/>
            <w:shd w:val="clear" w:color="auto" w:fill="auto"/>
            <w:vAlign w:val="bottom"/>
          </w:tcPr>
          <w:p w:rsidR="007A0F75" w:rsidRPr="007A0F75" w:rsidRDefault="007A0F75" w:rsidP="007A0F75">
            <w:pPr>
              <w:rPr>
                <w:lang w:eastAsia="en-US"/>
              </w:rPr>
            </w:pPr>
            <w:r w:rsidRPr="007A0F75">
              <w:rPr>
                <w:lang w:eastAsia="en-US"/>
              </w:rPr>
              <w:t xml:space="preserve">Неврологические заболевания, лечение с применением ботулотоксина </w:t>
            </w:r>
            <w:r w:rsidRPr="007A0F75">
              <w:rPr>
                <w:lang w:eastAsia="en-US"/>
              </w:rPr>
              <w:br/>
              <w:t>(уровень 2)*</w:t>
            </w:r>
          </w:p>
        </w:tc>
      </w:tr>
      <w:tr w:rsidR="007A0F75" w:rsidRPr="007A0F75" w:rsidTr="009472D7">
        <w:trPr>
          <w:cantSplit/>
          <w:trHeight w:val="284"/>
        </w:trPr>
        <w:tc>
          <w:tcPr>
            <w:tcW w:w="1095" w:type="dxa"/>
            <w:shd w:val="clear" w:color="auto" w:fill="auto"/>
            <w:vAlign w:val="center"/>
          </w:tcPr>
          <w:p w:rsidR="007A0F75" w:rsidRPr="007A0F75" w:rsidRDefault="007A0F75" w:rsidP="009472D7">
            <w:pPr>
              <w:jc w:val="center"/>
              <w:rPr>
                <w:lang w:eastAsia="en-US"/>
              </w:rPr>
            </w:pPr>
            <w:r w:rsidRPr="009472D7">
              <w:rPr>
                <w:lang w:val="en-US" w:eastAsia="en-US"/>
              </w:rPr>
              <w:t>ds</w:t>
            </w:r>
            <w:r w:rsidRPr="007A0F75">
              <w:rPr>
                <w:lang w:eastAsia="en-US"/>
              </w:rPr>
              <w:t>19.018</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1)*</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ds19.019</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2)*</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ds19.020</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3)*</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ds19.021</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4)*</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ds19.022</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5)*</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ds19.023</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6)*</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ds19.024</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7)*</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ds19.025</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8)*</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ds19.026</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9)*</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ds19.027</w:t>
            </w:r>
          </w:p>
        </w:tc>
        <w:tc>
          <w:tcPr>
            <w:tcW w:w="8480" w:type="dxa"/>
            <w:shd w:val="clear" w:color="auto" w:fill="auto"/>
            <w:vAlign w:val="bottom"/>
          </w:tcPr>
          <w:p w:rsidR="007A0F75" w:rsidRPr="007A0F75" w:rsidRDefault="007A0F75" w:rsidP="007A0F75">
            <w:pPr>
              <w:rPr>
                <w:lang w:eastAsia="en-US"/>
              </w:rPr>
            </w:pPr>
            <w:r w:rsidRPr="007A0F75">
              <w:rPr>
                <w:lang w:eastAsia="en-US"/>
              </w:rPr>
              <w:t>Лекарственная терапия при злокачественных новообразованиях (кроме лимфоидной и кроветворной тканей), взрослые (уровень 10)*</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ds19.028</w:t>
            </w:r>
          </w:p>
        </w:tc>
        <w:tc>
          <w:tcPr>
            <w:tcW w:w="8480" w:type="dxa"/>
            <w:shd w:val="clear" w:color="auto" w:fill="auto"/>
            <w:vAlign w:val="bottom"/>
          </w:tcPr>
          <w:p w:rsidR="007A0F75" w:rsidRPr="007A0F75" w:rsidRDefault="007A0F75" w:rsidP="007A0F75">
            <w:pPr>
              <w:rPr>
                <w:lang w:eastAsia="en-US"/>
              </w:rPr>
            </w:pPr>
            <w:r w:rsidRPr="007A0F75">
              <w:rPr>
                <w:lang w:eastAsia="en-US"/>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ds19.029</w:t>
            </w:r>
          </w:p>
        </w:tc>
        <w:tc>
          <w:tcPr>
            <w:tcW w:w="8480" w:type="dxa"/>
            <w:shd w:val="clear" w:color="auto" w:fill="auto"/>
            <w:vAlign w:val="bottom"/>
          </w:tcPr>
          <w:p w:rsidR="007A0F75" w:rsidRPr="007A0F75" w:rsidRDefault="007A0F75" w:rsidP="007A0F75">
            <w:pPr>
              <w:rPr>
                <w:lang w:eastAsia="en-US"/>
              </w:rPr>
            </w:pPr>
            <w:r w:rsidRPr="007A0F75">
              <w:rPr>
                <w:lang w:eastAsia="en-US"/>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ds20.002</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слуха, придаточных пазухах носа и верхних дыхательных путях (уровень 1)</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ds20.003</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слуха, придаточных пазухах носа и верхних дыхательных путях (уровень 2)</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ds20.006</w:t>
            </w:r>
          </w:p>
        </w:tc>
        <w:tc>
          <w:tcPr>
            <w:tcW w:w="8480" w:type="dxa"/>
            <w:shd w:val="clear" w:color="auto" w:fill="auto"/>
            <w:vAlign w:val="center"/>
          </w:tcPr>
          <w:p w:rsidR="007A0F75" w:rsidRPr="009472D7" w:rsidRDefault="007A0F75" w:rsidP="007A0F75">
            <w:pPr>
              <w:rPr>
                <w:lang w:val="en-US" w:eastAsia="en-US"/>
              </w:rPr>
            </w:pPr>
            <w:r w:rsidRPr="009472D7">
              <w:rPr>
                <w:lang w:val="en-US" w:eastAsia="en-US"/>
              </w:rPr>
              <w:t>Замена речевого процессора</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ds21.002</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зрения (уровень 1)</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ds21.003</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зрения (уровень 2)</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ds21.004</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зрения (уровень 3)</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ds21.005</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зрения (уровень 4)</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ds21.006</w:t>
            </w:r>
          </w:p>
        </w:tc>
        <w:tc>
          <w:tcPr>
            <w:tcW w:w="8480" w:type="dxa"/>
            <w:shd w:val="clear" w:color="auto" w:fill="auto"/>
            <w:vAlign w:val="bottom"/>
          </w:tcPr>
          <w:p w:rsidR="007A0F75" w:rsidRPr="007A0F75" w:rsidRDefault="007A0F75" w:rsidP="007A0F75">
            <w:pPr>
              <w:rPr>
                <w:lang w:eastAsia="en-US"/>
              </w:rPr>
            </w:pPr>
            <w:r w:rsidRPr="007A0F75">
              <w:rPr>
                <w:lang w:eastAsia="en-US"/>
              </w:rPr>
              <w:t>Операции на органе зрения (уровень 5)</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ds25.001</w:t>
            </w:r>
          </w:p>
        </w:tc>
        <w:tc>
          <w:tcPr>
            <w:tcW w:w="8480" w:type="dxa"/>
            <w:shd w:val="clear" w:color="auto" w:fill="auto"/>
            <w:vAlign w:val="center"/>
          </w:tcPr>
          <w:p w:rsidR="007A0F75" w:rsidRPr="007A0F75" w:rsidRDefault="007A0F75" w:rsidP="007A0F75">
            <w:pPr>
              <w:rPr>
                <w:lang w:eastAsia="en-US"/>
              </w:rPr>
            </w:pPr>
            <w:r w:rsidRPr="007A0F75">
              <w:rPr>
                <w:lang w:eastAsia="en-US"/>
              </w:rPr>
              <w:t>Диагностическое обследование при болезнях системы кровообращения</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ds27.001</w:t>
            </w:r>
          </w:p>
        </w:tc>
        <w:tc>
          <w:tcPr>
            <w:tcW w:w="8480" w:type="dxa"/>
            <w:shd w:val="clear" w:color="auto" w:fill="auto"/>
            <w:vAlign w:val="center"/>
          </w:tcPr>
          <w:p w:rsidR="007A0F75" w:rsidRPr="007A0F75" w:rsidRDefault="007A0F75" w:rsidP="007A0F75">
            <w:pPr>
              <w:rPr>
                <w:lang w:eastAsia="en-US"/>
              </w:rPr>
            </w:pPr>
            <w:r w:rsidRPr="007A0F75">
              <w:rPr>
                <w:lang w:eastAsia="en-US"/>
              </w:rPr>
              <w:t>Отравления и другие воздействия внешних причин</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ds34.002</w:t>
            </w:r>
          </w:p>
        </w:tc>
        <w:tc>
          <w:tcPr>
            <w:tcW w:w="8480" w:type="dxa"/>
            <w:shd w:val="clear" w:color="auto" w:fill="auto"/>
            <w:vAlign w:val="center"/>
          </w:tcPr>
          <w:p w:rsidR="007A0F75" w:rsidRPr="007A0F75" w:rsidRDefault="007A0F75" w:rsidP="007A0F75">
            <w:pPr>
              <w:rPr>
                <w:lang w:eastAsia="en-US"/>
              </w:rPr>
            </w:pPr>
            <w:r w:rsidRPr="007A0F75">
              <w:rPr>
                <w:lang w:eastAsia="en-US"/>
              </w:rPr>
              <w:t>Операции на органах полости рта (уровень 1)</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ds36.001</w:t>
            </w:r>
          </w:p>
        </w:tc>
        <w:tc>
          <w:tcPr>
            <w:tcW w:w="8480" w:type="dxa"/>
            <w:shd w:val="clear" w:color="auto" w:fill="auto"/>
            <w:vAlign w:val="center"/>
          </w:tcPr>
          <w:p w:rsidR="007A0F75" w:rsidRPr="007A0F75" w:rsidRDefault="007A0F75" w:rsidP="007A0F75">
            <w:pPr>
              <w:rPr>
                <w:lang w:eastAsia="en-US"/>
              </w:rPr>
            </w:pPr>
            <w:r w:rsidRPr="007A0F75">
              <w:rPr>
                <w:lang w:eastAsia="en-US"/>
              </w:rPr>
              <w:t>Комплексное лечение с применением препаратов иммуноглобулина*</w:t>
            </w:r>
          </w:p>
        </w:tc>
      </w:tr>
      <w:tr w:rsidR="007A0F75" w:rsidRPr="007A0F75" w:rsidTr="009472D7">
        <w:trPr>
          <w:cantSplit/>
          <w:trHeight w:val="284"/>
        </w:trPr>
        <w:tc>
          <w:tcPr>
            <w:tcW w:w="1095" w:type="dxa"/>
            <w:shd w:val="clear" w:color="auto" w:fill="auto"/>
            <w:vAlign w:val="center"/>
          </w:tcPr>
          <w:p w:rsidR="007A0F75" w:rsidRPr="009472D7" w:rsidRDefault="007A0F75" w:rsidP="009472D7">
            <w:pPr>
              <w:jc w:val="center"/>
              <w:rPr>
                <w:lang w:val="en-US" w:eastAsia="en-US"/>
              </w:rPr>
            </w:pPr>
            <w:r w:rsidRPr="009472D7">
              <w:rPr>
                <w:lang w:val="en-US" w:eastAsia="en-US"/>
              </w:rPr>
              <w:t>ds36.004</w:t>
            </w:r>
          </w:p>
        </w:tc>
        <w:tc>
          <w:tcPr>
            <w:tcW w:w="8480" w:type="dxa"/>
            <w:shd w:val="clear" w:color="auto" w:fill="auto"/>
            <w:vAlign w:val="center"/>
          </w:tcPr>
          <w:p w:rsidR="007A0F75" w:rsidRPr="007A0F75" w:rsidRDefault="007A0F75" w:rsidP="007A0F75">
            <w:pPr>
              <w:rPr>
                <w:lang w:eastAsia="en-US"/>
              </w:rPr>
            </w:pPr>
            <w:r w:rsidRPr="007A0F75">
              <w:rPr>
                <w:lang w:eastAsia="en-US"/>
              </w:rPr>
              <w:t>Лечение с применением генно-инженерных биологических препаратов и селективных иммунодепрессантов*</w:t>
            </w:r>
          </w:p>
        </w:tc>
      </w:tr>
    </w:tbl>
    <w:p w:rsidR="007A0F75" w:rsidRPr="007A0F75" w:rsidRDefault="007A0F75" w:rsidP="007A0F75">
      <w:pPr>
        <w:spacing w:after="160"/>
        <w:ind w:firstLine="709"/>
        <w:jc w:val="both"/>
        <w:rPr>
          <w:szCs w:val="22"/>
          <w:lang w:eastAsia="en-US"/>
        </w:rPr>
      </w:pPr>
      <w:r w:rsidRPr="007A0F75">
        <w:rPr>
          <w:szCs w:val="22"/>
          <w:lang w:eastAsia="en-US"/>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rsidR="00542FA9" w:rsidRPr="00542FA9" w:rsidRDefault="00542FA9" w:rsidP="00542FA9">
      <w:pPr>
        <w:spacing w:after="200" w:line="276" w:lineRule="auto"/>
        <w:ind w:firstLine="851"/>
        <w:jc w:val="center"/>
        <w:rPr>
          <w:b/>
          <w:sz w:val="28"/>
          <w:szCs w:val="22"/>
          <w:lang w:eastAsia="en-US"/>
        </w:rPr>
      </w:pPr>
      <w:r w:rsidRPr="00355E75">
        <w:rPr>
          <w:b/>
          <w:sz w:val="28"/>
          <w:szCs w:val="28"/>
        </w:rPr>
        <w:t>3.19.</w:t>
      </w:r>
      <w:r w:rsidRPr="00542FA9">
        <w:rPr>
          <w:b/>
          <w:sz w:val="28"/>
          <w:szCs w:val="22"/>
          <w:lang w:eastAsia="en-US"/>
        </w:rPr>
        <w:t xml:space="preserve"> Перечень КСГ круглосуточно стационара, которые предполагают хирургическое лечение или тромболитическую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7"/>
      </w:tblGrid>
      <w:tr w:rsidR="00542FA9" w:rsidRPr="00542FA9" w:rsidTr="00725D7D">
        <w:trPr>
          <w:trHeight w:val="306"/>
          <w:tblHeader/>
        </w:trPr>
        <w:tc>
          <w:tcPr>
            <w:tcW w:w="1134" w:type="dxa"/>
            <w:shd w:val="clear" w:color="auto" w:fill="auto"/>
            <w:noWrap/>
            <w:vAlign w:val="bottom"/>
            <w:hideMark/>
          </w:tcPr>
          <w:p w:rsidR="00542FA9" w:rsidRPr="00542FA9" w:rsidRDefault="00542FA9" w:rsidP="00542FA9">
            <w:pPr>
              <w:jc w:val="center"/>
              <w:rPr>
                <w:rFonts w:eastAsia="Times New Roman"/>
                <w:bCs/>
                <w:color w:val="000000"/>
              </w:rPr>
            </w:pPr>
            <w:r w:rsidRPr="00542FA9">
              <w:rPr>
                <w:rFonts w:eastAsia="Times New Roman"/>
                <w:bCs/>
                <w:color w:val="000000"/>
              </w:rPr>
              <w:t>№ КСГ</w:t>
            </w:r>
          </w:p>
        </w:tc>
        <w:tc>
          <w:tcPr>
            <w:tcW w:w="8647" w:type="dxa"/>
            <w:shd w:val="clear" w:color="auto" w:fill="auto"/>
            <w:noWrap/>
            <w:vAlign w:val="bottom"/>
            <w:hideMark/>
          </w:tcPr>
          <w:p w:rsidR="00542FA9" w:rsidRPr="00542FA9" w:rsidRDefault="00542FA9" w:rsidP="00542FA9">
            <w:pPr>
              <w:jc w:val="center"/>
              <w:rPr>
                <w:rFonts w:eastAsia="Times New Roman"/>
                <w:bCs/>
                <w:color w:val="000000"/>
              </w:rPr>
            </w:pPr>
            <w:r w:rsidRPr="00542FA9">
              <w:rPr>
                <w:lang w:eastAsia="en-US"/>
              </w:rPr>
              <w:t>Наименование КСГ</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st02.003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Родоразрешение</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st02.004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Кесарево сечение</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st02.010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st02.011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st02.012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st02.013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дети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дети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дети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дети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дети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дети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дети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дети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дети (уровень 5)</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st09.010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дети (уровень 6)</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Детская хирургия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Детская хирургия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Аппендэктомия, дети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Аппендэктомия, дети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по поводу грыж, дети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по поводу грыж, дети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st10.007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по поводу грыж, дети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st13.002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Нестабильная стенокардия, инфаркт миокарда, легочная эмболия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st13.003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Инфаркт миокарда, легочная эмболия, лечение с применением тромболитической терапии</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st13.005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Нарушения ритма и проводимости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st13.007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Эндокардит, миокардит, перикардит, кардиомиопатии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st14.001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кишечнике и анальной области (уровень 1)</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st14.002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кишечнике и анальной области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st14.003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кишечнике и анальной области (уровень 3)</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st15.015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Инфаркт мозга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st15.016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Инфаркт мозга (уровень 3)</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st16.007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центральной нервной системе и головном мозге (уровень 1)</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st16.008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центральной нервной системе и головном мозге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st16.009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периферической нервной системе (уровень 1)</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st16.010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периферической нервной системе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st16.011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периферической нервной системе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st18.002</w:t>
            </w:r>
          </w:p>
        </w:tc>
        <w:tc>
          <w:tcPr>
            <w:tcW w:w="8647" w:type="dxa"/>
            <w:shd w:val="clear" w:color="auto" w:fill="auto"/>
            <w:noWrap/>
            <w:vAlign w:val="center"/>
            <w:hideMark/>
          </w:tcPr>
          <w:p w:rsidR="00542FA9" w:rsidRPr="00542FA9" w:rsidRDefault="00542FA9" w:rsidP="00542FA9">
            <w:pPr>
              <w:rPr>
                <w:rFonts w:eastAsia="Times New Roman"/>
              </w:rPr>
            </w:pPr>
            <w:r w:rsidRPr="00542FA9">
              <w:rPr>
                <w:rFonts w:eastAsia="Times New Roman"/>
              </w:rPr>
              <w:t>Формирование, имплантация, реконструкция, удаление, смена доступа для диализа</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при злокачественных новообразованиях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при злокачественных новообразованиях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женских половых органах при злокачественных новообразованиях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кишечнике и анальной области при злокачественных новообразованиях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кишечнике и анальной области при злокачественных новообразованиях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почки и мочевыделительной системы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почки и мочевыделительной системы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почки и мочевыделительной системы (уровень 3)</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кожи (уровень 1)</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кожи (уровень 2)</w:t>
            </w:r>
          </w:p>
        </w:tc>
      </w:tr>
      <w:tr w:rsidR="00542FA9" w:rsidRPr="00542FA9" w:rsidTr="00725D7D">
        <w:trPr>
          <w:trHeight w:val="306"/>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кожи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 xml:space="preserve">Операции при злокачественном новообразовании щитовидной железы </w:t>
            </w:r>
            <w:r w:rsidRPr="00542FA9">
              <w:rPr>
                <w:rFonts w:eastAsia="Times New Roman"/>
                <w:color w:val="000000"/>
              </w:rPr>
              <w:br/>
              <w:t>(уровень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 xml:space="preserve">Операции при злокачественном новообразовании щитовидной железы </w:t>
            </w:r>
            <w:r w:rsidRPr="00542FA9">
              <w:rPr>
                <w:rFonts w:eastAsia="Times New Roman"/>
                <w:color w:val="000000"/>
              </w:rPr>
              <w:br/>
              <w:t>(уровень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Мастэктомия, другие операции при злокачественном новообразовании молочной железы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Мастэктомия, другие операции при злокачественном новообразовании молочной железы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злокачественном новообразовании желчного пузыря, желчных протоков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злокачественном новообразовании желчного пузыря, желчных протоков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злокачественном новообразовании пищевода, желудка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st19.019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злокачественном новообразовании пищевода, желудка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злокачественном новообразовании пищевода, желудка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Другие операции при злокачественном новообразовании брюшной полости</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нижних дыхательных путях и легочной ткани при злокачественных новообразованиях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нижних дыхательных путях и легочной ткани при злокачественных новообразованиях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мужских половых органов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st19.026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при злокачественных новообразованиях мужских половых органов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st19.038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st20.005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слуха, придаточных пазухах носа и верхних дыхательных путях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st20.006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слуха, придаточных пазухах носа и верхних дыхательных путях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st20.007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слуха, придаточных пазухах носа и верхних дыхательных путях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st20.008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слуха, придаточных пазухах носа и верхних дыхательных путях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st20.009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слуха, придаточных пазухах носа и верхних дыхательных путях (уровень 5)</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st20.010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Замена речевого процессора</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st21.001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зрения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st21.002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зрения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st21.003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зрения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st21.004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зрения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st21.005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зрения (уровень 5)</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st21.006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органе зрения (уровень 6)</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st24.004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Ревматические болезни сердца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Диагностическое обследование сердечно-сосудистой системы</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сердце и коронарных сосудах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сердце и коронарных сосудах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сердце и коронарных сосудах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сосудах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сосудах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сосудах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сосудах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st25.012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сосудах (уровень 5)</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st27.007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Стенокардия (кроме нестабильной), хроническая ишемическая болезнь сердца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st27.009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Другие болезни сердца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st28.002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 xml:space="preserve">Операции на нижних дыхательных путях и легочной ткани, органах средостения </w:t>
            </w:r>
            <w:r w:rsidRPr="00542FA9">
              <w:rPr>
                <w:rFonts w:eastAsia="Times New Roman"/>
                <w:color w:val="000000"/>
              </w:rPr>
              <w:br/>
              <w:t>(уровень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st28.003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 xml:space="preserve">Операции на нижних дыхательных путях и легочной ткани, органах средостения </w:t>
            </w:r>
            <w:r w:rsidRPr="00542FA9">
              <w:rPr>
                <w:rFonts w:eastAsia="Times New Roman"/>
                <w:color w:val="000000"/>
              </w:rPr>
              <w:br/>
              <w:t>(уровень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st28.004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 xml:space="preserve">Операции на нижних дыхательных путях и легочной ткани, органах средостения </w:t>
            </w:r>
            <w:r w:rsidRPr="00542FA9">
              <w:rPr>
                <w:rFonts w:eastAsia="Times New Roman"/>
                <w:color w:val="000000"/>
              </w:rPr>
              <w:br/>
              <w:t>(уровень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st28.005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 xml:space="preserve">Операции на нижних дыхательных путях и легочной ткани, органах средостения </w:t>
            </w:r>
            <w:r w:rsidRPr="00542FA9">
              <w:rPr>
                <w:rFonts w:eastAsia="Times New Roman"/>
                <w:color w:val="000000"/>
              </w:rPr>
              <w:br/>
              <w:t>(уровень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st29.008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Эндопротезирование суставов</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st29.009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костно-мышечной системе и суставах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st29.010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костно-мышечной системе и суставах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st29.011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костно-мышечной системе и суставах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st29.012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костно-мышечной системе и суставах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st29.013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костно-мышечной системе и суставах (уровень 5)</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взрослые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взрослые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взрослые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мужских половых органах, взрослые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взрослые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взрослые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st30.012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взрослые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st30.013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взрослые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st30.014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взрослые (уровень 5)</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st30.015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почке и мочевыделительной системе, взрослые (уровень 6)</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коже, подкожной клетчатке, придатках кожи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коже, подкожной клетчатке, придатках кожи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коже, подкожной клетчатке, придатках кожи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коже, подкожной клетчатке, придатках кожи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кроветворения и иммунной системы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кроветворения и иммунной системы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кроветворения и иммунной системы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эндокринных железах кроме гипофиза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эндокринных железах кроме гипофиза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st31.015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Остеомиелит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st31.019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молочной железе (кроме злокачественных новообразований)</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желчном пузыре и желчевыводящих путях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желчном пузыре и желчевыводящих путях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желчном пузыре и желчевыводящих путях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желчном пузыре и желчевыводящих путях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печени и поджелудочной железе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печени и поджелудочной железе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Панкреатит, хирургическое лечение</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пищеводе, желудке, двенадцатиперстной кишке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пищеводе, желудке, двенадцатиперстной кишке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пищеводе, желудке, двенадцатиперстной кишке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Аппендэктомия, взрослые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Аппендэктомия, взрослые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по поводу грыж, взрослые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по поводу грыж, взрослые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по поводу грыж, взрослые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st32.016</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Другие операции на органах брюшной полости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st32.017</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Другие операции на органах брюшной полости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st32.018</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Другие операции на органах брюшной полости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st34.002</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полости рта (уровень 1)</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st34.003</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полости рта (уровень 2)</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st34.004</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полости рта (уровень 3)</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st34.005</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Операции на органах полости рта (уровень 4)</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st36.009</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Реинфузия аутокрови</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st36.010</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Баллонная внутриаортальная контрпульсация</w:t>
            </w:r>
          </w:p>
        </w:tc>
      </w:tr>
      <w:tr w:rsidR="00542FA9" w:rsidRPr="00542FA9" w:rsidTr="00725D7D">
        <w:trPr>
          <w:trHeight w:val="300"/>
        </w:trPr>
        <w:tc>
          <w:tcPr>
            <w:tcW w:w="1134" w:type="dxa"/>
            <w:shd w:val="clear" w:color="auto" w:fill="auto"/>
            <w:noWrap/>
            <w:vAlign w:val="center"/>
            <w:hideMark/>
          </w:tcPr>
          <w:p w:rsidR="00542FA9" w:rsidRPr="00542FA9" w:rsidRDefault="00542FA9" w:rsidP="00542FA9">
            <w:pPr>
              <w:jc w:val="center"/>
              <w:rPr>
                <w:rFonts w:eastAsia="Times New Roman"/>
                <w:color w:val="000000"/>
              </w:rPr>
            </w:pPr>
            <w:r w:rsidRPr="00542FA9">
              <w:rPr>
                <w:rFonts w:eastAsia="Times New Roman"/>
                <w:color w:val="000000"/>
              </w:rPr>
              <w:t>st36.011</w:t>
            </w:r>
          </w:p>
        </w:tc>
        <w:tc>
          <w:tcPr>
            <w:tcW w:w="8647" w:type="dxa"/>
            <w:shd w:val="clear" w:color="auto" w:fill="auto"/>
            <w:noWrap/>
            <w:vAlign w:val="center"/>
            <w:hideMark/>
          </w:tcPr>
          <w:p w:rsidR="00542FA9" w:rsidRPr="00542FA9" w:rsidRDefault="00542FA9" w:rsidP="00542FA9">
            <w:pPr>
              <w:rPr>
                <w:rFonts w:eastAsia="Times New Roman"/>
                <w:color w:val="000000"/>
              </w:rPr>
            </w:pPr>
            <w:r w:rsidRPr="00542FA9">
              <w:rPr>
                <w:rFonts w:eastAsia="Times New Roman"/>
                <w:color w:val="000000"/>
              </w:rPr>
              <w:t>Экстракорпоральная мембранная оксигенация</w:t>
            </w:r>
          </w:p>
        </w:tc>
      </w:tr>
    </w:tbl>
    <w:p w:rsidR="00542FA9" w:rsidRPr="00542FA9" w:rsidRDefault="00542FA9" w:rsidP="00542FA9">
      <w:pPr>
        <w:spacing w:line="276" w:lineRule="auto"/>
        <w:jc w:val="center"/>
        <w:rPr>
          <w:b/>
          <w:sz w:val="28"/>
          <w:szCs w:val="22"/>
          <w:lang w:eastAsia="en-US"/>
        </w:rPr>
      </w:pPr>
    </w:p>
    <w:p w:rsidR="00542FA9" w:rsidRPr="00542FA9" w:rsidRDefault="00542FA9" w:rsidP="00542FA9">
      <w:pPr>
        <w:spacing w:after="200" w:line="276" w:lineRule="auto"/>
        <w:jc w:val="center"/>
        <w:rPr>
          <w:b/>
          <w:sz w:val="28"/>
          <w:szCs w:val="22"/>
          <w:lang w:eastAsia="en-US"/>
        </w:rPr>
      </w:pPr>
      <w:r>
        <w:rPr>
          <w:b/>
          <w:sz w:val="28"/>
          <w:szCs w:val="22"/>
          <w:lang w:eastAsia="en-US"/>
        </w:rPr>
        <w:t xml:space="preserve">3.20. </w:t>
      </w:r>
      <w:r w:rsidRPr="00542FA9">
        <w:rPr>
          <w:b/>
          <w:sz w:val="28"/>
          <w:szCs w:val="22"/>
          <w:lang w:eastAsia="en-US"/>
        </w:rPr>
        <w:t>Перечень КСГ дневного стационара, которые предполагают хирургическое лечение или тромболитическую терапию</w:t>
      </w:r>
    </w:p>
    <w:tbl>
      <w:tblPr>
        <w:tblW w:w="49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8493"/>
      </w:tblGrid>
      <w:tr w:rsidR="00542FA9" w:rsidRPr="009472D7" w:rsidTr="009472D7">
        <w:trPr>
          <w:trHeight w:val="300"/>
          <w:tblHeader/>
        </w:trPr>
        <w:tc>
          <w:tcPr>
            <w:tcW w:w="573" w:type="pct"/>
            <w:shd w:val="clear" w:color="auto" w:fill="auto"/>
            <w:noWrap/>
            <w:vAlign w:val="center"/>
          </w:tcPr>
          <w:p w:rsidR="00542FA9" w:rsidRPr="009472D7" w:rsidRDefault="00542FA9" w:rsidP="009472D7">
            <w:pPr>
              <w:jc w:val="center"/>
              <w:rPr>
                <w:rFonts w:eastAsia="Times New Roman"/>
                <w:color w:val="000000"/>
                <w:sz w:val="22"/>
                <w:szCs w:val="22"/>
              </w:rPr>
            </w:pPr>
            <w:r w:rsidRPr="009472D7">
              <w:rPr>
                <w:rFonts w:eastAsia="Times New Roman"/>
                <w:bCs/>
                <w:color w:val="000000"/>
              </w:rPr>
              <w:t>№ КСГ</w:t>
            </w:r>
          </w:p>
        </w:tc>
        <w:tc>
          <w:tcPr>
            <w:tcW w:w="4427" w:type="pct"/>
            <w:shd w:val="clear" w:color="auto" w:fill="auto"/>
            <w:noWrap/>
            <w:vAlign w:val="center"/>
          </w:tcPr>
          <w:p w:rsidR="00542FA9" w:rsidRPr="009472D7" w:rsidRDefault="00542FA9" w:rsidP="009472D7">
            <w:pPr>
              <w:jc w:val="center"/>
              <w:rPr>
                <w:rFonts w:eastAsia="Times New Roman"/>
                <w:color w:val="000000"/>
                <w:sz w:val="22"/>
                <w:szCs w:val="22"/>
              </w:rPr>
            </w:pPr>
            <w:r w:rsidRPr="00542FA9">
              <w:rPr>
                <w:lang w:eastAsia="en-US"/>
              </w:rPr>
              <w:t>Наименование КСГ</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ds02.003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женских половых органах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ds02.004</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женских половых органах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ds09.001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мужских половых органах, дети</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ds09.002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почке и мочевыделительной системе, дети</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ds10.001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по поводу грыж, дети</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ds13.002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Болезни системы кровообращения с применением инвазивных методов</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ds14.001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кишечнике и анальной области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ds14.002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кишечнике и анальной области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ds16.002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периферической нервной системе</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ds18.003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Формирование, имплантация, удаление, смена доступа для диализа</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ds19.016</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при злокачественных новообразованиях кожи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ds19.017</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при злокачественных новообразованиях кожи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ds19.028</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ds20.002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слуха, придаточных пазухах носа и верхних дыхательных путях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ds20.003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слуха, придаточных пазухах носа и верхних дыхательных путях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ds20.004</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слуха, придаточных пазухах носа и верхних дыхательных путях (уровень 3)</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ds20.005</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слуха, придаточных пазухах носа и верхних дыхательных путях (уровень 4)</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ds20.006</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Замена речевого процессора</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ds21.002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зрения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ds21.003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зрения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ds21.004</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зрения (уровень 3)</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ds21.005</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зрения (уровень 4)</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ds21.006</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органе зрения (уровень 5)</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ds25.001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Диагностическое обследование при болезнях системы кровообращения</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ds25.002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сосудах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ds25.003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сосудах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ds28.001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нижних дыхательных путях и легочной ткани, органах средостения</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ds29.001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костно-мышечной системе и суставах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ds29.002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костно-мышечной системе и суставах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ds29.003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костно-мышечной системе и суставах (уровень 3)</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ds30.002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мужских половых органах, взрослые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ds30.003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мужских половых органах, взрослые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ds30.004</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почке и мочевыделительной системе, взрослые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ds30.005</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почке и мочевыделительной системе, взрослые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ds30.006</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почке и мочевыделительной системе, взрослые (уровень 3)</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ds31.002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коже, подкожной клетчатке, придатках кожи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ds31.003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коже, подкожной клетчатке, придатках кожи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ds31.004</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коже, подкожной клетчатке, придатках кожи (уровень 3)</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ds31.005</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органах кроветворения и иммунной системы</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ds31.006</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молочной железе</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ds32.001</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пищеводе, желудке, двенадцатиперстной кишке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пищеводе, желудке, двенадцатиперстной кишке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по поводу грыж, взрослые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ds32.004</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по поводу грыж, взрослые (уровень 2)</w:t>
            </w:r>
          </w:p>
        </w:tc>
      </w:tr>
      <w:tr w:rsidR="00542FA9" w:rsidRPr="009472D7" w:rsidTr="00A05960">
        <w:trPr>
          <w:trHeight w:val="36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ds32.005</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по поводу грыж, взрослые (уровень 3)</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ds32.006</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желчном пузыре и желчевыводящих путях</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ds32.007</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Другие операции на органах брюшной полости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ds32.008</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Другие операции на органах брюшной полости (уровень 2)</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ds34.002</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органах полости рта (уровень 1)</w:t>
            </w:r>
          </w:p>
        </w:tc>
      </w:tr>
      <w:tr w:rsidR="00542FA9" w:rsidRPr="009472D7" w:rsidTr="009472D7">
        <w:trPr>
          <w:trHeight w:val="300"/>
        </w:trPr>
        <w:tc>
          <w:tcPr>
            <w:tcW w:w="573" w:type="pct"/>
            <w:shd w:val="clear" w:color="auto" w:fill="auto"/>
            <w:noWrap/>
            <w:vAlign w:val="center"/>
            <w:hideMark/>
          </w:tcPr>
          <w:p w:rsidR="00542FA9" w:rsidRPr="009472D7" w:rsidRDefault="00542FA9" w:rsidP="009472D7">
            <w:pPr>
              <w:jc w:val="center"/>
              <w:rPr>
                <w:rFonts w:eastAsia="Times New Roman"/>
                <w:color w:val="000000"/>
                <w:sz w:val="22"/>
                <w:szCs w:val="22"/>
              </w:rPr>
            </w:pPr>
            <w:r w:rsidRPr="009472D7">
              <w:rPr>
                <w:rFonts w:eastAsia="Times New Roman"/>
                <w:color w:val="000000"/>
                <w:sz w:val="22"/>
                <w:szCs w:val="22"/>
              </w:rPr>
              <w:t>ds34.003</w:t>
            </w:r>
          </w:p>
        </w:tc>
        <w:tc>
          <w:tcPr>
            <w:tcW w:w="4427" w:type="pct"/>
            <w:shd w:val="clear" w:color="auto" w:fill="auto"/>
            <w:noWrap/>
            <w:vAlign w:val="center"/>
            <w:hideMark/>
          </w:tcPr>
          <w:p w:rsidR="00542FA9" w:rsidRPr="009472D7" w:rsidRDefault="00542FA9" w:rsidP="00542FA9">
            <w:pPr>
              <w:rPr>
                <w:rFonts w:eastAsia="Times New Roman"/>
                <w:color w:val="000000"/>
                <w:sz w:val="22"/>
                <w:szCs w:val="22"/>
              </w:rPr>
            </w:pPr>
            <w:r w:rsidRPr="009472D7">
              <w:rPr>
                <w:rFonts w:eastAsia="Times New Roman"/>
                <w:color w:val="000000"/>
                <w:sz w:val="22"/>
                <w:szCs w:val="22"/>
              </w:rPr>
              <w:t>Операции на органах полости рта (уровень 2)</w:t>
            </w:r>
          </w:p>
        </w:tc>
      </w:tr>
    </w:tbl>
    <w:p w:rsidR="00542FA9" w:rsidRPr="00542FA9" w:rsidRDefault="00542FA9" w:rsidP="00542FA9">
      <w:pPr>
        <w:widowControl w:val="0"/>
        <w:autoSpaceDE w:val="0"/>
        <w:autoSpaceDN w:val="0"/>
        <w:adjustRightInd w:val="0"/>
        <w:ind w:firstLine="709"/>
        <w:jc w:val="both"/>
        <w:rPr>
          <w:rFonts w:eastAsia="Times New Roman"/>
          <w:sz w:val="28"/>
          <w:szCs w:val="20"/>
        </w:rPr>
      </w:pPr>
    </w:p>
    <w:p w:rsidR="00725D7D" w:rsidRPr="00725D7D" w:rsidRDefault="00725D7D" w:rsidP="004C4D25">
      <w:pPr>
        <w:ind w:right="-1" w:firstLine="567"/>
        <w:jc w:val="both"/>
        <w:rPr>
          <w:b/>
          <w:sz w:val="28"/>
          <w:szCs w:val="28"/>
        </w:rPr>
      </w:pPr>
      <w:r w:rsidRPr="00725D7D">
        <w:rPr>
          <w:b/>
          <w:sz w:val="28"/>
          <w:szCs w:val="28"/>
        </w:rPr>
        <w:t>3.21. Особенности оплаты прерванных случаев проведения лекарственной терапии при злокачественных новообразованиях</w:t>
      </w:r>
    </w:p>
    <w:p w:rsidR="00725D7D" w:rsidRPr="00725D7D" w:rsidRDefault="00725D7D" w:rsidP="004C4D25">
      <w:pPr>
        <w:ind w:right="-1" w:firstLine="567"/>
        <w:jc w:val="both"/>
        <w:rPr>
          <w:sz w:val="28"/>
          <w:szCs w:val="28"/>
        </w:rPr>
      </w:pPr>
      <w:r w:rsidRPr="00725D7D">
        <w:rPr>
          <w:sz w:val="28"/>
          <w:szCs w:val="28"/>
        </w:rPr>
        <w:t>В случае,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p>
    <w:p w:rsidR="00725D7D" w:rsidRPr="00725D7D" w:rsidRDefault="00725D7D" w:rsidP="004C4D25">
      <w:pPr>
        <w:ind w:right="-1" w:firstLine="567"/>
        <w:jc w:val="both"/>
        <w:rPr>
          <w:sz w:val="28"/>
          <w:szCs w:val="28"/>
        </w:rPr>
      </w:pPr>
      <w:r w:rsidRPr="00725D7D">
        <w:rPr>
          <w:sz w:val="28"/>
          <w:szCs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лечение и (или) тромболитическая терапия не проводились.</w:t>
      </w:r>
    </w:p>
    <w:p w:rsidR="00725D7D" w:rsidRPr="00725D7D" w:rsidRDefault="00725D7D" w:rsidP="004C4D25">
      <w:pPr>
        <w:ind w:right="-1" w:firstLine="567"/>
        <w:jc w:val="both"/>
        <w:rPr>
          <w:sz w:val="28"/>
          <w:szCs w:val="28"/>
        </w:rPr>
      </w:pPr>
    </w:p>
    <w:p w:rsidR="00725D7D" w:rsidRPr="00725D7D" w:rsidRDefault="00725D7D" w:rsidP="004C4D25">
      <w:pPr>
        <w:ind w:right="-1" w:firstLine="567"/>
        <w:jc w:val="both"/>
        <w:rPr>
          <w:b/>
          <w:sz w:val="28"/>
          <w:szCs w:val="28"/>
        </w:rPr>
      </w:pPr>
      <w:r w:rsidRPr="00725D7D">
        <w:rPr>
          <w:b/>
          <w:sz w:val="28"/>
          <w:szCs w:val="28"/>
        </w:rPr>
        <w:t>3.22. Особенности оплаты прерванных случаев проведения лучевой терапии, в том числе в сочетании с лекарственной терапией</w:t>
      </w:r>
    </w:p>
    <w:p w:rsidR="00725D7D" w:rsidRPr="00725D7D" w:rsidRDefault="00725D7D" w:rsidP="004C4D25">
      <w:pPr>
        <w:ind w:right="-1" w:firstLine="567"/>
        <w:jc w:val="both"/>
        <w:rPr>
          <w:sz w:val="28"/>
          <w:szCs w:val="28"/>
        </w:rPr>
      </w:pPr>
      <w:r w:rsidRPr="00725D7D">
        <w:rPr>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197A22" w:rsidRPr="00197A22" w:rsidRDefault="00725D7D" w:rsidP="004C4D25">
      <w:pPr>
        <w:ind w:right="-1" w:firstLine="567"/>
        <w:jc w:val="both"/>
        <w:rPr>
          <w:sz w:val="28"/>
          <w:szCs w:val="28"/>
        </w:rPr>
      </w:pPr>
      <w:r w:rsidRPr="00725D7D">
        <w:rPr>
          <w:sz w:val="28"/>
          <w:szCs w:val="28"/>
        </w:rPr>
        <w:t>Прерванные случаи проведения лучевой терапии в сочетании с лекарственной терапией подлежат оплате аналогично случаям лечения, когда хирургическое лечение и (или) тромболитическая терапия не проводились</w:t>
      </w:r>
      <w:r w:rsidR="00B942BF">
        <w:rPr>
          <w:sz w:val="28"/>
          <w:szCs w:val="28"/>
        </w:rPr>
        <w:t>.</w:t>
      </w:r>
    </w:p>
    <w:p w:rsidR="0035778E" w:rsidRPr="004A5531" w:rsidRDefault="0035778E" w:rsidP="004C4D25">
      <w:pPr>
        <w:pStyle w:val="ConsPlusNormal"/>
        <w:ind w:firstLine="567"/>
        <w:jc w:val="both"/>
        <w:rPr>
          <w:rFonts w:ascii="Times New Roman" w:hAnsi="Times New Roman" w:cs="Times New Roman"/>
          <w:sz w:val="28"/>
          <w:szCs w:val="28"/>
        </w:rPr>
      </w:pPr>
      <w:r w:rsidRPr="004C4D25">
        <w:rPr>
          <w:rFonts w:ascii="Times New Roman" w:eastAsia="Calibri" w:hAnsi="Times New Roman" w:cs="Times New Roman"/>
          <w:b/>
          <w:sz w:val="28"/>
          <w:szCs w:val="28"/>
        </w:rPr>
        <w:t>3.</w:t>
      </w:r>
      <w:r w:rsidR="00FC7084" w:rsidRPr="004C4D25">
        <w:rPr>
          <w:rFonts w:ascii="Times New Roman" w:eastAsia="Calibri" w:hAnsi="Times New Roman" w:cs="Times New Roman"/>
          <w:b/>
          <w:sz w:val="28"/>
          <w:szCs w:val="28"/>
        </w:rPr>
        <w:t>23</w:t>
      </w:r>
      <w:r w:rsidRPr="004C4D25">
        <w:rPr>
          <w:rFonts w:ascii="Times New Roman" w:eastAsia="Calibri" w:hAnsi="Times New Roman" w:cs="Times New Roman"/>
          <w:b/>
          <w:sz w:val="28"/>
          <w:szCs w:val="28"/>
        </w:rPr>
        <w:t>.</w:t>
      </w:r>
      <w:r w:rsidRPr="004A5531">
        <w:rPr>
          <w:rFonts w:ascii="Times New Roman" w:hAnsi="Times New Roman" w:cs="Times New Roman"/>
          <w:sz w:val="28"/>
          <w:szCs w:val="28"/>
        </w:rPr>
        <w:t>При переводе пациента из одного отделения в другое в рамках круглосуточного стационара и из круглосуточного стационара в дневной стационар в одной медицинской организации, а также при переводе пациента из одной медицинской организации в другую, обусловленным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оба случая лечения заболевания подлежат 100%-ой оплате в рамках соответствующих КСГ, за исключением прерванных случаев, которые опл</w:t>
      </w:r>
      <w:r w:rsidR="00291A39">
        <w:rPr>
          <w:rFonts w:ascii="Times New Roman" w:hAnsi="Times New Roman" w:cs="Times New Roman"/>
          <w:sz w:val="28"/>
          <w:szCs w:val="28"/>
        </w:rPr>
        <w:t>ачиваются в соответствии с п. 3.17</w:t>
      </w:r>
      <w:r w:rsidRPr="004A5531">
        <w:rPr>
          <w:rFonts w:ascii="Times New Roman" w:hAnsi="Times New Roman" w:cs="Times New Roman"/>
          <w:sz w:val="28"/>
          <w:szCs w:val="28"/>
        </w:rPr>
        <w:t xml:space="preserve">. </w:t>
      </w:r>
    </w:p>
    <w:p w:rsidR="0035778E" w:rsidRPr="00DD7A2E" w:rsidRDefault="007210A7" w:rsidP="0035778E">
      <w:pPr>
        <w:pStyle w:val="ConsPlusNormal"/>
        <w:ind w:firstLine="540"/>
        <w:jc w:val="both"/>
        <w:rPr>
          <w:rFonts w:ascii="Times New Roman" w:hAnsi="Times New Roman" w:cs="Times New Roman"/>
          <w:sz w:val="28"/>
          <w:szCs w:val="28"/>
        </w:rPr>
      </w:pPr>
      <w:r w:rsidRPr="007210A7">
        <w:rPr>
          <w:rFonts w:ascii="Times New Roman" w:hAnsi="Times New Roman"/>
          <w:b/>
          <w:sz w:val="28"/>
          <w:szCs w:val="28"/>
        </w:rPr>
        <w:t>3.24</w:t>
      </w:r>
      <w:r w:rsidR="0035778E" w:rsidRPr="007210A7">
        <w:rPr>
          <w:rFonts w:ascii="Times New Roman" w:hAnsi="Times New Roman"/>
          <w:b/>
          <w:sz w:val="28"/>
          <w:szCs w:val="28"/>
        </w:rPr>
        <w:t>.</w:t>
      </w:r>
      <w:r w:rsidR="0035778E" w:rsidRPr="009A5A86">
        <w:rPr>
          <w:rFonts w:ascii="Times New Roman" w:eastAsia="MS Mincho" w:hAnsi="Times New Roman"/>
          <w:sz w:val="28"/>
          <w:szCs w:val="28"/>
        </w:rPr>
        <w:t xml:space="preserve">При переводах пациента с </w:t>
      </w:r>
      <w:r w:rsidR="00355E75">
        <w:rPr>
          <w:rFonts w:ascii="Times New Roman" w:eastAsia="MS Mincho" w:hAnsi="Times New Roman"/>
          <w:sz w:val="28"/>
          <w:szCs w:val="28"/>
        </w:rPr>
        <w:t xml:space="preserve">одного профиля коек на другой, </w:t>
      </w:r>
      <w:r w:rsidR="0035778E" w:rsidRPr="009A5A86">
        <w:rPr>
          <w:rFonts w:ascii="Times New Roman" w:eastAsia="MS Mincho" w:hAnsi="Times New Roman"/>
          <w:sz w:val="28"/>
          <w:szCs w:val="28"/>
        </w:rPr>
        <w:t xml:space="preserve">из дневного стационара в круглосуточный стационар или из круглосуточного стационара в дневной стационар в пределах одной медицинской организации, вызванных причинами уточнения основного диагноза, возникновения </w:t>
      </w:r>
      <w:r w:rsidR="0035778E" w:rsidRPr="009A5A86">
        <w:rPr>
          <w:rFonts w:ascii="Times New Roman" w:hAnsi="Times New Roman"/>
          <w:sz w:val="28"/>
          <w:szCs w:val="28"/>
        </w:rPr>
        <w:t>состояния, являющегося следствием закономерного прогрессирования основного заболевания (процесса), внутрибольничной инфекции или осложнением основного заболевания</w:t>
      </w:r>
      <w:r w:rsidR="0035778E" w:rsidRPr="00DD7A2E">
        <w:rPr>
          <w:rFonts w:ascii="Times New Roman" w:hAnsi="Times New Roman"/>
          <w:sz w:val="28"/>
          <w:szCs w:val="28"/>
        </w:rPr>
        <w:t xml:space="preserve">(то есть заболевания относятся к одному классу МКБ-10), </w:t>
      </w:r>
      <w:r w:rsidR="0035778E" w:rsidRPr="00DD7A2E">
        <w:rPr>
          <w:rFonts w:ascii="Times New Roman" w:hAnsi="Times New Roman" w:cs="Times New Roman"/>
          <w:sz w:val="28"/>
          <w:szCs w:val="28"/>
        </w:rPr>
        <w:t>оплата производится в рамках одного случая лечения по КСГ с наибольшим размером оплаты.</w:t>
      </w:r>
    </w:p>
    <w:p w:rsidR="002117EF" w:rsidRDefault="009611C3" w:rsidP="002117EF">
      <w:pPr>
        <w:autoSpaceDE w:val="0"/>
        <w:autoSpaceDN w:val="0"/>
        <w:adjustRightInd w:val="0"/>
        <w:ind w:right="-1" w:firstLine="540"/>
        <w:jc w:val="both"/>
        <w:rPr>
          <w:sz w:val="28"/>
          <w:szCs w:val="28"/>
          <w:lang w:eastAsia="en-US"/>
        </w:rPr>
      </w:pPr>
      <w:r w:rsidRPr="007210A7">
        <w:rPr>
          <w:b/>
          <w:sz w:val="28"/>
          <w:szCs w:val="28"/>
        </w:rPr>
        <w:t>3.</w:t>
      </w:r>
      <w:r w:rsidR="007210A7" w:rsidRPr="007210A7">
        <w:rPr>
          <w:b/>
          <w:sz w:val="28"/>
          <w:szCs w:val="28"/>
        </w:rPr>
        <w:t>25</w:t>
      </w:r>
      <w:r w:rsidRPr="007210A7">
        <w:rPr>
          <w:b/>
          <w:sz w:val="28"/>
          <w:szCs w:val="28"/>
        </w:rPr>
        <w:t>.</w:t>
      </w:r>
      <w:r w:rsidR="002117EF" w:rsidRPr="002117EF">
        <w:rPr>
          <w:sz w:val="28"/>
          <w:szCs w:val="28"/>
          <w:lang w:eastAsia="en-US"/>
        </w:rPr>
        <w:t>Случаи укорочения срока лечения от минимальной длительности лечения, установленн</w:t>
      </w:r>
      <w:r w:rsidR="00A47106">
        <w:rPr>
          <w:sz w:val="28"/>
          <w:szCs w:val="28"/>
          <w:lang w:eastAsia="en-US"/>
        </w:rPr>
        <w:t>ого действующим приказом МЗ КБР</w:t>
      </w:r>
      <w:r w:rsidR="002117EF" w:rsidRPr="002117EF">
        <w:rPr>
          <w:rFonts w:eastAsia="Times New Roman"/>
          <w:sz w:val="28"/>
          <w:szCs w:val="28"/>
          <w:lang w:eastAsia="en-US"/>
        </w:rPr>
        <w:t xml:space="preserve">(4 и более дней, </w:t>
      </w:r>
      <w:r w:rsidR="002117EF" w:rsidRPr="002117EF">
        <w:rPr>
          <w:sz w:val="28"/>
          <w:szCs w:val="28"/>
          <w:lang w:eastAsia="en-US"/>
        </w:rPr>
        <w:t>за исключение</w:t>
      </w:r>
      <w:r w:rsidR="00B559EB">
        <w:rPr>
          <w:sz w:val="28"/>
          <w:szCs w:val="28"/>
          <w:lang w:eastAsia="en-US"/>
        </w:rPr>
        <w:t>м случаев КСГ, указанных в п.3.18</w:t>
      </w:r>
      <w:r w:rsidR="002117EF" w:rsidRPr="002117EF">
        <w:rPr>
          <w:sz w:val="28"/>
          <w:szCs w:val="28"/>
          <w:lang w:eastAsia="en-US"/>
        </w:rPr>
        <w:t>.)</w:t>
      </w:r>
      <w:r w:rsidR="00A47106">
        <w:rPr>
          <w:sz w:val="28"/>
          <w:szCs w:val="28"/>
          <w:lang w:eastAsia="en-US"/>
        </w:rPr>
        <w:t>,</w:t>
      </w:r>
      <w:r w:rsidR="002117EF" w:rsidRPr="002117EF">
        <w:rPr>
          <w:sz w:val="28"/>
          <w:szCs w:val="28"/>
          <w:lang w:eastAsia="en-US"/>
        </w:rPr>
        <w:t xml:space="preserve"> могут быть </w:t>
      </w:r>
      <w:r w:rsidR="00A47106">
        <w:rPr>
          <w:sz w:val="28"/>
          <w:szCs w:val="28"/>
          <w:lang w:eastAsia="en-US"/>
        </w:rPr>
        <w:t xml:space="preserve">предъявлены к оплате </w:t>
      </w:r>
      <w:r w:rsidR="002117EF" w:rsidRPr="002117EF">
        <w:rPr>
          <w:rFonts w:eastAsia="Times New Roman"/>
          <w:sz w:val="28"/>
          <w:szCs w:val="28"/>
          <w:lang w:eastAsia="en-US"/>
        </w:rPr>
        <w:t xml:space="preserve">по тарифу законченного случая соответствующей КСГ </w:t>
      </w:r>
      <w:r w:rsidR="002117EF" w:rsidRPr="002117EF">
        <w:rPr>
          <w:sz w:val="28"/>
          <w:szCs w:val="28"/>
          <w:lang w:eastAsia="en-US"/>
        </w:rPr>
        <w:t>по решению врачебной комиссии медицинской организации при условии выполнения объема обследования, лечения, достижения результатов обращения за медицинской помощью.</w:t>
      </w:r>
    </w:p>
    <w:p w:rsidR="00247A45" w:rsidRPr="00D14E49" w:rsidRDefault="002117EF" w:rsidP="00D14E49">
      <w:pPr>
        <w:autoSpaceDE w:val="0"/>
        <w:autoSpaceDN w:val="0"/>
        <w:adjustRightInd w:val="0"/>
        <w:ind w:right="-1" w:firstLine="540"/>
        <w:jc w:val="both"/>
        <w:rPr>
          <w:sz w:val="28"/>
          <w:szCs w:val="28"/>
          <w:lang w:eastAsia="en-US"/>
        </w:rPr>
      </w:pPr>
      <w:r w:rsidRPr="002117EF">
        <w:rPr>
          <w:sz w:val="28"/>
          <w:szCs w:val="28"/>
          <w:lang w:eastAsia="en-US"/>
        </w:rPr>
        <w:t xml:space="preserve"> При предъявлении по решению врачебной комиссии к оплате указанных случаев необходимо указать «1» в поле </w:t>
      </w:r>
      <w:r w:rsidRPr="002117EF">
        <w:rPr>
          <w:sz w:val="28"/>
          <w:szCs w:val="28"/>
          <w:lang w:val="en-US" w:eastAsia="en-US"/>
        </w:rPr>
        <w:t>VK</w:t>
      </w:r>
      <w:r>
        <w:rPr>
          <w:sz w:val="28"/>
          <w:szCs w:val="28"/>
          <w:lang w:eastAsia="en-US"/>
        </w:rPr>
        <w:t>.</w:t>
      </w:r>
    </w:p>
    <w:p w:rsidR="00556B26" w:rsidRPr="00556B26" w:rsidRDefault="00556B26" w:rsidP="00556B26">
      <w:pPr>
        <w:ind w:right="-1" w:firstLine="540"/>
        <w:jc w:val="both"/>
        <w:rPr>
          <w:sz w:val="28"/>
          <w:szCs w:val="28"/>
        </w:rPr>
      </w:pPr>
      <w:r w:rsidRPr="00355E75">
        <w:rPr>
          <w:b/>
          <w:sz w:val="28"/>
          <w:szCs w:val="28"/>
        </w:rPr>
        <w:t>3.26.</w:t>
      </w:r>
      <w:r w:rsidRPr="00556B26">
        <w:rPr>
          <w:sz w:val="28"/>
          <w:szCs w:val="28"/>
        </w:rPr>
        <w:t>Оплата одного пролеченного случая по двум КСГ: st02.001 «Осложнения, связанные с беременностью» и st02.003 «Родоразрешение», а также st02.001 «Осложнения, связанные с беременностью» и st02.004 «Кесарево сечение» 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rsidR="00556B26" w:rsidRPr="00556B26" w:rsidRDefault="00556B26" w:rsidP="00556B26">
      <w:pPr>
        <w:ind w:right="-1" w:firstLine="540"/>
        <w:jc w:val="both"/>
        <w:rPr>
          <w:sz w:val="28"/>
          <w:szCs w:val="28"/>
        </w:rPr>
      </w:pPr>
      <w:r w:rsidRPr="00556B26">
        <w:rPr>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rsidR="00556B26" w:rsidRPr="00556B26" w:rsidRDefault="00556B26" w:rsidP="00556B26">
      <w:pPr>
        <w:ind w:right="-1" w:firstLine="540"/>
        <w:jc w:val="both"/>
        <w:rPr>
          <w:sz w:val="28"/>
          <w:szCs w:val="28"/>
        </w:rPr>
      </w:pPr>
      <w:r w:rsidRPr="00556B26">
        <w:rPr>
          <w:sz w:val="28"/>
          <w:szCs w:val="28"/>
        </w:rPr>
        <w:t>O14.1 Тяжелая преэклампсия.</w:t>
      </w:r>
    </w:p>
    <w:p w:rsidR="00556B26" w:rsidRPr="00556B26" w:rsidRDefault="00556B26" w:rsidP="00556B26">
      <w:pPr>
        <w:ind w:right="-1" w:firstLine="540"/>
        <w:jc w:val="both"/>
        <w:rPr>
          <w:sz w:val="28"/>
          <w:szCs w:val="28"/>
        </w:rPr>
      </w:pPr>
      <w:r w:rsidRPr="00556B26">
        <w:rPr>
          <w:sz w:val="28"/>
          <w:szCs w:val="28"/>
        </w:rPr>
        <w:t>O34.2 Послеоперационный рубец матки, требующий предоставления медицинской помощи матери.</w:t>
      </w:r>
    </w:p>
    <w:p w:rsidR="00556B26" w:rsidRPr="00556B26" w:rsidRDefault="00556B26" w:rsidP="00556B26">
      <w:pPr>
        <w:ind w:right="-1" w:firstLine="540"/>
        <w:jc w:val="both"/>
        <w:rPr>
          <w:sz w:val="28"/>
          <w:szCs w:val="28"/>
        </w:rPr>
      </w:pPr>
      <w:r w:rsidRPr="00556B26">
        <w:rPr>
          <w:sz w:val="28"/>
          <w:szCs w:val="28"/>
        </w:rPr>
        <w:t>O36.3 Признаки внутриутробной гипоксии плода, требующие предоставления медицинской помощи матери.</w:t>
      </w:r>
    </w:p>
    <w:p w:rsidR="00556B26" w:rsidRPr="00556B26" w:rsidRDefault="00556B26" w:rsidP="00556B26">
      <w:pPr>
        <w:ind w:right="-1" w:firstLine="540"/>
        <w:jc w:val="both"/>
        <w:rPr>
          <w:sz w:val="28"/>
          <w:szCs w:val="28"/>
        </w:rPr>
      </w:pPr>
      <w:r w:rsidRPr="00556B26">
        <w:rPr>
          <w:sz w:val="28"/>
          <w:szCs w:val="28"/>
        </w:rPr>
        <w:t>O36.4 Внутриутробная гибель плода, требующая предоставления медицинской помощи матери.</w:t>
      </w:r>
    </w:p>
    <w:p w:rsidR="00556B26" w:rsidRPr="00556B26" w:rsidRDefault="00556B26" w:rsidP="00556B26">
      <w:pPr>
        <w:ind w:right="-1" w:firstLine="540"/>
        <w:jc w:val="both"/>
        <w:rPr>
          <w:sz w:val="28"/>
          <w:szCs w:val="28"/>
        </w:rPr>
      </w:pPr>
      <w:r w:rsidRPr="00556B26">
        <w:rPr>
          <w:sz w:val="28"/>
          <w:szCs w:val="28"/>
        </w:rPr>
        <w:t>O42.2 Преждевременный разрыв плодных оболочек, задержка родов, связанная с проводимой терапией.</w:t>
      </w:r>
    </w:p>
    <w:p w:rsidR="00556B26" w:rsidRPr="00556B26" w:rsidRDefault="00556B26" w:rsidP="00556B26">
      <w:pPr>
        <w:ind w:right="-1" w:firstLine="540"/>
        <w:jc w:val="both"/>
        <w:rPr>
          <w:sz w:val="28"/>
          <w:szCs w:val="28"/>
        </w:rPr>
      </w:pPr>
      <w:r w:rsidRPr="00556B26">
        <w:rPr>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rsidR="00556B26" w:rsidRPr="00556B26" w:rsidRDefault="00556B26" w:rsidP="00556B26">
      <w:pPr>
        <w:ind w:right="-1" w:firstLine="540"/>
        <w:jc w:val="both"/>
        <w:rPr>
          <w:sz w:val="28"/>
          <w:szCs w:val="28"/>
        </w:rPr>
      </w:pPr>
      <w:r>
        <w:rPr>
          <w:sz w:val="28"/>
          <w:szCs w:val="28"/>
        </w:rPr>
        <w:t>-</w:t>
      </w:r>
      <w:r w:rsidRPr="00556B26">
        <w:rPr>
          <w:sz w:val="28"/>
          <w:szCs w:val="28"/>
        </w:rPr>
        <w:tab/>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556B26" w:rsidRPr="00556B26" w:rsidRDefault="00556B26" w:rsidP="00556B26">
      <w:pPr>
        <w:ind w:right="-1" w:firstLine="540"/>
        <w:jc w:val="both"/>
        <w:rPr>
          <w:sz w:val="28"/>
          <w:szCs w:val="28"/>
        </w:rPr>
      </w:pPr>
      <w:r>
        <w:rPr>
          <w:sz w:val="28"/>
          <w:szCs w:val="28"/>
        </w:rPr>
        <w:t>-</w:t>
      </w:r>
      <w:r w:rsidRPr="00556B26">
        <w:rPr>
          <w:sz w:val="28"/>
          <w:szCs w:val="28"/>
        </w:rPr>
        <w:tab/>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556B26" w:rsidRPr="00556B26" w:rsidRDefault="00556B26" w:rsidP="00556B26">
      <w:pPr>
        <w:ind w:right="-1" w:firstLine="540"/>
        <w:jc w:val="both"/>
        <w:rPr>
          <w:sz w:val="28"/>
          <w:szCs w:val="28"/>
        </w:rPr>
      </w:pPr>
      <w:r>
        <w:rPr>
          <w:sz w:val="28"/>
          <w:szCs w:val="28"/>
        </w:rPr>
        <w:t>-</w:t>
      </w:r>
      <w:r w:rsidRPr="00556B26">
        <w:rPr>
          <w:sz w:val="28"/>
          <w:szCs w:val="28"/>
        </w:rPr>
        <w:tab/>
        <w:t>этапное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колостомы (операция 1) и закрытие ранее сформированной колостомы (операция 2));</w:t>
      </w:r>
    </w:p>
    <w:p w:rsidR="00556B26" w:rsidRPr="00556B26" w:rsidRDefault="00556B26" w:rsidP="00556B26">
      <w:pPr>
        <w:ind w:right="-1" w:firstLine="540"/>
        <w:jc w:val="both"/>
        <w:rPr>
          <w:sz w:val="28"/>
          <w:szCs w:val="28"/>
        </w:rPr>
      </w:pPr>
      <w:r w:rsidRPr="00556B26">
        <w:rPr>
          <w:sz w:val="28"/>
          <w:szCs w:val="28"/>
        </w:rPr>
        <w:t>При этом если один из двух случаев лечения является прерванным, его оплата осуществляется в соответствии с</w:t>
      </w:r>
      <w:r>
        <w:rPr>
          <w:sz w:val="28"/>
          <w:szCs w:val="28"/>
        </w:rPr>
        <w:t xml:space="preserve"> п. 3.17.</w:t>
      </w:r>
    </w:p>
    <w:p w:rsidR="00556B26" w:rsidRPr="00556B26" w:rsidRDefault="00556B26" w:rsidP="00556B26">
      <w:pPr>
        <w:ind w:right="-1" w:firstLine="540"/>
        <w:jc w:val="both"/>
        <w:rPr>
          <w:sz w:val="28"/>
          <w:szCs w:val="28"/>
        </w:rPr>
      </w:pPr>
      <w:r w:rsidRPr="00556B26">
        <w:rPr>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556B26" w:rsidRDefault="00556B26" w:rsidP="000963BE">
      <w:pPr>
        <w:ind w:right="-1" w:firstLine="540"/>
        <w:jc w:val="both"/>
        <w:rPr>
          <w:sz w:val="28"/>
          <w:szCs w:val="28"/>
        </w:rPr>
      </w:pPr>
    </w:p>
    <w:p w:rsidR="000846CC" w:rsidRPr="000846CC" w:rsidRDefault="000846CC" w:rsidP="000846CC">
      <w:pPr>
        <w:pStyle w:val="1"/>
      </w:pPr>
      <w:r w:rsidRPr="000846CC">
        <w:t>3.27. Регламентация применения КСЛП</w:t>
      </w:r>
    </w:p>
    <w:p w:rsidR="000846CC" w:rsidRPr="00F441BC" w:rsidRDefault="000846CC" w:rsidP="000846CC">
      <w:pPr>
        <w:ind w:firstLine="851"/>
        <w:jc w:val="both"/>
        <w:rPr>
          <w:sz w:val="28"/>
          <w:szCs w:val="28"/>
        </w:rPr>
      </w:pPr>
      <w:r w:rsidRPr="00F441BC">
        <w:rPr>
          <w:sz w:val="28"/>
          <w:szCs w:val="28"/>
        </w:rPr>
        <w:t>Расчеты суммарного значения КСЛП (КСЛПсумм) при наличии нескольких критериев выполняются по формуле:</w:t>
      </w:r>
    </w:p>
    <w:p w:rsidR="000846CC" w:rsidRPr="00F441BC" w:rsidRDefault="000846CC" w:rsidP="000846CC">
      <w:pPr>
        <w:ind w:firstLine="851"/>
        <w:jc w:val="both"/>
        <w:rPr>
          <w:sz w:val="28"/>
          <w:szCs w:val="28"/>
        </w:rPr>
      </w:pPr>
      <w:r w:rsidRPr="00F441BC">
        <w:rPr>
          <w:sz w:val="28"/>
          <w:szCs w:val="28"/>
        </w:rPr>
        <w:t>КСЛП</w:t>
      </w:r>
      <w:r w:rsidRPr="00F441BC">
        <w:rPr>
          <w:sz w:val="28"/>
          <w:szCs w:val="28"/>
          <w:vertAlign w:val="subscript"/>
        </w:rPr>
        <w:t xml:space="preserve">СУММ </w:t>
      </w:r>
      <w:r w:rsidRPr="00F441BC">
        <w:rPr>
          <w:sz w:val="28"/>
          <w:szCs w:val="28"/>
        </w:rPr>
        <w:t>= КСЛП</w:t>
      </w:r>
      <w:r w:rsidRPr="00F441BC">
        <w:rPr>
          <w:sz w:val="28"/>
          <w:szCs w:val="28"/>
          <w:vertAlign w:val="subscript"/>
        </w:rPr>
        <w:t>1</w:t>
      </w:r>
      <w:r w:rsidRPr="00F441BC">
        <w:rPr>
          <w:sz w:val="28"/>
          <w:szCs w:val="28"/>
        </w:rPr>
        <w:t>+ (КСЛП</w:t>
      </w:r>
      <w:r w:rsidRPr="00F441BC">
        <w:rPr>
          <w:sz w:val="28"/>
          <w:szCs w:val="28"/>
          <w:vertAlign w:val="subscript"/>
        </w:rPr>
        <w:t>2</w:t>
      </w:r>
      <w:r w:rsidRPr="00F441BC">
        <w:rPr>
          <w:sz w:val="28"/>
          <w:szCs w:val="28"/>
        </w:rPr>
        <w:t xml:space="preserve">-1) </w:t>
      </w:r>
      <w:r w:rsidRPr="00917865">
        <w:rPr>
          <w:sz w:val="28"/>
          <w:szCs w:val="28"/>
        </w:rPr>
        <w:t>+ (КСЛП</w:t>
      </w:r>
      <w:r w:rsidRPr="00917865">
        <w:rPr>
          <w:sz w:val="28"/>
          <w:szCs w:val="28"/>
          <w:vertAlign w:val="subscript"/>
        </w:rPr>
        <w:t>n</w:t>
      </w:r>
      <w:r w:rsidRPr="00917865">
        <w:rPr>
          <w:sz w:val="28"/>
          <w:szCs w:val="28"/>
        </w:rPr>
        <w:t>-1)</w:t>
      </w:r>
    </w:p>
    <w:p w:rsidR="000846CC" w:rsidRPr="00F441BC" w:rsidRDefault="000846CC" w:rsidP="000846CC">
      <w:pPr>
        <w:ind w:firstLine="851"/>
        <w:jc w:val="both"/>
        <w:rPr>
          <w:sz w:val="28"/>
          <w:szCs w:val="28"/>
        </w:rPr>
      </w:pPr>
      <w:r w:rsidRPr="00F441BC">
        <w:rPr>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0846CC" w:rsidRDefault="000846CC" w:rsidP="000846CC">
      <w:pPr>
        <w:ind w:firstLine="851"/>
        <w:jc w:val="both"/>
        <w:rPr>
          <w:b/>
          <w:sz w:val="28"/>
          <w:szCs w:val="28"/>
        </w:rPr>
      </w:pPr>
      <w:r w:rsidRPr="00F441BC">
        <w:rPr>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247A45" w:rsidRDefault="00247A45" w:rsidP="000846CC">
      <w:pPr>
        <w:ind w:firstLine="851"/>
        <w:jc w:val="center"/>
        <w:rPr>
          <w:b/>
          <w:sz w:val="28"/>
          <w:szCs w:val="28"/>
        </w:rPr>
      </w:pPr>
    </w:p>
    <w:p w:rsidR="000846CC" w:rsidRPr="00DA3F79" w:rsidRDefault="000846CC" w:rsidP="000846CC">
      <w:pPr>
        <w:ind w:firstLine="851"/>
        <w:jc w:val="center"/>
        <w:rPr>
          <w:b/>
          <w:sz w:val="28"/>
          <w:szCs w:val="28"/>
        </w:rPr>
      </w:pPr>
      <w:r w:rsidRPr="00DA3F79">
        <w:rPr>
          <w:b/>
          <w:sz w:val="28"/>
          <w:szCs w:val="28"/>
        </w:rPr>
        <w:t>Перечень случаев, для которых установлен КСЛП (коэффициент сложности лечения пациента)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7288"/>
        <w:gridCol w:w="1801"/>
      </w:tblGrid>
      <w:tr w:rsidR="000846CC" w:rsidRPr="00DA3F79" w:rsidTr="00271C8A">
        <w:tc>
          <w:tcPr>
            <w:tcW w:w="594" w:type="dxa"/>
            <w:tcBorders>
              <w:top w:val="single" w:sz="4" w:space="0" w:color="auto"/>
              <w:left w:val="single" w:sz="4" w:space="0" w:color="auto"/>
              <w:bottom w:val="single" w:sz="4" w:space="0" w:color="auto"/>
              <w:right w:val="single" w:sz="4" w:space="0" w:color="auto"/>
            </w:tcBorders>
            <w:hideMark/>
          </w:tcPr>
          <w:p w:rsidR="000846CC" w:rsidRPr="00DA3F79" w:rsidRDefault="000846CC" w:rsidP="00A02B07">
            <w:pPr>
              <w:jc w:val="center"/>
              <w:rPr>
                <w:sz w:val="28"/>
                <w:szCs w:val="28"/>
              </w:rPr>
            </w:pPr>
            <w:r w:rsidRPr="00DA3F79">
              <w:rPr>
                <w:sz w:val="28"/>
                <w:szCs w:val="28"/>
              </w:rPr>
              <w:t>№ п/п</w:t>
            </w:r>
          </w:p>
        </w:tc>
        <w:tc>
          <w:tcPr>
            <w:tcW w:w="7288" w:type="dxa"/>
            <w:tcBorders>
              <w:top w:val="single" w:sz="4" w:space="0" w:color="auto"/>
              <w:left w:val="single" w:sz="4" w:space="0" w:color="auto"/>
              <w:bottom w:val="single" w:sz="4" w:space="0" w:color="auto"/>
              <w:right w:val="single" w:sz="4" w:space="0" w:color="auto"/>
            </w:tcBorders>
            <w:vAlign w:val="center"/>
            <w:hideMark/>
          </w:tcPr>
          <w:p w:rsidR="000846CC" w:rsidRPr="00DA3F79" w:rsidRDefault="000846CC" w:rsidP="00A02B07">
            <w:pPr>
              <w:jc w:val="center"/>
              <w:rPr>
                <w:sz w:val="28"/>
                <w:szCs w:val="28"/>
              </w:rPr>
            </w:pPr>
            <w:r w:rsidRPr="00DA3F79">
              <w:rPr>
                <w:sz w:val="28"/>
                <w:szCs w:val="28"/>
              </w:rPr>
              <w:t>Случаи, для которых установлен КСЛП</w:t>
            </w:r>
          </w:p>
        </w:tc>
        <w:tc>
          <w:tcPr>
            <w:tcW w:w="1801" w:type="dxa"/>
            <w:tcBorders>
              <w:top w:val="single" w:sz="4" w:space="0" w:color="auto"/>
              <w:left w:val="single" w:sz="4" w:space="0" w:color="auto"/>
              <w:bottom w:val="single" w:sz="4" w:space="0" w:color="auto"/>
              <w:right w:val="single" w:sz="4" w:space="0" w:color="auto"/>
            </w:tcBorders>
            <w:vAlign w:val="center"/>
            <w:hideMark/>
          </w:tcPr>
          <w:p w:rsidR="000846CC" w:rsidRPr="00DA3F79" w:rsidRDefault="000846CC" w:rsidP="00A02B07">
            <w:pPr>
              <w:jc w:val="center"/>
              <w:rPr>
                <w:sz w:val="28"/>
                <w:szCs w:val="28"/>
              </w:rPr>
            </w:pPr>
            <w:r w:rsidRPr="00DA3F79">
              <w:rPr>
                <w:sz w:val="28"/>
                <w:szCs w:val="28"/>
              </w:rPr>
              <w:t>Значение КСЛП</w:t>
            </w:r>
          </w:p>
        </w:tc>
      </w:tr>
      <w:tr w:rsidR="000846CC" w:rsidRPr="00DA3F79" w:rsidTr="00271C8A">
        <w:tc>
          <w:tcPr>
            <w:tcW w:w="594" w:type="dxa"/>
            <w:tcBorders>
              <w:top w:val="single" w:sz="4" w:space="0" w:color="auto"/>
              <w:left w:val="single" w:sz="4" w:space="0" w:color="auto"/>
              <w:bottom w:val="single" w:sz="4" w:space="0" w:color="auto"/>
              <w:right w:val="single" w:sz="4" w:space="0" w:color="auto"/>
            </w:tcBorders>
            <w:hideMark/>
          </w:tcPr>
          <w:p w:rsidR="000846CC" w:rsidRPr="00DA3F79" w:rsidRDefault="000846CC" w:rsidP="00A02B07">
            <w:pPr>
              <w:jc w:val="center"/>
              <w:rPr>
                <w:sz w:val="28"/>
                <w:szCs w:val="28"/>
              </w:rPr>
            </w:pPr>
            <w:r w:rsidRPr="00DA3F79">
              <w:rPr>
                <w:sz w:val="28"/>
                <w:szCs w:val="28"/>
              </w:rPr>
              <w:t>1</w:t>
            </w:r>
          </w:p>
        </w:tc>
        <w:tc>
          <w:tcPr>
            <w:tcW w:w="7288" w:type="dxa"/>
            <w:tcBorders>
              <w:top w:val="single" w:sz="4" w:space="0" w:color="auto"/>
              <w:left w:val="single" w:sz="4" w:space="0" w:color="auto"/>
              <w:bottom w:val="single" w:sz="4" w:space="0" w:color="auto"/>
              <w:right w:val="single" w:sz="4" w:space="0" w:color="auto"/>
            </w:tcBorders>
            <w:hideMark/>
          </w:tcPr>
          <w:p w:rsidR="000846CC" w:rsidRPr="00DA3F79" w:rsidRDefault="000846CC" w:rsidP="00A02B07">
            <w:pPr>
              <w:jc w:val="both"/>
              <w:rPr>
                <w:sz w:val="28"/>
                <w:szCs w:val="28"/>
              </w:rPr>
            </w:pPr>
            <w:r w:rsidRPr="00DA3F79">
              <w:rPr>
                <w:sz w:val="28"/>
                <w:szCs w:val="28"/>
              </w:rPr>
              <w:t>Необходимость предоставления спального места и питания законному представителю (дети до  от 0 до 4 лет)</w:t>
            </w:r>
          </w:p>
        </w:tc>
        <w:tc>
          <w:tcPr>
            <w:tcW w:w="1801" w:type="dxa"/>
            <w:tcBorders>
              <w:top w:val="single" w:sz="4" w:space="0" w:color="auto"/>
              <w:left w:val="single" w:sz="4" w:space="0" w:color="auto"/>
              <w:bottom w:val="single" w:sz="4" w:space="0" w:color="auto"/>
              <w:right w:val="single" w:sz="4" w:space="0" w:color="auto"/>
            </w:tcBorders>
            <w:hideMark/>
          </w:tcPr>
          <w:p w:rsidR="000846CC" w:rsidRPr="00DA3F79" w:rsidRDefault="000846CC" w:rsidP="00A02B07">
            <w:pPr>
              <w:jc w:val="center"/>
              <w:rPr>
                <w:sz w:val="28"/>
                <w:szCs w:val="28"/>
              </w:rPr>
            </w:pPr>
            <w:r w:rsidRPr="00DA3F79">
              <w:rPr>
                <w:sz w:val="28"/>
                <w:szCs w:val="28"/>
              </w:rPr>
              <w:t>1,05</w:t>
            </w:r>
          </w:p>
        </w:tc>
      </w:tr>
      <w:tr w:rsidR="004F70CA" w:rsidRPr="00DA3F79" w:rsidTr="00271C8A">
        <w:tc>
          <w:tcPr>
            <w:tcW w:w="594" w:type="dxa"/>
            <w:tcBorders>
              <w:top w:val="single" w:sz="4" w:space="0" w:color="auto"/>
              <w:left w:val="single" w:sz="4" w:space="0" w:color="auto"/>
              <w:bottom w:val="single" w:sz="4" w:space="0" w:color="auto"/>
              <w:right w:val="single" w:sz="4" w:space="0" w:color="auto"/>
            </w:tcBorders>
          </w:tcPr>
          <w:p w:rsidR="004F70CA" w:rsidRPr="00DA3F79" w:rsidRDefault="00202E46" w:rsidP="00A02B07">
            <w:pPr>
              <w:jc w:val="center"/>
              <w:rPr>
                <w:sz w:val="28"/>
                <w:szCs w:val="28"/>
              </w:rPr>
            </w:pPr>
            <w:r>
              <w:rPr>
                <w:sz w:val="28"/>
                <w:szCs w:val="28"/>
              </w:rPr>
              <w:t>2</w:t>
            </w:r>
          </w:p>
        </w:tc>
        <w:tc>
          <w:tcPr>
            <w:tcW w:w="7288" w:type="dxa"/>
            <w:tcBorders>
              <w:top w:val="single" w:sz="4" w:space="0" w:color="auto"/>
              <w:left w:val="single" w:sz="4" w:space="0" w:color="auto"/>
              <w:bottom w:val="single" w:sz="4" w:space="0" w:color="auto"/>
              <w:right w:val="single" w:sz="4" w:space="0" w:color="auto"/>
            </w:tcBorders>
          </w:tcPr>
          <w:p w:rsidR="004F70CA" w:rsidRPr="00DA3F79" w:rsidRDefault="004F70CA" w:rsidP="00A02B07">
            <w:pPr>
              <w:jc w:val="both"/>
              <w:rPr>
                <w:sz w:val="28"/>
                <w:szCs w:val="28"/>
              </w:rPr>
            </w:pPr>
            <w:r w:rsidRPr="00DA3F79">
              <w:rPr>
                <w:sz w:val="28"/>
                <w:szCs w:val="28"/>
              </w:rPr>
              <w:t>Проведение в рамках одной госпитализации в полном объеме нескольких видов противоопухолевого лечения, относящихся к разным КСГ (перечень возможны</w:t>
            </w:r>
            <w:r w:rsidR="007C76B5">
              <w:rPr>
                <w:sz w:val="28"/>
                <w:szCs w:val="28"/>
              </w:rPr>
              <w:t>х сочетаний КСГ в соответствии с п.п. 3.27.1.Порядка</w:t>
            </w:r>
            <w:r w:rsidRPr="00DA3F79">
              <w:rPr>
                <w:sz w:val="28"/>
                <w:szCs w:val="28"/>
              </w:rPr>
              <w:t>)</w:t>
            </w:r>
          </w:p>
        </w:tc>
        <w:tc>
          <w:tcPr>
            <w:tcW w:w="1801" w:type="dxa"/>
            <w:tcBorders>
              <w:top w:val="single" w:sz="4" w:space="0" w:color="auto"/>
              <w:left w:val="single" w:sz="4" w:space="0" w:color="auto"/>
              <w:bottom w:val="single" w:sz="4" w:space="0" w:color="auto"/>
              <w:right w:val="single" w:sz="4" w:space="0" w:color="auto"/>
            </w:tcBorders>
            <w:vAlign w:val="center"/>
          </w:tcPr>
          <w:p w:rsidR="004F70CA" w:rsidRPr="00DA3F79" w:rsidRDefault="004F70CA" w:rsidP="00A02B07">
            <w:pPr>
              <w:jc w:val="center"/>
              <w:rPr>
                <w:sz w:val="28"/>
                <w:szCs w:val="28"/>
              </w:rPr>
            </w:pPr>
            <w:r w:rsidRPr="00DA3F79">
              <w:rPr>
                <w:sz w:val="28"/>
                <w:szCs w:val="28"/>
              </w:rPr>
              <w:t>1,8</w:t>
            </w:r>
          </w:p>
        </w:tc>
      </w:tr>
      <w:tr w:rsidR="00202E46" w:rsidRPr="00DA3F79" w:rsidTr="00271C8A">
        <w:tc>
          <w:tcPr>
            <w:tcW w:w="594" w:type="dxa"/>
            <w:tcBorders>
              <w:top w:val="single" w:sz="4" w:space="0" w:color="auto"/>
              <w:left w:val="single" w:sz="4" w:space="0" w:color="auto"/>
              <w:bottom w:val="single" w:sz="4" w:space="0" w:color="auto"/>
              <w:right w:val="single" w:sz="4" w:space="0" w:color="auto"/>
            </w:tcBorders>
          </w:tcPr>
          <w:p w:rsidR="00202E46" w:rsidRPr="00DA3F79" w:rsidRDefault="00202E46" w:rsidP="00A02B07">
            <w:pPr>
              <w:jc w:val="center"/>
              <w:rPr>
                <w:sz w:val="28"/>
                <w:szCs w:val="28"/>
              </w:rPr>
            </w:pPr>
            <w:r>
              <w:rPr>
                <w:sz w:val="28"/>
                <w:szCs w:val="28"/>
              </w:rPr>
              <w:t>3</w:t>
            </w:r>
          </w:p>
        </w:tc>
        <w:tc>
          <w:tcPr>
            <w:tcW w:w="7288" w:type="dxa"/>
            <w:tcBorders>
              <w:top w:val="single" w:sz="4" w:space="0" w:color="auto"/>
              <w:left w:val="single" w:sz="4" w:space="0" w:color="auto"/>
              <w:bottom w:val="single" w:sz="4" w:space="0" w:color="auto"/>
              <w:right w:val="single" w:sz="4" w:space="0" w:color="auto"/>
            </w:tcBorders>
          </w:tcPr>
          <w:p w:rsidR="00202E46" w:rsidRPr="00DA3F79" w:rsidRDefault="00202E46" w:rsidP="00A02B07">
            <w:pPr>
              <w:jc w:val="both"/>
              <w:rPr>
                <w:sz w:val="28"/>
                <w:szCs w:val="28"/>
              </w:rPr>
            </w:pPr>
            <w:r w:rsidRPr="00DA3F79">
              <w:rPr>
                <w:sz w:val="28"/>
                <w:szCs w:val="28"/>
              </w:rPr>
              <w:t>Сверхдлительные сроки госпитализации, обусловленные медицинскими показаниями (методика расче</w:t>
            </w:r>
            <w:r w:rsidR="007C76B5">
              <w:rPr>
                <w:sz w:val="28"/>
                <w:szCs w:val="28"/>
              </w:rPr>
              <w:t>та КСЛП в соответствии с п.п. 3.27.2.</w:t>
            </w:r>
            <w:r w:rsidRPr="00DA3F79">
              <w:rPr>
                <w:sz w:val="28"/>
                <w:szCs w:val="28"/>
              </w:rPr>
              <w:t>Порядка)</w:t>
            </w:r>
          </w:p>
        </w:tc>
        <w:tc>
          <w:tcPr>
            <w:tcW w:w="1801" w:type="dxa"/>
            <w:tcBorders>
              <w:top w:val="single" w:sz="4" w:space="0" w:color="auto"/>
              <w:left w:val="single" w:sz="4" w:space="0" w:color="auto"/>
              <w:bottom w:val="single" w:sz="4" w:space="0" w:color="auto"/>
              <w:right w:val="single" w:sz="4" w:space="0" w:color="auto"/>
            </w:tcBorders>
          </w:tcPr>
          <w:p w:rsidR="00202E46" w:rsidRPr="00DA3F79" w:rsidRDefault="00202E46" w:rsidP="00A02B07">
            <w:pPr>
              <w:jc w:val="center"/>
              <w:rPr>
                <w:sz w:val="28"/>
                <w:szCs w:val="28"/>
              </w:rPr>
            </w:pPr>
            <w:r w:rsidRPr="00DA3F79">
              <w:rPr>
                <w:sz w:val="28"/>
                <w:szCs w:val="28"/>
              </w:rPr>
              <w:t>В соответствии с расчетным значением</w:t>
            </w:r>
          </w:p>
        </w:tc>
      </w:tr>
      <w:tr w:rsidR="00202E46" w:rsidRPr="00DA3F79" w:rsidTr="00271C8A">
        <w:tc>
          <w:tcPr>
            <w:tcW w:w="594" w:type="dxa"/>
            <w:tcBorders>
              <w:top w:val="single" w:sz="4" w:space="0" w:color="auto"/>
              <w:left w:val="single" w:sz="4" w:space="0" w:color="auto"/>
              <w:bottom w:val="single" w:sz="4" w:space="0" w:color="auto"/>
              <w:right w:val="single" w:sz="4" w:space="0" w:color="auto"/>
            </w:tcBorders>
          </w:tcPr>
          <w:p w:rsidR="00202E46" w:rsidRDefault="00202E46" w:rsidP="00A02B07">
            <w:pPr>
              <w:jc w:val="center"/>
              <w:rPr>
                <w:sz w:val="28"/>
                <w:szCs w:val="28"/>
              </w:rPr>
            </w:pPr>
            <w:r>
              <w:rPr>
                <w:sz w:val="28"/>
                <w:szCs w:val="28"/>
              </w:rPr>
              <w:t>4</w:t>
            </w:r>
          </w:p>
        </w:tc>
        <w:tc>
          <w:tcPr>
            <w:tcW w:w="7288" w:type="dxa"/>
            <w:tcBorders>
              <w:top w:val="single" w:sz="4" w:space="0" w:color="auto"/>
              <w:left w:val="single" w:sz="4" w:space="0" w:color="auto"/>
              <w:bottom w:val="single" w:sz="4" w:space="0" w:color="auto"/>
              <w:right w:val="single" w:sz="4" w:space="0" w:color="auto"/>
            </w:tcBorders>
          </w:tcPr>
          <w:p w:rsidR="00202E46" w:rsidRPr="00DA3F79" w:rsidRDefault="00202E46" w:rsidP="007C76B5">
            <w:pPr>
              <w:jc w:val="both"/>
              <w:rPr>
                <w:sz w:val="28"/>
                <w:szCs w:val="28"/>
              </w:rPr>
            </w:pPr>
            <w:r w:rsidRPr="00DA3F79">
              <w:rPr>
                <w:sz w:val="28"/>
                <w:szCs w:val="28"/>
              </w:rPr>
              <w:t xml:space="preserve">Проведение сочетанных хирургических вмешательств (перечень сочетанных </w:t>
            </w:r>
            <w:r w:rsidR="00EE1377">
              <w:rPr>
                <w:sz w:val="28"/>
                <w:szCs w:val="28"/>
              </w:rPr>
              <w:t>хирургич</w:t>
            </w:r>
            <w:r w:rsidR="007C76B5">
              <w:rPr>
                <w:sz w:val="28"/>
                <w:szCs w:val="28"/>
              </w:rPr>
              <w:t>еских вмешательств в соответствии с п.п. 3.27.3.</w:t>
            </w:r>
            <w:r w:rsidR="00EE1377">
              <w:rPr>
                <w:sz w:val="28"/>
                <w:szCs w:val="28"/>
              </w:rPr>
              <w:t xml:space="preserve">) </w:t>
            </w:r>
          </w:p>
        </w:tc>
        <w:tc>
          <w:tcPr>
            <w:tcW w:w="1801" w:type="dxa"/>
            <w:tcBorders>
              <w:top w:val="single" w:sz="4" w:space="0" w:color="auto"/>
              <w:left w:val="single" w:sz="4" w:space="0" w:color="auto"/>
              <w:bottom w:val="single" w:sz="4" w:space="0" w:color="auto"/>
              <w:right w:val="single" w:sz="4" w:space="0" w:color="auto"/>
            </w:tcBorders>
            <w:vAlign w:val="center"/>
          </w:tcPr>
          <w:p w:rsidR="00202E46" w:rsidRPr="00DA3F79" w:rsidRDefault="00202E46" w:rsidP="00A02B07">
            <w:pPr>
              <w:jc w:val="center"/>
              <w:rPr>
                <w:sz w:val="28"/>
                <w:szCs w:val="28"/>
              </w:rPr>
            </w:pPr>
            <w:r w:rsidRPr="00DA3F79">
              <w:rPr>
                <w:sz w:val="28"/>
                <w:szCs w:val="28"/>
              </w:rPr>
              <w:t>1,3</w:t>
            </w:r>
          </w:p>
        </w:tc>
      </w:tr>
      <w:tr w:rsidR="00202E46" w:rsidRPr="00DA3F79" w:rsidTr="00271C8A">
        <w:tc>
          <w:tcPr>
            <w:tcW w:w="594" w:type="dxa"/>
            <w:tcBorders>
              <w:top w:val="single" w:sz="4" w:space="0" w:color="auto"/>
              <w:left w:val="single" w:sz="4" w:space="0" w:color="auto"/>
              <w:bottom w:val="single" w:sz="4" w:space="0" w:color="auto"/>
              <w:right w:val="single" w:sz="4" w:space="0" w:color="auto"/>
            </w:tcBorders>
          </w:tcPr>
          <w:p w:rsidR="00202E46" w:rsidRPr="00DA3F79" w:rsidRDefault="003C4278" w:rsidP="00A02B07">
            <w:pPr>
              <w:jc w:val="center"/>
              <w:rPr>
                <w:sz w:val="28"/>
                <w:szCs w:val="28"/>
              </w:rPr>
            </w:pPr>
            <w:r>
              <w:rPr>
                <w:sz w:val="28"/>
                <w:szCs w:val="28"/>
              </w:rPr>
              <w:t>5</w:t>
            </w:r>
          </w:p>
        </w:tc>
        <w:tc>
          <w:tcPr>
            <w:tcW w:w="7288" w:type="dxa"/>
            <w:tcBorders>
              <w:top w:val="single" w:sz="4" w:space="0" w:color="auto"/>
              <w:left w:val="single" w:sz="4" w:space="0" w:color="auto"/>
              <w:bottom w:val="single" w:sz="4" w:space="0" w:color="auto"/>
              <w:right w:val="single" w:sz="4" w:space="0" w:color="auto"/>
            </w:tcBorders>
            <w:hideMark/>
          </w:tcPr>
          <w:p w:rsidR="00202E46" w:rsidRPr="00271C8A" w:rsidRDefault="003C4278" w:rsidP="003C4278">
            <w:pPr>
              <w:jc w:val="both"/>
              <w:rPr>
                <w:sz w:val="28"/>
                <w:szCs w:val="28"/>
              </w:rPr>
            </w:pPr>
            <w:r>
              <w:rPr>
                <w:sz w:val="28"/>
                <w:szCs w:val="28"/>
              </w:rPr>
              <w:t>Проведение</w:t>
            </w:r>
            <w:r>
              <w:rPr>
                <w:sz w:val="28"/>
                <w:szCs w:val="28"/>
                <w:lang w:val="en-US"/>
              </w:rPr>
              <w:t>I</w:t>
            </w:r>
            <w:r w:rsidR="00202E46" w:rsidRPr="00DA3F79">
              <w:rPr>
                <w:sz w:val="28"/>
                <w:szCs w:val="28"/>
              </w:rPr>
              <w:t>этапа экстракорпорального оплодотворения (стимуляция суперовуляции)</w:t>
            </w:r>
            <w:r w:rsidR="00271C8A">
              <w:rPr>
                <w:sz w:val="28"/>
                <w:szCs w:val="28"/>
              </w:rPr>
              <w:t xml:space="preserve">, </w:t>
            </w:r>
            <w:r w:rsidR="00271C8A">
              <w:rPr>
                <w:sz w:val="28"/>
                <w:szCs w:val="28"/>
                <w:lang w:val="en-US"/>
              </w:rPr>
              <w:t>I</w:t>
            </w:r>
            <w:r w:rsidR="00271C8A">
              <w:rPr>
                <w:sz w:val="28"/>
                <w:szCs w:val="28"/>
              </w:rPr>
              <w:t xml:space="preserve"> -</w:t>
            </w:r>
            <w:r w:rsidR="00271C8A">
              <w:rPr>
                <w:sz w:val="28"/>
                <w:szCs w:val="28"/>
                <w:lang w:val="en-US"/>
              </w:rPr>
              <w:t>II</w:t>
            </w:r>
            <w:r w:rsidR="00271C8A">
              <w:rPr>
                <w:sz w:val="28"/>
                <w:szCs w:val="28"/>
              </w:rPr>
              <w:t xml:space="preserve">этапов (стимуляция суперовуляции, получение яйцеклетки), </w:t>
            </w:r>
            <w:r w:rsidR="00271C8A">
              <w:rPr>
                <w:sz w:val="28"/>
                <w:szCs w:val="28"/>
                <w:lang w:val="en-US"/>
              </w:rPr>
              <w:t>I</w:t>
            </w:r>
            <w:r w:rsidR="00271C8A">
              <w:rPr>
                <w:sz w:val="28"/>
                <w:szCs w:val="28"/>
              </w:rPr>
              <w:t xml:space="preserve"> -</w:t>
            </w:r>
            <w:r w:rsidR="00271C8A">
              <w:rPr>
                <w:sz w:val="28"/>
                <w:szCs w:val="28"/>
                <w:lang w:val="en-US"/>
              </w:rPr>
              <w:t>III</w:t>
            </w:r>
            <w:r w:rsidR="00271C8A">
              <w:rPr>
                <w:sz w:val="28"/>
                <w:szCs w:val="28"/>
              </w:rPr>
              <w:t xml:space="preserve"> этапов (стимуляция суперовуляции, получение яйцеклетки, экстракорпоральное оплодотворен</w:t>
            </w:r>
            <w:r w:rsidR="00EE1377">
              <w:rPr>
                <w:sz w:val="28"/>
                <w:szCs w:val="28"/>
              </w:rPr>
              <w:t>ие и культивирование эмбрионов)</w:t>
            </w:r>
          </w:p>
        </w:tc>
        <w:tc>
          <w:tcPr>
            <w:tcW w:w="1801" w:type="dxa"/>
            <w:tcBorders>
              <w:top w:val="single" w:sz="4" w:space="0" w:color="auto"/>
              <w:left w:val="single" w:sz="4" w:space="0" w:color="auto"/>
              <w:bottom w:val="single" w:sz="4" w:space="0" w:color="auto"/>
              <w:right w:val="single" w:sz="4" w:space="0" w:color="auto"/>
            </w:tcBorders>
            <w:vAlign w:val="center"/>
            <w:hideMark/>
          </w:tcPr>
          <w:p w:rsidR="00202E46" w:rsidRPr="00DA3F79" w:rsidRDefault="00202E46" w:rsidP="00A02B07">
            <w:pPr>
              <w:jc w:val="center"/>
              <w:rPr>
                <w:sz w:val="28"/>
                <w:szCs w:val="28"/>
              </w:rPr>
            </w:pPr>
            <w:r w:rsidRPr="00DA3F79">
              <w:rPr>
                <w:sz w:val="28"/>
                <w:szCs w:val="28"/>
              </w:rPr>
              <w:t>0,6</w:t>
            </w:r>
          </w:p>
        </w:tc>
      </w:tr>
      <w:tr w:rsidR="00271C8A" w:rsidRPr="00DA3F79" w:rsidTr="00271C8A">
        <w:tc>
          <w:tcPr>
            <w:tcW w:w="594" w:type="dxa"/>
            <w:tcBorders>
              <w:top w:val="single" w:sz="4" w:space="0" w:color="auto"/>
              <w:left w:val="single" w:sz="4" w:space="0" w:color="auto"/>
              <w:bottom w:val="single" w:sz="4" w:space="0" w:color="auto"/>
              <w:right w:val="single" w:sz="4" w:space="0" w:color="auto"/>
            </w:tcBorders>
          </w:tcPr>
          <w:p w:rsidR="00271C8A" w:rsidRPr="00DA3F79" w:rsidRDefault="00271C8A" w:rsidP="00A02B07">
            <w:pPr>
              <w:jc w:val="center"/>
              <w:rPr>
                <w:sz w:val="28"/>
                <w:szCs w:val="28"/>
              </w:rPr>
            </w:pPr>
            <w:r>
              <w:rPr>
                <w:sz w:val="28"/>
                <w:szCs w:val="28"/>
              </w:rPr>
              <w:t>6</w:t>
            </w:r>
          </w:p>
        </w:tc>
        <w:tc>
          <w:tcPr>
            <w:tcW w:w="7288" w:type="dxa"/>
            <w:tcBorders>
              <w:top w:val="single" w:sz="4" w:space="0" w:color="auto"/>
              <w:left w:val="single" w:sz="4" w:space="0" w:color="auto"/>
              <w:bottom w:val="single" w:sz="4" w:space="0" w:color="auto"/>
              <w:right w:val="single" w:sz="4" w:space="0" w:color="auto"/>
            </w:tcBorders>
            <w:hideMark/>
          </w:tcPr>
          <w:p w:rsidR="00271C8A" w:rsidRPr="00DA3F79" w:rsidRDefault="00271C8A" w:rsidP="00A02B07">
            <w:pPr>
              <w:jc w:val="both"/>
              <w:rPr>
                <w:sz w:val="28"/>
                <w:szCs w:val="28"/>
              </w:rPr>
            </w:pPr>
            <w:r w:rsidRPr="00DA3F79">
              <w:rPr>
                <w:sz w:val="28"/>
                <w:szCs w:val="28"/>
              </w:rPr>
              <w:t>Полный цикл экстракорпорального оплодотворения с криоконсервацией эмбрионов</w:t>
            </w:r>
            <w:r w:rsidR="00724238">
              <w:rPr>
                <w:sz w:val="28"/>
                <w:szCs w:val="28"/>
              </w:rPr>
              <w:t xml:space="preserve"> (в данный этап не входит осуществление размораживания криоконсервированных эмбрионов и перенос криоконсервированных эмбрионов в полость матки)</w:t>
            </w:r>
          </w:p>
        </w:tc>
        <w:tc>
          <w:tcPr>
            <w:tcW w:w="1801" w:type="dxa"/>
            <w:tcBorders>
              <w:top w:val="single" w:sz="4" w:space="0" w:color="auto"/>
              <w:left w:val="single" w:sz="4" w:space="0" w:color="auto"/>
              <w:bottom w:val="single" w:sz="4" w:space="0" w:color="auto"/>
              <w:right w:val="single" w:sz="4" w:space="0" w:color="auto"/>
            </w:tcBorders>
            <w:vAlign w:val="center"/>
            <w:hideMark/>
          </w:tcPr>
          <w:p w:rsidR="00271C8A" w:rsidRPr="00DA3F79" w:rsidRDefault="00271C8A" w:rsidP="00A02B07">
            <w:pPr>
              <w:jc w:val="center"/>
              <w:rPr>
                <w:sz w:val="28"/>
                <w:szCs w:val="28"/>
              </w:rPr>
            </w:pPr>
            <w:r w:rsidRPr="00DA3F79">
              <w:rPr>
                <w:sz w:val="28"/>
                <w:szCs w:val="28"/>
              </w:rPr>
              <w:t>1,1</w:t>
            </w:r>
          </w:p>
        </w:tc>
      </w:tr>
      <w:tr w:rsidR="00202E46" w:rsidRPr="00DA3F79" w:rsidTr="00271C8A">
        <w:tc>
          <w:tcPr>
            <w:tcW w:w="594" w:type="dxa"/>
            <w:tcBorders>
              <w:top w:val="single" w:sz="4" w:space="0" w:color="auto"/>
              <w:left w:val="single" w:sz="4" w:space="0" w:color="auto"/>
              <w:bottom w:val="single" w:sz="4" w:space="0" w:color="auto"/>
              <w:right w:val="single" w:sz="4" w:space="0" w:color="auto"/>
            </w:tcBorders>
          </w:tcPr>
          <w:p w:rsidR="00202E46" w:rsidRPr="00DA3F79" w:rsidRDefault="00271C8A" w:rsidP="00A02B07">
            <w:pPr>
              <w:jc w:val="center"/>
              <w:rPr>
                <w:sz w:val="28"/>
                <w:szCs w:val="28"/>
              </w:rPr>
            </w:pPr>
            <w:r>
              <w:rPr>
                <w:sz w:val="28"/>
                <w:szCs w:val="28"/>
              </w:rPr>
              <w:t>7</w:t>
            </w:r>
          </w:p>
        </w:tc>
        <w:tc>
          <w:tcPr>
            <w:tcW w:w="7288" w:type="dxa"/>
            <w:tcBorders>
              <w:top w:val="single" w:sz="4" w:space="0" w:color="auto"/>
              <w:left w:val="single" w:sz="4" w:space="0" w:color="auto"/>
              <w:bottom w:val="single" w:sz="4" w:space="0" w:color="auto"/>
              <w:right w:val="single" w:sz="4" w:space="0" w:color="auto"/>
            </w:tcBorders>
            <w:hideMark/>
          </w:tcPr>
          <w:p w:rsidR="00202E46" w:rsidRPr="00DA3F79" w:rsidRDefault="00202E46" w:rsidP="00271C8A">
            <w:pPr>
              <w:jc w:val="both"/>
              <w:rPr>
                <w:sz w:val="28"/>
                <w:szCs w:val="28"/>
              </w:rPr>
            </w:pPr>
            <w:r w:rsidRPr="00DA3F79">
              <w:rPr>
                <w:sz w:val="28"/>
                <w:szCs w:val="28"/>
              </w:rPr>
              <w:t>Размораживание криоконсервированных эмбрионов с последующим переносом эмбрионов в полость матки (</w:t>
            </w:r>
            <w:r w:rsidR="00271C8A">
              <w:rPr>
                <w:sz w:val="28"/>
                <w:szCs w:val="28"/>
              </w:rPr>
              <w:t>криоперенос</w:t>
            </w:r>
            <w:r w:rsidRPr="00DA3F79">
              <w:rPr>
                <w:sz w:val="28"/>
                <w:szCs w:val="28"/>
              </w:rPr>
              <w:t>)</w:t>
            </w:r>
          </w:p>
        </w:tc>
        <w:tc>
          <w:tcPr>
            <w:tcW w:w="1801" w:type="dxa"/>
            <w:tcBorders>
              <w:top w:val="single" w:sz="4" w:space="0" w:color="auto"/>
              <w:left w:val="single" w:sz="4" w:space="0" w:color="auto"/>
              <w:bottom w:val="single" w:sz="4" w:space="0" w:color="auto"/>
              <w:right w:val="single" w:sz="4" w:space="0" w:color="auto"/>
            </w:tcBorders>
            <w:vAlign w:val="center"/>
            <w:hideMark/>
          </w:tcPr>
          <w:p w:rsidR="00202E46" w:rsidRPr="00DA3F79" w:rsidRDefault="00202E46" w:rsidP="00A02B07">
            <w:pPr>
              <w:jc w:val="center"/>
              <w:rPr>
                <w:sz w:val="28"/>
                <w:szCs w:val="28"/>
              </w:rPr>
            </w:pPr>
            <w:r w:rsidRPr="00DA3F79">
              <w:rPr>
                <w:sz w:val="28"/>
                <w:szCs w:val="28"/>
              </w:rPr>
              <w:t>0,19</w:t>
            </w:r>
          </w:p>
        </w:tc>
      </w:tr>
    </w:tbl>
    <w:p w:rsidR="000846CC" w:rsidRPr="00DA3F79" w:rsidRDefault="000846CC" w:rsidP="000846CC">
      <w:pPr>
        <w:shd w:val="clear" w:color="auto" w:fill="FFFFFF"/>
        <w:ind w:right="-1" w:firstLine="708"/>
        <w:jc w:val="both"/>
        <w:rPr>
          <w:sz w:val="28"/>
          <w:szCs w:val="28"/>
        </w:rPr>
      </w:pPr>
    </w:p>
    <w:p w:rsidR="00EE1377" w:rsidRPr="00724238" w:rsidRDefault="00724238" w:rsidP="00724238">
      <w:pPr>
        <w:tabs>
          <w:tab w:val="left" w:pos="993"/>
        </w:tabs>
        <w:jc w:val="center"/>
        <w:rPr>
          <w:b/>
          <w:sz w:val="28"/>
          <w:szCs w:val="28"/>
        </w:rPr>
      </w:pPr>
      <w:r w:rsidRPr="00724238">
        <w:rPr>
          <w:b/>
          <w:sz w:val="28"/>
          <w:szCs w:val="28"/>
        </w:rPr>
        <w:t>3.27.1.</w:t>
      </w:r>
      <w:r w:rsidR="00EE1377" w:rsidRPr="00724238">
        <w:rPr>
          <w:b/>
          <w:sz w:val="28"/>
          <w:szCs w:val="28"/>
        </w:rPr>
        <w:t>Проведение в рамках одной госпитализации в полном объеме нескольких видов противоопухолевого лечения, относящихся к различным КСГ</w:t>
      </w:r>
    </w:p>
    <w:p w:rsidR="00EE1377" w:rsidRPr="00C05ED3" w:rsidRDefault="00EE1377" w:rsidP="002C55FF">
      <w:pPr>
        <w:spacing w:after="160"/>
        <w:ind w:firstLine="851"/>
        <w:contextualSpacing/>
        <w:jc w:val="both"/>
        <w:rPr>
          <w:sz w:val="28"/>
          <w:szCs w:val="28"/>
        </w:rPr>
      </w:pPr>
      <w:r>
        <w:rPr>
          <w:sz w:val="28"/>
          <w:szCs w:val="28"/>
        </w:rPr>
        <w:t>1) </w:t>
      </w:r>
      <w:r w:rsidRPr="00C05ED3">
        <w:rPr>
          <w:sz w:val="28"/>
          <w:szCs w:val="28"/>
        </w:rPr>
        <w:t>Сочетание любой схемы лекарственной терапии с любым кодом лучевой терапии, в том числе в сочетании с лекарственной терапией;</w:t>
      </w:r>
    </w:p>
    <w:p w:rsidR="00EE1377" w:rsidRPr="00C05ED3" w:rsidRDefault="00EE1377" w:rsidP="002C55FF">
      <w:pPr>
        <w:spacing w:after="160"/>
        <w:ind w:firstLine="851"/>
        <w:contextualSpacing/>
        <w:jc w:val="both"/>
        <w:rPr>
          <w:sz w:val="28"/>
          <w:szCs w:val="28"/>
        </w:rPr>
      </w:pPr>
      <w:r w:rsidRPr="00C05ED3">
        <w:rPr>
          <w:sz w:val="28"/>
          <w:szCs w:val="28"/>
        </w:rPr>
        <w:t>2) Сочетание любой схемы лекарственной терапии с любым кодом хирургического лечения при злокачественном новообразовании;</w:t>
      </w:r>
    </w:p>
    <w:p w:rsidR="00EE1377" w:rsidRPr="00F441BC" w:rsidRDefault="00EE1377" w:rsidP="002C55FF">
      <w:pPr>
        <w:spacing w:after="160"/>
        <w:ind w:firstLine="851"/>
        <w:contextualSpacing/>
        <w:jc w:val="both"/>
        <w:rPr>
          <w:sz w:val="28"/>
          <w:szCs w:val="28"/>
        </w:rPr>
      </w:pPr>
      <w:r w:rsidRPr="00C05ED3">
        <w:rPr>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rsidR="00EE1377" w:rsidRPr="00C05ED3" w:rsidRDefault="00EE1377" w:rsidP="002C55FF">
      <w:pPr>
        <w:spacing w:after="160"/>
        <w:ind w:firstLine="851"/>
        <w:contextualSpacing/>
        <w:jc w:val="both"/>
        <w:rPr>
          <w:strike/>
          <w:sz w:val="28"/>
          <w:szCs w:val="28"/>
        </w:rPr>
      </w:pPr>
      <w:r w:rsidRPr="00C05ED3">
        <w:rPr>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rsidR="00EE1377" w:rsidRDefault="00EE1377" w:rsidP="002C55FF">
      <w:pPr>
        <w:spacing w:after="160"/>
        <w:ind w:firstLine="851"/>
        <w:contextualSpacing/>
        <w:jc w:val="both"/>
        <w:rPr>
          <w:sz w:val="28"/>
          <w:szCs w:val="28"/>
        </w:rPr>
      </w:pPr>
      <w:r w:rsidRPr="00C05ED3">
        <w:rPr>
          <w:sz w:val="28"/>
          <w:szCs w:val="28"/>
        </w:rPr>
        <w:t>5) Выполнение в рамках одной госпитализации двух и более схем лекарственной терапии.</w:t>
      </w:r>
    </w:p>
    <w:p w:rsidR="00EE1377" w:rsidRDefault="00EE1377" w:rsidP="00EE1377">
      <w:pPr>
        <w:spacing w:after="160"/>
        <w:ind w:firstLine="709"/>
        <w:contextualSpacing/>
        <w:jc w:val="both"/>
        <w:rPr>
          <w:sz w:val="28"/>
          <w:szCs w:val="28"/>
        </w:rPr>
      </w:pPr>
    </w:p>
    <w:p w:rsidR="00EE1377" w:rsidRPr="00607965" w:rsidRDefault="00EE1377" w:rsidP="00EE1377">
      <w:pPr>
        <w:spacing w:after="160"/>
        <w:ind w:firstLine="709"/>
        <w:contextualSpacing/>
        <w:jc w:val="both"/>
        <w:rPr>
          <w:b/>
          <w:sz w:val="28"/>
          <w:szCs w:val="28"/>
        </w:rPr>
      </w:pPr>
      <w:r w:rsidRPr="00607965">
        <w:rPr>
          <w:b/>
          <w:sz w:val="28"/>
          <w:szCs w:val="28"/>
        </w:rPr>
        <w:t>Справочник групп КСГ, при сочетании которых в рамках одной госпитализации возможно применение КСЛП:</w:t>
      </w:r>
    </w:p>
    <w:p w:rsidR="00EE1377" w:rsidRPr="00607965" w:rsidRDefault="00EE1377" w:rsidP="00EE1377">
      <w:pPr>
        <w:spacing w:after="160"/>
        <w:ind w:firstLine="709"/>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8754"/>
      </w:tblGrid>
      <w:tr w:rsidR="00EE1377" w:rsidRPr="00607965" w:rsidTr="00A02B07">
        <w:tc>
          <w:tcPr>
            <w:tcW w:w="817" w:type="dxa"/>
            <w:shd w:val="clear" w:color="auto" w:fill="auto"/>
          </w:tcPr>
          <w:p w:rsidR="00EE1377" w:rsidRPr="00607965" w:rsidRDefault="00EE1377" w:rsidP="00A02B07">
            <w:pPr>
              <w:spacing w:after="160"/>
              <w:contextualSpacing/>
              <w:jc w:val="center"/>
              <w:rPr>
                <w:sz w:val="28"/>
                <w:szCs w:val="28"/>
              </w:rPr>
            </w:pPr>
            <w:r w:rsidRPr="00607965">
              <w:rPr>
                <w:sz w:val="28"/>
                <w:szCs w:val="28"/>
              </w:rPr>
              <w:t>Код групп КСГ</w:t>
            </w:r>
          </w:p>
        </w:tc>
        <w:tc>
          <w:tcPr>
            <w:tcW w:w="8754" w:type="dxa"/>
            <w:shd w:val="clear" w:color="auto" w:fill="auto"/>
            <w:vAlign w:val="center"/>
          </w:tcPr>
          <w:p w:rsidR="00EE1377" w:rsidRPr="00607965" w:rsidRDefault="00EE1377" w:rsidP="00A02B07">
            <w:pPr>
              <w:spacing w:after="160"/>
              <w:contextualSpacing/>
              <w:jc w:val="center"/>
              <w:rPr>
                <w:sz w:val="28"/>
                <w:szCs w:val="28"/>
              </w:rPr>
            </w:pPr>
            <w:r w:rsidRPr="00607965">
              <w:rPr>
                <w:sz w:val="28"/>
                <w:szCs w:val="28"/>
              </w:rPr>
              <w:t>Признак формирования КСГ</w:t>
            </w:r>
          </w:p>
        </w:tc>
      </w:tr>
      <w:tr w:rsidR="00EE1377" w:rsidRPr="00607965" w:rsidTr="00A02B07">
        <w:tc>
          <w:tcPr>
            <w:tcW w:w="817" w:type="dxa"/>
            <w:shd w:val="clear" w:color="auto" w:fill="auto"/>
          </w:tcPr>
          <w:p w:rsidR="00EE1377" w:rsidRPr="00607965" w:rsidRDefault="00EE1377" w:rsidP="00A02B07">
            <w:pPr>
              <w:spacing w:after="160"/>
              <w:contextualSpacing/>
              <w:jc w:val="center"/>
              <w:rPr>
                <w:sz w:val="28"/>
                <w:szCs w:val="28"/>
              </w:rPr>
            </w:pPr>
            <w:r w:rsidRPr="00607965">
              <w:rPr>
                <w:sz w:val="28"/>
                <w:szCs w:val="28"/>
              </w:rPr>
              <w:t>1</w:t>
            </w:r>
          </w:p>
        </w:tc>
        <w:tc>
          <w:tcPr>
            <w:tcW w:w="8754" w:type="dxa"/>
            <w:shd w:val="clear" w:color="auto" w:fill="auto"/>
          </w:tcPr>
          <w:p w:rsidR="00EE1377" w:rsidRPr="00607965" w:rsidRDefault="00EE1377" w:rsidP="00A02B07">
            <w:pPr>
              <w:spacing w:after="160"/>
              <w:contextualSpacing/>
              <w:jc w:val="both"/>
              <w:rPr>
                <w:sz w:val="28"/>
                <w:szCs w:val="28"/>
              </w:rPr>
            </w:pPr>
            <w:r w:rsidRPr="00607965">
              <w:rPr>
                <w:sz w:val="28"/>
                <w:szCs w:val="28"/>
              </w:rPr>
              <w:t>КСГ, формирующиеся по коду схемы лекарственной терапии</w:t>
            </w:r>
          </w:p>
        </w:tc>
      </w:tr>
      <w:tr w:rsidR="00EE1377" w:rsidRPr="00607965" w:rsidTr="00A02B07">
        <w:tc>
          <w:tcPr>
            <w:tcW w:w="817" w:type="dxa"/>
            <w:shd w:val="clear" w:color="auto" w:fill="auto"/>
          </w:tcPr>
          <w:p w:rsidR="00EE1377" w:rsidRPr="00607965" w:rsidRDefault="00EE1377" w:rsidP="00A02B07">
            <w:pPr>
              <w:spacing w:after="160"/>
              <w:contextualSpacing/>
              <w:jc w:val="center"/>
              <w:rPr>
                <w:sz w:val="28"/>
                <w:szCs w:val="28"/>
              </w:rPr>
            </w:pPr>
            <w:r w:rsidRPr="00607965">
              <w:rPr>
                <w:sz w:val="28"/>
                <w:szCs w:val="28"/>
              </w:rPr>
              <w:t>2</w:t>
            </w:r>
          </w:p>
        </w:tc>
        <w:tc>
          <w:tcPr>
            <w:tcW w:w="8754" w:type="dxa"/>
            <w:shd w:val="clear" w:color="auto" w:fill="auto"/>
          </w:tcPr>
          <w:p w:rsidR="00EE1377" w:rsidRPr="00607965" w:rsidRDefault="00EE1377" w:rsidP="00A02B07">
            <w:pPr>
              <w:spacing w:after="160"/>
              <w:contextualSpacing/>
              <w:jc w:val="both"/>
              <w:rPr>
                <w:sz w:val="28"/>
                <w:szCs w:val="28"/>
              </w:rPr>
            </w:pPr>
            <w:r w:rsidRPr="00607965">
              <w:rPr>
                <w:sz w:val="28"/>
                <w:szCs w:val="28"/>
              </w:rPr>
              <w:t>КСГ, формирующиеся по коду лучевой терапии</w:t>
            </w:r>
          </w:p>
        </w:tc>
      </w:tr>
      <w:tr w:rsidR="00EE1377" w:rsidRPr="00607965" w:rsidTr="00A02B07">
        <w:tc>
          <w:tcPr>
            <w:tcW w:w="817" w:type="dxa"/>
            <w:shd w:val="clear" w:color="auto" w:fill="auto"/>
          </w:tcPr>
          <w:p w:rsidR="00EE1377" w:rsidRPr="00607965" w:rsidRDefault="00EE1377" w:rsidP="00A02B07">
            <w:pPr>
              <w:spacing w:after="160"/>
              <w:contextualSpacing/>
              <w:jc w:val="center"/>
              <w:rPr>
                <w:sz w:val="28"/>
                <w:szCs w:val="28"/>
              </w:rPr>
            </w:pPr>
            <w:r w:rsidRPr="00607965">
              <w:rPr>
                <w:sz w:val="28"/>
                <w:szCs w:val="28"/>
              </w:rPr>
              <w:t>3</w:t>
            </w:r>
          </w:p>
        </w:tc>
        <w:tc>
          <w:tcPr>
            <w:tcW w:w="8754" w:type="dxa"/>
            <w:shd w:val="clear" w:color="auto" w:fill="auto"/>
          </w:tcPr>
          <w:p w:rsidR="00EE1377" w:rsidRPr="00607965" w:rsidRDefault="00EE1377" w:rsidP="00A02B07">
            <w:pPr>
              <w:spacing w:after="160"/>
              <w:contextualSpacing/>
              <w:jc w:val="both"/>
              <w:rPr>
                <w:sz w:val="28"/>
                <w:szCs w:val="28"/>
              </w:rPr>
            </w:pPr>
            <w:r w:rsidRPr="00607965">
              <w:rPr>
                <w:sz w:val="28"/>
                <w:szCs w:val="28"/>
              </w:rPr>
              <w:t>КСГ, формирующиеся по коду оперативного вмешательства</w:t>
            </w:r>
          </w:p>
        </w:tc>
      </w:tr>
    </w:tbl>
    <w:p w:rsidR="00EE1377" w:rsidRPr="00EE1377" w:rsidRDefault="00EE1377" w:rsidP="00EE1377">
      <w:pPr>
        <w:spacing w:after="160"/>
        <w:contextualSpacing/>
        <w:rPr>
          <w:b/>
          <w:i/>
          <w:sz w:val="28"/>
          <w:szCs w:val="28"/>
        </w:rPr>
      </w:pPr>
    </w:p>
    <w:p w:rsidR="00724238" w:rsidRDefault="00724238" w:rsidP="00724238">
      <w:pPr>
        <w:spacing w:after="160"/>
        <w:ind w:firstLine="709"/>
        <w:contextualSpacing/>
        <w:jc w:val="center"/>
        <w:rPr>
          <w:b/>
          <w:sz w:val="28"/>
          <w:szCs w:val="28"/>
          <w:lang w:eastAsia="en-US"/>
        </w:rPr>
      </w:pPr>
      <w:r>
        <w:rPr>
          <w:b/>
          <w:sz w:val="28"/>
          <w:szCs w:val="28"/>
          <w:lang w:eastAsia="en-US"/>
        </w:rPr>
        <w:t xml:space="preserve">3.27.2. </w:t>
      </w:r>
      <w:r w:rsidRPr="00724238">
        <w:rPr>
          <w:b/>
          <w:sz w:val="28"/>
          <w:szCs w:val="28"/>
          <w:lang w:eastAsia="en-US"/>
        </w:rPr>
        <w:t>Случаи сверхдлительного пребывания</w:t>
      </w:r>
    </w:p>
    <w:p w:rsidR="00724238" w:rsidRPr="00724238" w:rsidRDefault="00724238" w:rsidP="00724238">
      <w:pPr>
        <w:ind w:firstLine="709"/>
        <w:jc w:val="both"/>
        <w:rPr>
          <w:sz w:val="28"/>
          <w:szCs w:val="28"/>
          <w:lang w:eastAsia="en-US"/>
        </w:rPr>
      </w:pPr>
      <w:r w:rsidRPr="00724238">
        <w:rPr>
          <w:sz w:val="28"/>
          <w:szCs w:val="28"/>
          <w:lang w:eastAsia="en-US"/>
        </w:rPr>
        <w:t xml:space="preserve">Оплата случаев обоснованной сверхдлительной госпитализации осуществляется с применением </w:t>
      </w:r>
      <w:r w:rsidR="007B3CF7">
        <w:rPr>
          <w:sz w:val="28"/>
          <w:szCs w:val="28"/>
          <w:lang w:eastAsia="en-US"/>
        </w:rPr>
        <w:t>коэффициента сложности лечения пациента (далее – КСЛП).</w:t>
      </w:r>
      <w:r w:rsidRPr="00724238">
        <w:rPr>
          <w:sz w:val="28"/>
          <w:szCs w:val="28"/>
          <w:lang w:eastAsia="en-US"/>
        </w:rPr>
        <w:t xml:space="preserve">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724238" w:rsidRPr="00724238" w:rsidRDefault="00724238" w:rsidP="00724238">
      <w:pPr>
        <w:ind w:firstLine="709"/>
        <w:jc w:val="both"/>
        <w:rPr>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31"/>
        <w:gridCol w:w="8444"/>
      </w:tblGrid>
      <w:tr w:rsidR="00724238" w:rsidRPr="00724238" w:rsidTr="00A02B07">
        <w:trPr>
          <w:trHeight w:val="284"/>
          <w:tblHeader/>
        </w:trPr>
        <w:tc>
          <w:tcPr>
            <w:tcW w:w="1132" w:type="dxa"/>
            <w:shd w:val="clear" w:color="auto" w:fill="FFFFFF"/>
            <w:vAlign w:val="center"/>
          </w:tcPr>
          <w:p w:rsidR="00724238" w:rsidRPr="00724238" w:rsidRDefault="00724238" w:rsidP="00A02B07">
            <w:pPr>
              <w:jc w:val="center"/>
              <w:rPr>
                <w:lang w:val="en-US" w:eastAsia="en-US"/>
              </w:rPr>
            </w:pPr>
            <w:r w:rsidRPr="00724238">
              <w:rPr>
                <w:lang w:val="en-US" w:eastAsia="en-US"/>
              </w:rPr>
              <w:t>№ КСГ</w:t>
            </w:r>
          </w:p>
        </w:tc>
        <w:tc>
          <w:tcPr>
            <w:tcW w:w="8530" w:type="dxa"/>
            <w:shd w:val="clear" w:color="auto" w:fill="FFFFFF"/>
            <w:vAlign w:val="center"/>
          </w:tcPr>
          <w:p w:rsidR="00724238" w:rsidRPr="00724238" w:rsidRDefault="00724238" w:rsidP="00A02B07">
            <w:pPr>
              <w:jc w:val="center"/>
              <w:rPr>
                <w:lang w:val="en-US" w:eastAsia="en-US"/>
              </w:rPr>
            </w:pPr>
            <w:r w:rsidRPr="00724238">
              <w:rPr>
                <w:lang w:val="en-US" w:eastAsia="en-US"/>
              </w:rPr>
              <w:t>Наименование КСГ</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st10.001</w:t>
            </w:r>
          </w:p>
        </w:tc>
        <w:tc>
          <w:tcPr>
            <w:tcW w:w="8530" w:type="dxa"/>
            <w:shd w:val="clear" w:color="auto" w:fill="FFFFFF"/>
            <w:vAlign w:val="center"/>
          </w:tcPr>
          <w:p w:rsidR="00724238" w:rsidRPr="00724238" w:rsidRDefault="00724238" w:rsidP="00A02B07">
            <w:pPr>
              <w:jc w:val="both"/>
              <w:rPr>
                <w:lang w:val="en-US" w:eastAsia="en-US"/>
              </w:rPr>
            </w:pPr>
            <w:r w:rsidRPr="00724238">
              <w:rPr>
                <w:lang w:val="en-US" w:eastAsia="en-US"/>
              </w:rPr>
              <w:t>Детская хирургия (уровень 1)</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st10.002</w:t>
            </w:r>
          </w:p>
        </w:tc>
        <w:tc>
          <w:tcPr>
            <w:tcW w:w="8530" w:type="dxa"/>
            <w:shd w:val="clear" w:color="auto" w:fill="FFFFFF"/>
            <w:vAlign w:val="center"/>
          </w:tcPr>
          <w:p w:rsidR="00724238" w:rsidRPr="00724238" w:rsidRDefault="00724238" w:rsidP="00A02B07">
            <w:pPr>
              <w:jc w:val="both"/>
              <w:rPr>
                <w:lang w:val="en-US" w:eastAsia="en-US"/>
              </w:rPr>
            </w:pPr>
            <w:r w:rsidRPr="00724238">
              <w:rPr>
                <w:lang w:val="en-US" w:eastAsia="en-US"/>
              </w:rPr>
              <w:t>Детская хирургия (уровень 2)</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st17.002</w:t>
            </w:r>
          </w:p>
        </w:tc>
        <w:tc>
          <w:tcPr>
            <w:tcW w:w="8530" w:type="dxa"/>
            <w:shd w:val="clear" w:color="auto" w:fill="FFFFFF"/>
            <w:vAlign w:val="center"/>
          </w:tcPr>
          <w:p w:rsidR="00724238" w:rsidRPr="00724238" w:rsidRDefault="00724238" w:rsidP="00A02B07">
            <w:pPr>
              <w:jc w:val="both"/>
              <w:rPr>
                <w:lang w:eastAsia="en-US"/>
              </w:rPr>
            </w:pPr>
            <w:r w:rsidRPr="00724238">
              <w:rPr>
                <w:lang w:eastAsia="en-US"/>
              </w:rPr>
              <w:t>Крайне малая масса тела при рождении, крайняя незрелость</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st17.003</w:t>
            </w:r>
          </w:p>
        </w:tc>
        <w:tc>
          <w:tcPr>
            <w:tcW w:w="8530" w:type="dxa"/>
            <w:shd w:val="clear" w:color="auto" w:fill="FFFFFF"/>
            <w:vAlign w:val="center"/>
          </w:tcPr>
          <w:p w:rsidR="00724238" w:rsidRPr="00724238" w:rsidRDefault="00724238" w:rsidP="00A02B07">
            <w:pPr>
              <w:jc w:val="both"/>
              <w:rPr>
                <w:lang w:eastAsia="en-US"/>
              </w:rPr>
            </w:pPr>
            <w:r w:rsidRPr="00724238">
              <w:rPr>
                <w:lang w:eastAsia="en-US"/>
              </w:rPr>
              <w:t>Лечение новорожденных с тяжелой патологией с применением аппаратных методов поддержки или замещения витальных функций</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st29.007</w:t>
            </w:r>
          </w:p>
        </w:tc>
        <w:tc>
          <w:tcPr>
            <w:tcW w:w="8530" w:type="dxa"/>
            <w:shd w:val="clear" w:color="auto" w:fill="FFFFFF"/>
            <w:vAlign w:val="center"/>
          </w:tcPr>
          <w:p w:rsidR="00724238" w:rsidRPr="00724238" w:rsidRDefault="00724238" w:rsidP="00A02B07">
            <w:pPr>
              <w:jc w:val="both"/>
              <w:rPr>
                <w:lang w:eastAsia="en-US"/>
              </w:rPr>
            </w:pPr>
            <w:r w:rsidRPr="00724238">
              <w:rPr>
                <w:lang w:eastAsia="en-US"/>
              </w:rPr>
              <w:t>Тяжелая множественная и сочетанная травма (политравма)</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st32.006</w:t>
            </w:r>
          </w:p>
        </w:tc>
        <w:tc>
          <w:tcPr>
            <w:tcW w:w="8530" w:type="dxa"/>
            <w:shd w:val="clear" w:color="auto" w:fill="FFFFFF"/>
            <w:vAlign w:val="center"/>
          </w:tcPr>
          <w:p w:rsidR="00724238" w:rsidRPr="00724238" w:rsidRDefault="00724238" w:rsidP="00A02B07">
            <w:pPr>
              <w:jc w:val="both"/>
              <w:rPr>
                <w:lang w:eastAsia="en-US"/>
              </w:rPr>
            </w:pPr>
            <w:r w:rsidRPr="00724238">
              <w:rPr>
                <w:lang w:eastAsia="en-US"/>
              </w:rPr>
              <w:t>Операции на печени и поджелудочной железе (уровень 2)</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st32.007</w:t>
            </w:r>
          </w:p>
        </w:tc>
        <w:tc>
          <w:tcPr>
            <w:tcW w:w="8530" w:type="dxa"/>
            <w:shd w:val="clear" w:color="auto" w:fill="FFFFFF"/>
            <w:vAlign w:val="center"/>
          </w:tcPr>
          <w:p w:rsidR="00724238" w:rsidRPr="00724238" w:rsidRDefault="00724238" w:rsidP="00A02B07">
            <w:pPr>
              <w:jc w:val="both"/>
              <w:rPr>
                <w:lang w:val="en-US" w:eastAsia="en-US"/>
              </w:rPr>
            </w:pPr>
            <w:r w:rsidRPr="00724238">
              <w:rPr>
                <w:lang w:val="en-US" w:eastAsia="en-US"/>
              </w:rPr>
              <w:t>Панкреатит, хирургическое лечение</w:t>
            </w:r>
          </w:p>
        </w:tc>
      </w:tr>
      <w:tr w:rsidR="00724238" w:rsidRPr="00724238" w:rsidTr="00A02B07">
        <w:trPr>
          <w:trHeight w:val="284"/>
        </w:trPr>
        <w:tc>
          <w:tcPr>
            <w:tcW w:w="1132" w:type="dxa"/>
            <w:shd w:val="clear" w:color="auto" w:fill="FFFFFF"/>
            <w:vAlign w:val="center"/>
          </w:tcPr>
          <w:p w:rsidR="00724238" w:rsidRPr="00724238" w:rsidRDefault="00724238" w:rsidP="00A02B07">
            <w:pPr>
              <w:jc w:val="both"/>
              <w:rPr>
                <w:lang w:val="en-US" w:eastAsia="en-US"/>
              </w:rPr>
            </w:pPr>
            <w:r w:rsidRPr="00724238">
              <w:rPr>
                <w:lang w:val="en-US" w:eastAsia="en-US"/>
              </w:rPr>
              <w:t>st33.007</w:t>
            </w:r>
          </w:p>
        </w:tc>
        <w:tc>
          <w:tcPr>
            <w:tcW w:w="8530" w:type="dxa"/>
            <w:shd w:val="clear" w:color="auto" w:fill="FFFFFF"/>
            <w:vAlign w:val="center"/>
          </w:tcPr>
          <w:p w:rsidR="00724238" w:rsidRPr="00724238" w:rsidRDefault="00724238" w:rsidP="00A02B07">
            <w:pPr>
              <w:jc w:val="both"/>
              <w:rPr>
                <w:lang w:val="en-US" w:eastAsia="en-US"/>
              </w:rPr>
            </w:pPr>
            <w:r w:rsidRPr="00724238">
              <w:rPr>
                <w:lang w:val="en-US" w:eastAsia="en-US"/>
              </w:rPr>
              <w:t>Ожоги (уровень 5)</w:t>
            </w:r>
          </w:p>
        </w:tc>
      </w:tr>
    </w:tbl>
    <w:p w:rsidR="00724238" w:rsidRPr="00724238" w:rsidRDefault="007B3CF7" w:rsidP="00724238">
      <w:pPr>
        <w:ind w:firstLine="709"/>
        <w:jc w:val="both"/>
        <w:rPr>
          <w:sz w:val="28"/>
          <w:szCs w:val="28"/>
          <w:lang w:eastAsia="en-US"/>
        </w:rPr>
      </w:pPr>
      <w:r>
        <w:rPr>
          <w:sz w:val="28"/>
          <w:szCs w:val="28"/>
          <w:lang w:eastAsia="en-US"/>
        </w:rPr>
        <w:t>При этом в медицинской карте стационарного больного должно быть отражено заключение врачебной комиссии медицинской организации с обоснованием причины продления срока лечения пациента (в день превышения срока лечения более 30 и 45 дней).</w:t>
      </w:r>
    </w:p>
    <w:p w:rsidR="00724238" w:rsidRPr="00724238" w:rsidRDefault="00724238" w:rsidP="00724238">
      <w:pPr>
        <w:ind w:firstLine="709"/>
        <w:jc w:val="both"/>
        <w:rPr>
          <w:sz w:val="28"/>
          <w:szCs w:val="28"/>
          <w:lang w:eastAsia="en-US"/>
        </w:rPr>
      </w:pPr>
      <w:r w:rsidRPr="00724238">
        <w:rPr>
          <w:sz w:val="28"/>
          <w:szCs w:val="28"/>
          <w:lang w:eastAsia="en-US"/>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724238">
        <w:rPr>
          <w:sz w:val="28"/>
          <w:szCs w:val="28"/>
          <w:lang w:val="en-US" w:eastAsia="en-US"/>
        </w:rPr>
        <w:t>st</w:t>
      </w:r>
      <w:r w:rsidRPr="00724238">
        <w:rPr>
          <w:sz w:val="28"/>
          <w:szCs w:val="28"/>
          <w:lang w:eastAsia="en-US"/>
        </w:rPr>
        <w:t>19.039-st19.055, ds19.001-ds19.015), т.е. указанные случаи не могут считаться сверхдлительными и оплачиваться с применением соответствующего КСЛП.</w:t>
      </w:r>
    </w:p>
    <w:p w:rsidR="00724238" w:rsidRPr="00724238" w:rsidRDefault="00724238" w:rsidP="00724238">
      <w:pPr>
        <w:ind w:firstLine="709"/>
        <w:jc w:val="both"/>
        <w:rPr>
          <w:sz w:val="28"/>
          <w:szCs w:val="28"/>
          <w:lang w:eastAsia="en-US"/>
        </w:rPr>
      </w:pPr>
      <w:r w:rsidRPr="00724238">
        <w:rPr>
          <w:sz w:val="28"/>
          <w:szCs w:val="28"/>
          <w:lang w:eastAsia="en-US"/>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сверхдлительного пребывания определяется с учетом компенсаций расходов на медикаменты и расходные материалы в профильном отделении. </w:t>
      </w:r>
    </w:p>
    <w:p w:rsidR="00724238" w:rsidRPr="00724238" w:rsidRDefault="00724238" w:rsidP="00724238">
      <w:pPr>
        <w:ind w:firstLine="709"/>
        <w:jc w:val="both"/>
        <w:rPr>
          <w:sz w:val="28"/>
          <w:szCs w:val="28"/>
          <w:lang w:eastAsia="en-US"/>
        </w:rPr>
      </w:pPr>
    </w:p>
    <w:p w:rsidR="00724238" w:rsidRPr="00724238" w:rsidRDefault="00DA563A" w:rsidP="00724238">
      <w:pPr>
        <w:ind w:firstLine="709"/>
        <w:jc w:val="center"/>
        <w:rPr>
          <w:sz w:val="28"/>
          <w:szCs w:val="28"/>
          <w:lang w:eastAsia="en-US"/>
        </w:rPr>
      </w:pPr>
      <w:r>
        <w:rPr>
          <w:position w:val="-28"/>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44.25pt">
            <v:imagedata r:id="rId10" o:title=""/>
          </v:shape>
        </w:pict>
      </w:r>
      <w:r w:rsidR="00724238" w:rsidRPr="00724238">
        <w:rPr>
          <w:sz w:val="28"/>
          <w:szCs w:val="28"/>
          <w:lang w:eastAsia="en-US"/>
        </w:rPr>
        <w:t>, где:</w:t>
      </w:r>
    </w:p>
    <w:p w:rsidR="00724238" w:rsidRPr="00724238" w:rsidRDefault="00724238" w:rsidP="00724238">
      <w:pPr>
        <w:ind w:firstLine="709"/>
        <w:jc w:val="center"/>
        <w:rPr>
          <w:sz w:val="28"/>
          <w:szCs w:val="28"/>
          <w:lang w:eastAsia="en-US"/>
        </w:rPr>
      </w:pPr>
    </w:p>
    <w:p w:rsidR="00724238" w:rsidRPr="00724238" w:rsidRDefault="00724238" w:rsidP="00724238">
      <w:pPr>
        <w:ind w:firstLine="709"/>
        <w:jc w:val="both"/>
        <w:rPr>
          <w:sz w:val="28"/>
          <w:szCs w:val="28"/>
          <w:lang w:eastAsia="en-US"/>
        </w:rPr>
      </w:pPr>
      <w:r w:rsidRPr="00724238">
        <w:rPr>
          <w:sz w:val="28"/>
          <w:szCs w:val="28"/>
          <w:lang w:eastAsia="en-US"/>
        </w:rPr>
        <w:t>КСЛП – коэффициент сложности лечения пациента;</w:t>
      </w:r>
    </w:p>
    <w:p w:rsidR="00F6222E" w:rsidRDefault="00724238" w:rsidP="00724238">
      <w:pPr>
        <w:ind w:firstLine="709"/>
        <w:jc w:val="both"/>
        <w:rPr>
          <w:sz w:val="28"/>
          <w:szCs w:val="28"/>
          <w:lang w:eastAsia="en-US"/>
        </w:rPr>
      </w:pPr>
      <w:r w:rsidRPr="00724238">
        <w:rPr>
          <w:sz w:val="28"/>
          <w:szCs w:val="28"/>
          <w:lang w:eastAsia="en-US"/>
        </w:rPr>
        <w:t>К</w:t>
      </w:r>
      <w:r w:rsidRPr="00724238">
        <w:rPr>
          <w:sz w:val="28"/>
          <w:szCs w:val="28"/>
          <w:vertAlign w:val="subscript"/>
          <w:lang w:eastAsia="en-US"/>
        </w:rPr>
        <w:t xml:space="preserve">дл </w:t>
      </w:r>
      <w:r w:rsidRPr="00724238">
        <w:rPr>
          <w:sz w:val="28"/>
          <w:szCs w:val="28"/>
          <w:lang w:eastAsia="en-US"/>
        </w:rPr>
        <w:t>–</w:t>
      </w:r>
      <w:r w:rsidR="00F6222E" w:rsidRPr="00AD1C6C">
        <w:rPr>
          <w:sz w:val="28"/>
          <w:szCs w:val="28"/>
          <w:lang w:eastAsia="en-US"/>
        </w:rPr>
        <w:t>коэффициент длительности:</w:t>
      </w:r>
    </w:p>
    <w:p w:rsidR="00C536A6" w:rsidRPr="00AD1C6C" w:rsidRDefault="00C536A6" w:rsidP="00C536A6">
      <w:pPr>
        <w:tabs>
          <w:tab w:val="left" w:pos="709"/>
          <w:tab w:val="left" w:pos="851"/>
        </w:tabs>
        <w:ind w:firstLine="709"/>
        <w:contextualSpacing/>
        <w:jc w:val="both"/>
        <w:rPr>
          <w:sz w:val="28"/>
          <w:szCs w:val="28"/>
          <w:lang w:eastAsia="en-US"/>
        </w:rPr>
      </w:pPr>
      <w:r w:rsidRPr="00AD1C6C">
        <w:rPr>
          <w:sz w:val="28"/>
          <w:szCs w:val="28"/>
          <w:lang w:eastAsia="en-US"/>
        </w:rPr>
        <w:t xml:space="preserve">0,25 – коэффициент для обычных отделений; </w:t>
      </w:r>
    </w:p>
    <w:p w:rsidR="00C536A6" w:rsidRPr="00AD1C6C" w:rsidRDefault="00C536A6" w:rsidP="00C536A6">
      <w:pPr>
        <w:tabs>
          <w:tab w:val="left" w:pos="709"/>
          <w:tab w:val="left" w:pos="851"/>
        </w:tabs>
        <w:ind w:firstLine="709"/>
        <w:contextualSpacing/>
        <w:jc w:val="both"/>
        <w:rPr>
          <w:sz w:val="28"/>
          <w:szCs w:val="28"/>
          <w:lang w:eastAsia="en-US"/>
        </w:rPr>
      </w:pPr>
      <w:r w:rsidRPr="00AD1C6C">
        <w:rPr>
          <w:sz w:val="28"/>
          <w:szCs w:val="28"/>
          <w:lang w:eastAsia="en-US"/>
        </w:rPr>
        <w:t>0,4 – коэффициент для профильных отделений с дополнительным пребыванием пациента в реанимационных отделениях (при сроке пребывания в реанимационном отделении свыше 5 дней, обусловленном тяжестью состояния пациента);</w:t>
      </w:r>
    </w:p>
    <w:p w:rsidR="00724238" w:rsidRPr="00724238" w:rsidRDefault="00724238" w:rsidP="00724238">
      <w:pPr>
        <w:ind w:firstLine="709"/>
        <w:jc w:val="both"/>
        <w:rPr>
          <w:sz w:val="28"/>
          <w:szCs w:val="28"/>
          <w:lang w:eastAsia="en-US"/>
        </w:rPr>
      </w:pPr>
      <w:r w:rsidRPr="00724238">
        <w:rPr>
          <w:sz w:val="28"/>
          <w:szCs w:val="28"/>
          <w:lang w:eastAsia="en-US"/>
        </w:rPr>
        <w:t>ФКД – фактическое количество койко-дней;</w:t>
      </w:r>
    </w:p>
    <w:p w:rsidR="00724238" w:rsidRPr="00724238" w:rsidRDefault="00724238" w:rsidP="00724238">
      <w:pPr>
        <w:ind w:firstLine="709"/>
        <w:jc w:val="both"/>
        <w:rPr>
          <w:sz w:val="28"/>
          <w:szCs w:val="28"/>
          <w:lang w:eastAsia="en-US"/>
        </w:rPr>
      </w:pPr>
      <w:r w:rsidRPr="00724238">
        <w:rPr>
          <w:sz w:val="28"/>
          <w:szCs w:val="28"/>
          <w:lang w:eastAsia="en-US"/>
        </w:rPr>
        <w:t>НКД – нормативное количество койко-дней (30 дней, за исключением КСГ, для которых установлен срок 45 дней).</w:t>
      </w:r>
    </w:p>
    <w:p w:rsidR="00724238" w:rsidRPr="00AD1C6C" w:rsidRDefault="00724238" w:rsidP="00724238">
      <w:pPr>
        <w:tabs>
          <w:tab w:val="left" w:pos="709"/>
          <w:tab w:val="left" w:pos="851"/>
        </w:tabs>
        <w:ind w:firstLine="709"/>
        <w:contextualSpacing/>
        <w:jc w:val="both"/>
        <w:rPr>
          <w:sz w:val="28"/>
          <w:szCs w:val="28"/>
          <w:lang w:eastAsia="en-US"/>
        </w:rPr>
      </w:pPr>
      <w:r w:rsidRPr="00AD1C6C">
        <w:rPr>
          <w:sz w:val="28"/>
          <w:szCs w:val="28"/>
          <w:lang w:eastAsia="en-US"/>
        </w:rPr>
        <w:t>Все случаи сверхдлительной госпитализации подлежат медико-экономической экспертизе оказанной медицинской помощи в соответствии с приказом ФФОМС от 01.12.2010г. №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w:t>
      </w:r>
    </w:p>
    <w:p w:rsidR="00724238" w:rsidRPr="009A300F" w:rsidRDefault="00ED58DB" w:rsidP="00ED58DB">
      <w:pPr>
        <w:tabs>
          <w:tab w:val="left" w:pos="709"/>
          <w:tab w:val="left" w:pos="851"/>
        </w:tabs>
        <w:ind w:firstLine="851"/>
        <w:contextualSpacing/>
        <w:jc w:val="both"/>
        <w:rPr>
          <w:rFonts w:eastAsia="Times New Roman"/>
          <w:sz w:val="28"/>
          <w:szCs w:val="28"/>
        </w:rPr>
      </w:pPr>
      <w:r>
        <w:rPr>
          <w:sz w:val="28"/>
          <w:szCs w:val="28"/>
          <w:lang w:eastAsia="en-US"/>
        </w:rPr>
        <w:t>При применении КСЛП о</w:t>
      </w:r>
      <w:r w:rsidR="00724238" w:rsidRPr="00AD1C6C">
        <w:rPr>
          <w:sz w:val="28"/>
          <w:szCs w:val="28"/>
          <w:lang w:eastAsia="en-US"/>
        </w:rPr>
        <w:t xml:space="preserve">кругление КСЛП производить по математическому правилу </w:t>
      </w:r>
      <w:r w:rsidR="00724238" w:rsidRPr="009A300F">
        <w:rPr>
          <w:sz w:val="28"/>
          <w:szCs w:val="28"/>
          <w:lang w:eastAsia="en-US"/>
        </w:rPr>
        <w:t xml:space="preserve">округления до 3-х знаков после запятой. </w:t>
      </w:r>
    </w:p>
    <w:p w:rsidR="000846CC" w:rsidRDefault="000846CC" w:rsidP="000846CC">
      <w:pPr>
        <w:spacing w:after="160"/>
        <w:ind w:firstLine="709"/>
        <w:contextualSpacing/>
        <w:jc w:val="both"/>
        <w:rPr>
          <w:sz w:val="28"/>
          <w:szCs w:val="28"/>
        </w:rPr>
      </w:pPr>
    </w:p>
    <w:p w:rsidR="00E05EA4" w:rsidRDefault="00724238" w:rsidP="00E05EA4">
      <w:pPr>
        <w:ind w:firstLine="426"/>
        <w:jc w:val="both"/>
        <w:rPr>
          <w:sz w:val="28"/>
          <w:szCs w:val="28"/>
        </w:rPr>
      </w:pPr>
      <w:r>
        <w:rPr>
          <w:b/>
          <w:sz w:val="28"/>
          <w:szCs w:val="28"/>
        </w:rPr>
        <w:t xml:space="preserve">3.27.3. </w:t>
      </w:r>
      <w:r w:rsidR="000846CC" w:rsidRPr="00724238">
        <w:rPr>
          <w:b/>
          <w:sz w:val="28"/>
          <w:szCs w:val="28"/>
        </w:rPr>
        <w:t>Проведение сочетанных хирургических вмешательств</w:t>
      </w:r>
    </w:p>
    <w:p w:rsidR="00E05EA4" w:rsidRPr="00D62060" w:rsidRDefault="00E05EA4" w:rsidP="008B42A9">
      <w:pPr>
        <w:ind w:firstLine="851"/>
        <w:jc w:val="both"/>
        <w:rPr>
          <w:b/>
          <w:sz w:val="28"/>
          <w:szCs w:val="28"/>
        </w:rPr>
      </w:pPr>
      <w:r w:rsidRPr="00D62060">
        <w:rPr>
          <w:sz w:val="28"/>
          <w:szCs w:val="28"/>
        </w:rPr>
        <w:t xml:space="preserve">При проведении сочетанных хирургических вмешательств, отраженных в таблице, оплату законченного случая проводить с применением коэффициента сложности лечения пациента (КСЛП) – </w:t>
      </w:r>
      <w:r w:rsidRPr="00D62060">
        <w:rPr>
          <w:b/>
          <w:sz w:val="28"/>
          <w:szCs w:val="28"/>
        </w:rPr>
        <w:t>1,3.</w:t>
      </w:r>
    </w:p>
    <w:p w:rsidR="00E05EA4" w:rsidRPr="00D62060" w:rsidRDefault="00E05EA4" w:rsidP="00E05EA4">
      <w:pPr>
        <w:ind w:firstLine="426"/>
        <w:jc w:val="both"/>
        <w:rPr>
          <w:b/>
          <w:sz w:val="28"/>
          <w:szCs w:val="28"/>
        </w:rPr>
      </w:pPr>
    </w:p>
    <w:p w:rsidR="000846CC" w:rsidRPr="00724238" w:rsidRDefault="000846CC" w:rsidP="00724238">
      <w:pPr>
        <w:tabs>
          <w:tab w:val="left" w:pos="993"/>
        </w:tabs>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977"/>
        <w:gridCol w:w="1843"/>
        <w:gridCol w:w="3118"/>
      </w:tblGrid>
      <w:tr w:rsidR="000846CC" w:rsidRPr="00F441BC" w:rsidTr="00A02B07">
        <w:trPr>
          <w:trHeight w:val="20"/>
          <w:tblHeader/>
        </w:trPr>
        <w:tc>
          <w:tcPr>
            <w:tcW w:w="4820" w:type="dxa"/>
            <w:gridSpan w:val="2"/>
            <w:shd w:val="clear" w:color="auto" w:fill="auto"/>
          </w:tcPr>
          <w:p w:rsidR="000846CC" w:rsidRPr="00F441BC" w:rsidRDefault="000846CC" w:rsidP="00A02B07">
            <w:pPr>
              <w:jc w:val="center"/>
            </w:pPr>
            <w:r w:rsidRPr="00F441BC">
              <w:rPr>
                <w:b/>
                <w:i/>
                <w:sz w:val="28"/>
                <w:szCs w:val="28"/>
              </w:rPr>
              <w:br w:type="page"/>
            </w:r>
            <w:r w:rsidRPr="00F441BC">
              <w:t>Операция 1</w:t>
            </w:r>
          </w:p>
        </w:tc>
        <w:tc>
          <w:tcPr>
            <w:tcW w:w="4961" w:type="dxa"/>
            <w:gridSpan w:val="2"/>
          </w:tcPr>
          <w:p w:rsidR="000846CC" w:rsidRPr="00F441BC" w:rsidRDefault="000846CC" w:rsidP="00A02B07">
            <w:pPr>
              <w:jc w:val="center"/>
            </w:pPr>
            <w:r w:rsidRPr="00F441BC">
              <w:t>Операция 2</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A16.12.006.001</w:t>
            </w:r>
          </w:p>
        </w:tc>
        <w:tc>
          <w:tcPr>
            <w:tcW w:w="2977" w:type="dxa"/>
            <w:shd w:val="clear" w:color="auto" w:fill="auto"/>
            <w:vAlign w:val="center"/>
          </w:tcPr>
          <w:p w:rsidR="000846CC" w:rsidRPr="00F441BC" w:rsidRDefault="000846CC" w:rsidP="00A02B07">
            <w:r w:rsidRPr="00F441BC">
              <w:t>Удаление поверхностных вен нижней конечности</w:t>
            </w:r>
          </w:p>
        </w:tc>
        <w:tc>
          <w:tcPr>
            <w:tcW w:w="1843" w:type="dxa"/>
            <w:vAlign w:val="center"/>
          </w:tcPr>
          <w:p w:rsidR="000846CC" w:rsidRPr="00F441BC" w:rsidRDefault="000846CC" w:rsidP="00A02B07">
            <w:pPr>
              <w:overflowPunct w:val="0"/>
              <w:autoSpaceDE w:val="0"/>
              <w:autoSpaceDN w:val="0"/>
              <w:adjustRightInd w:val="0"/>
              <w:jc w:val="center"/>
              <w:textAlignment w:val="baseline"/>
              <w:rPr>
                <w:lang w:val="en-US"/>
              </w:rPr>
            </w:pPr>
            <w:r w:rsidRPr="00F441BC">
              <w:rPr>
                <w:lang w:val="en-US"/>
              </w:rPr>
              <w:t>A16.30.001</w:t>
            </w:r>
          </w:p>
        </w:tc>
        <w:tc>
          <w:tcPr>
            <w:tcW w:w="3118" w:type="dxa"/>
            <w:vAlign w:val="center"/>
          </w:tcPr>
          <w:p w:rsidR="000846CC" w:rsidRPr="00F441BC" w:rsidRDefault="000846CC" w:rsidP="00A02B07">
            <w:r w:rsidRPr="00F441BC">
              <w:t>Оперативное лечение пахово-бедренной грыжи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A16.12.006.001</w:t>
            </w:r>
          </w:p>
        </w:tc>
        <w:tc>
          <w:tcPr>
            <w:tcW w:w="2977" w:type="dxa"/>
            <w:shd w:val="clear" w:color="auto" w:fill="auto"/>
            <w:vAlign w:val="center"/>
          </w:tcPr>
          <w:p w:rsidR="000846CC" w:rsidRPr="00F441BC" w:rsidRDefault="000846CC" w:rsidP="00A02B07">
            <w:r w:rsidRPr="00F441BC">
              <w:t>Удаление поверхностных вен нижней конечности</w:t>
            </w:r>
          </w:p>
        </w:tc>
        <w:tc>
          <w:tcPr>
            <w:tcW w:w="1843" w:type="dxa"/>
            <w:vAlign w:val="center"/>
          </w:tcPr>
          <w:p w:rsidR="000846CC" w:rsidRPr="00F441BC" w:rsidRDefault="000846CC" w:rsidP="00A02B07">
            <w:pPr>
              <w:jc w:val="center"/>
              <w:rPr>
                <w:lang w:val="en-US"/>
              </w:rPr>
            </w:pPr>
            <w:r w:rsidRPr="00F441BC">
              <w:rPr>
                <w:lang w:val="en-US"/>
              </w:rPr>
              <w:t>A16.30.001.001</w:t>
            </w:r>
          </w:p>
        </w:tc>
        <w:tc>
          <w:tcPr>
            <w:tcW w:w="3118" w:type="dxa"/>
            <w:vAlign w:val="center"/>
          </w:tcPr>
          <w:p w:rsidR="000846CC" w:rsidRPr="00F441BC" w:rsidRDefault="000846CC" w:rsidP="00A02B07">
            <w:r w:rsidRPr="00F441BC">
              <w:t>Оперативное лечение пахово-бедренной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A16.12.006.001</w:t>
            </w:r>
          </w:p>
        </w:tc>
        <w:tc>
          <w:tcPr>
            <w:tcW w:w="2977" w:type="dxa"/>
            <w:shd w:val="clear" w:color="auto" w:fill="auto"/>
            <w:vAlign w:val="center"/>
          </w:tcPr>
          <w:p w:rsidR="000846CC" w:rsidRPr="00F441BC" w:rsidRDefault="000846CC" w:rsidP="00A02B07">
            <w:r w:rsidRPr="00F441BC">
              <w:t>Удаление поверхностных вен нижней конечности</w:t>
            </w:r>
          </w:p>
        </w:tc>
        <w:tc>
          <w:tcPr>
            <w:tcW w:w="1843" w:type="dxa"/>
            <w:vAlign w:val="center"/>
          </w:tcPr>
          <w:p w:rsidR="000846CC" w:rsidRPr="00F441BC" w:rsidRDefault="000846CC" w:rsidP="00A02B07">
            <w:pPr>
              <w:jc w:val="center"/>
              <w:rPr>
                <w:lang w:val="en-US"/>
              </w:rPr>
            </w:pPr>
            <w:r w:rsidRPr="00F441BC">
              <w:rPr>
                <w:lang w:val="en-US"/>
              </w:rPr>
              <w:t>A16.30.001.002</w:t>
            </w:r>
          </w:p>
        </w:tc>
        <w:tc>
          <w:tcPr>
            <w:tcW w:w="3118" w:type="dxa"/>
            <w:vAlign w:val="center"/>
          </w:tcPr>
          <w:p w:rsidR="000846CC" w:rsidRPr="00F441BC" w:rsidRDefault="000846CC" w:rsidP="00A02B07">
            <w:r w:rsidRPr="00F441BC">
              <w:t>Оперативное лечение пахово-бедренной грыжи с использованием сетчатых имплантов</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w:t>
            </w:r>
          </w:p>
        </w:tc>
        <w:tc>
          <w:tcPr>
            <w:tcW w:w="1843" w:type="dxa"/>
            <w:vAlign w:val="center"/>
          </w:tcPr>
          <w:p w:rsidR="000846CC" w:rsidRPr="00F441BC" w:rsidRDefault="000846CC" w:rsidP="00A02B07">
            <w:pPr>
              <w:jc w:val="center"/>
              <w:rPr>
                <w:lang w:val="en-US"/>
              </w:rPr>
            </w:pPr>
            <w:r w:rsidRPr="00F441BC">
              <w:rPr>
                <w:lang w:val="en-US"/>
              </w:rPr>
              <w:t>A16.30.002</w:t>
            </w:r>
          </w:p>
        </w:tc>
        <w:tc>
          <w:tcPr>
            <w:tcW w:w="3118" w:type="dxa"/>
            <w:vAlign w:val="center"/>
          </w:tcPr>
          <w:p w:rsidR="000846CC" w:rsidRPr="00F441BC" w:rsidRDefault="000846CC" w:rsidP="00A02B07">
            <w:pPr>
              <w:overflowPunct w:val="0"/>
              <w:autoSpaceDE w:val="0"/>
              <w:autoSpaceDN w:val="0"/>
              <w:adjustRightInd w:val="0"/>
              <w:textAlignment w:val="baseline"/>
              <w:rPr>
                <w:lang w:val="en-US"/>
              </w:rPr>
            </w:pPr>
            <w:r w:rsidRPr="00F441BC">
              <w:rPr>
                <w:lang w:val="en-US"/>
              </w:rPr>
              <w:t>Оперативное лечение пупочной грыжи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w:t>
            </w:r>
          </w:p>
        </w:tc>
        <w:tc>
          <w:tcPr>
            <w:tcW w:w="1843" w:type="dxa"/>
            <w:vAlign w:val="center"/>
          </w:tcPr>
          <w:p w:rsidR="000846CC" w:rsidRPr="00F441BC" w:rsidRDefault="000846CC" w:rsidP="00A02B07">
            <w:pPr>
              <w:jc w:val="center"/>
              <w:rPr>
                <w:lang w:val="en-US"/>
              </w:rPr>
            </w:pPr>
            <w:r w:rsidRPr="00F441BC">
              <w:rPr>
                <w:lang w:val="en-US"/>
              </w:rPr>
              <w:t>A16.30.002.001</w:t>
            </w:r>
          </w:p>
        </w:tc>
        <w:tc>
          <w:tcPr>
            <w:tcW w:w="3118" w:type="dxa"/>
            <w:vAlign w:val="center"/>
          </w:tcPr>
          <w:p w:rsidR="000846CC" w:rsidRPr="00F441BC" w:rsidRDefault="000846CC" w:rsidP="00A02B07">
            <w:r w:rsidRPr="00F441BC">
              <w:t>Оперативное лечение пупочной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w:t>
            </w:r>
          </w:p>
        </w:tc>
        <w:tc>
          <w:tcPr>
            <w:tcW w:w="1843" w:type="dxa"/>
            <w:vAlign w:val="center"/>
          </w:tcPr>
          <w:p w:rsidR="000846CC" w:rsidRPr="00F441BC" w:rsidRDefault="000846CC" w:rsidP="00A02B07">
            <w:pPr>
              <w:jc w:val="center"/>
              <w:rPr>
                <w:lang w:val="en-US"/>
              </w:rPr>
            </w:pPr>
            <w:r w:rsidRPr="00F441BC">
              <w:rPr>
                <w:lang w:val="en-US"/>
              </w:rPr>
              <w:t>A16.30.002.002</w:t>
            </w:r>
          </w:p>
        </w:tc>
        <w:tc>
          <w:tcPr>
            <w:tcW w:w="3118" w:type="dxa"/>
            <w:vAlign w:val="center"/>
          </w:tcPr>
          <w:p w:rsidR="000846CC" w:rsidRPr="00F441BC" w:rsidRDefault="000846CC" w:rsidP="00A02B07">
            <w:r w:rsidRPr="00F441BC">
              <w:t>Оперативное лечение пупочной грыжи с использованием сетчатых имплантов</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w:t>
            </w:r>
          </w:p>
        </w:tc>
        <w:tc>
          <w:tcPr>
            <w:tcW w:w="1843" w:type="dxa"/>
            <w:vAlign w:val="center"/>
          </w:tcPr>
          <w:p w:rsidR="000846CC" w:rsidRPr="00F441BC" w:rsidRDefault="000846CC" w:rsidP="00A02B07">
            <w:pPr>
              <w:jc w:val="center"/>
              <w:rPr>
                <w:lang w:val="en-US"/>
              </w:rPr>
            </w:pPr>
            <w:r w:rsidRPr="00F441BC">
              <w:rPr>
                <w:lang w:val="en-US"/>
              </w:rPr>
              <w:t>A16.30.003</w:t>
            </w:r>
          </w:p>
        </w:tc>
        <w:tc>
          <w:tcPr>
            <w:tcW w:w="3118" w:type="dxa"/>
            <w:vAlign w:val="center"/>
          </w:tcPr>
          <w:p w:rsidR="000846CC" w:rsidRPr="00F441BC" w:rsidRDefault="000846CC" w:rsidP="00A02B07">
            <w:pPr>
              <w:rPr>
                <w:lang w:val="en-US"/>
              </w:rPr>
            </w:pPr>
            <w:r w:rsidRPr="00F441BC">
              <w:rPr>
                <w:lang w:val="en-US"/>
              </w:rPr>
              <w:t>Оперативное лечение околопупочной грыжи</w:t>
            </w:r>
          </w:p>
        </w:tc>
      </w:tr>
      <w:tr w:rsidR="000846CC" w:rsidRPr="00F441BC" w:rsidTr="00A02B07">
        <w:trPr>
          <w:trHeight w:val="1052"/>
        </w:trPr>
        <w:tc>
          <w:tcPr>
            <w:tcW w:w="1843" w:type="dxa"/>
            <w:shd w:val="clear" w:color="auto" w:fill="auto"/>
            <w:vAlign w:val="center"/>
          </w:tcPr>
          <w:p w:rsidR="000846CC" w:rsidRPr="00F441BC" w:rsidRDefault="000846CC" w:rsidP="00A02B07">
            <w:pPr>
              <w:jc w:val="center"/>
              <w:rPr>
                <w:lang w:val="en-US"/>
              </w:rPr>
            </w:pPr>
            <w:r w:rsidRPr="00F441BC">
              <w:rPr>
                <w:lang w:val="en-US"/>
              </w:rPr>
              <w:t>A16.14.009</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w:t>
            </w:r>
          </w:p>
        </w:tc>
        <w:tc>
          <w:tcPr>
            <w:tcW w:w="1843" w:type="dxa"/>
            <w:vAlign w:val="center"/>
          </w:tcPr>
          <w:p w:rsidR="000846CC" w:rsidRPr="00F441BC" w:rsidRDefault="000846CC" w:rsidP="00A02B07">
            <w:pPr>
              <w:jc w:val="center"/>
              <w:rPr>
                <w:lang w:val="en-US"/>
              </w:rPr>
            </w:pPr>
            <w:r w:rsidRPr="00F441BC">
              <w:rPr>
                <w:lang w:val="en-US"/>
              </w:rPr>
              <w:t>A16.30.004</w:t>
            </w:r>
          </w:p>
        </w:tc>
        <w:tc>
          <w:tcPr>
            <w:tcW w:w="3118" w:type="dxa"/>
            <w:vAlign w:val="center"/>
          </w:tcPr>
          <w:p w:rsidR="000846CC" w:rsidRPr="00F441BC" w:rsidRDefault="000846CC" w:rsidP="00A02B07">
            <w:r w:rsidRPr="00F441BC">
              <w:t>Оперативное лечение грыжи передней брюшной стенки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w:t>
            </w:r>
          </w:p>
        </w:tc>
        <w:tc>
          <w:tcPr>
            <w:tcW w:w="1843" w:type="dxa"/>
            <w:vAlign w:val="center"/>
          </w:tcPr>
          <w:p w:rsidR="000846CC" w:rsidRPr="00F441BC" w:rsidRDefault="000846CC" w:rsidP="00A02B07">
            <w:pPr>
              <w:jc w:val="center"/>
              <w:rPr>
                <w:lang w:val="en-US"/>
              </w:rPr>
            </w:pPr>
            <w:r w:rsidRPr="00F441BC">
              <w:rPr>
                <w:lang w:val="en-US"/>
              </w:rPr>
              <w:t>A16.30.004.011</w:t>
            </w:r>
          </w:p>
        </w:tc>
        <w:tc>
          <w:tcPr>
            <w:tcW w:w="3118" w:type="dxa"/>
            <w:vAlign w:val="center"/>
          </w:tcPr>
          <w:p w:rsidR="000846CC" w:rsidRPr="00F441BC" w:rsidRDefault="000846CC" w:rsidP="00A02B07">
            <w:r w:rsidRPr="00F441BC">
              <w:t>Оперативное лечение грыжи передней брюшной стенки с использованием сетчатых имплантов</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vAlign w:val="center"/>
          </w:tcPr>
          <w:p w:rsidR="000846CC" w:rsidRPr="00F441BC" w:rsidRDefault="000846CC" w:rsidP="00A02B07">
            <w:pPr>
              <w:jc w:val="center"/>
              <w:rPr>
                <w:lang w:val="en-US"/>
              </w:rPr>
            </w:pPr>
            <w:r w:rsidRPr="00F441BC">
              <w:rPr>
                <w:lang w:val="en-US"/>
              </w:rPr>
              <w:t>A16.30.002</w:t>
            </w:r>
          </w:p>
        </w:tc>
        <w:tc>
          <w:tcPr>
            <w:tcW w:w="3118" w:type="dxa"/>
            <w:vAlign w:val="center"/>
          </w:tcPr>
          <w:p w:rsidR="000846CC" w:rsidRPr="00F441BC" w:rsidRDefault="000846CC" w:rsidP="00A02B07">
            <w:pPr>
              <w:overflowPunct w:val="0"/>
              <w:autoSpaceDE w:val="0"/>
              <w:autoSpaceDN w:val="0"/>
              <w:adjustRightInd w:val="0"/>
              <w:textAlignment w:val="baseline"/>
              <w:rPr>
                <w:lang w:val="en-US"/>
              </w:rPr>
            </w:pPr>
            <w:r w:rsidRPr="00F441BC">
              <w:rPr>
                <w:lang w:val="en-US"/>
              </w:rPr>
              <w:t>Оперативное лечение пупочной грыжи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vAlign w:val="center"/>
          </w:tcPr>
          <w:p w:rsidR="000846CC" w:rsidRPr="00F441BC" w:rsidRDefault="000846CC" w:rsidP="00A02B07">
            <w:pPr>
              <w:jc w:val="center"/>
              <w:rPr>
                <w:lang w:val="en-US"/>
              </w:rPr>
            </w:pPr>
            <w:r w:rsidRPr="00F441BC">
              <w:rPr>
                <w:lang w:val="en-US"/>
              </w:rPr>
              <w:t>A16.30.002.001</w:t>
            </w:r>
          </w:p>
        </w:tc>
        <w:tc>
          <w:tcPr>
            <w:tcW w:w="3118" w:type="dxa"/>
            <w:vAlign w:val="center"/>
          </w:tcPr>
          <w:p w:rsidR="000846CC" w:rsidRPr="00F441BC" w:rsidRDefault="000846CC" w:rsidP="00A02B07">
            <w:r w:rsidRPr="00F441BC">
              <w:t>Оперативное лечение пупочной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vAlign w:val="center"/>
          </w:tcPr>
          <w:p w:rsidR="000846CC" w:rsidRPr="00F441BC" w:rsidRDefault="000846CC" w:rsidP="00A02B07">
            <w:pPr>
              <w:jc w:val="center"/>
              <w:rPr>
                <w:lang w:val="en-US"/>
              </w:rPr>
            </w:pPr>
            <w:r w:rsidRPr="00F441BC">
              <w:rPr>
                <w:lang w:val="en-US"/>
              </w:rPr>
              <w:t>A16.30.002.002</w:t>
            </w:r>
          </w:p>
        </w:tc>
        <w:tc>
          <w:tcPr>
            <w:tcW w:w="3118" w:type="dxa"/>
            <w:vAlign w:val="center"/>
          </w:tcPr>
          <w:p w:rsidR="000846CC" w:rsidRPr="00F441BC" w:rsidRDefault="000846CC" w:rsidP="00A02B07">
            <w:r w:rsidRPr="00F441BC">
              <w:t>Оперативное лечение пупочной грыжи с использованием сетчатых имплантов</w:t>
            </w:r>
          </w:p>
        </w:tc>
      </w:tr>
      <w:tr w:rsidR="000846CC" w:rsidRPr="00F441BC" w:rsidTr="00A02B07">
        <w:trPr>
          <w:trHeight w:val="798"/>
        </w:trPr>
        <w:tc>
          <w:tcPr>
            <w:tcW w:w="1843" w:type="dxa"/>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vAlign w:val="center"/>
          </w:tcPr>
          <w:p w:rsidR="000846CC" w:rsidRPr="00F441BC" w:rsidRDefault="000846CC" w:rsidP="00A02B07">
            <w:pPr>
              <w:jc w:val="center"/>
              <w:rPr>
                <w:lang w:val="en-US"/>
              </w:rPr>
            </w:pPr>
            <w:r w:rsidRPr="00F441BC">
              <w:rPr>
                <w:lang w:val="en-US"/>
              </w:rPr>
              <w:t>A16.30.003</w:t>
            </w:r>
          </w:p>
        </w:tc>
        <w:tc>
          <w:tcPr>
            <w:tcW w:w="3118" w:type="dxa"/>
            <w:vAlign w:val="center"/>
          </w:tcPr>
          <w:p w:rsidR="000846CC" w:rsidRPr="00F441BC" w:rsidRDefault="000846CC" w:rsidP="00A02B07">
            <w:pPr>
              <w:rPr>
                <w:lang w:val="en-US"/>
              </w:rPr>
            </w:pPr>
            <w:r w:rsidRPr="00F441BC">
              <w:rPr>
                <w:lang w:val="en-US"/>
              </w:rPr>
              <w:t>Оперативное лечение околопупочной грыжи</w:t>
            </w:r>
          </w:p>
        </w:tc>
      </w:tr>
      <w:tr w:rsidR="000846CC" w:rsidRPr="00F441BC" w:rsidTr="00A02B07">
        <w:trPr>
          <w:trHeight w:val="984"/>
        </w:trPr>
        <w:tc>
          <w:tcPr>
            <w:tcW w:w="1843" w:type="dxa"/>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vAlign w:val="center"/>
          </w:tcPr>
          <w:p w:rsidR="000846CC" w:rsidRPr="00F441BC" w:rsidRDefault="000846CC" w:rsidP="00A02B07">
            <w:pPr>
              <w:jc w:val="center"/>
              <w:rPr>
                <w:lang w:val="en-US"/>
              </w:rPr>
            </w:pPr>
            <w:r w:rsidRPr="00F441BC">
              <w:rPr>
                <w:lang w:val="en-US"/>
              </w:rPr>
              <w:t>A16.30.004</w:t>
            </w:r>
          </w:p>
        </w:tc>
        <w:tc>
          <w:tcPr>
            <w:tcW w:w="3118" w:type="dxa"/>
            <w:vAlign w:val="center"/>
          </w:tcPr>
          <w:p w:rsidR="000846CC" w:rsidRPr="00F441BC" w:rsidRDefault="000846CC" w:rsidP="00A02B07">
            <w:r w:rsidRPr="00F441BC">
              <w:t>Оперативное лечение грыжи передней брюшной стенки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vAlign w:val="center"/>
          </w:tcPr>
          <w:p w:rsidR="000846CC" w:rsidRPr="00F441BC" w:rsidRDefault="000846CC" w:rsidP="00A02B07">
            <w:pPr>
              <w:jc w:val="center"/>
              <w:rPr>
                <w:lang w:val="en-US"/>
              </w:rPr>
            </w:pPr>
            <w:r w:rsidRPr="00F441BC">
              <w:rPr>
                <w:lang w:val="en-US"/>
              </w:rPr>
              <w:t>A16.30.004.011</w:t>
            </w:r>
          </w:p>
        </w:tc>
        <w:tc>
          <w:tcPr>
            <w:tcW w:w="3118" w:type="dxa"/>
            <w:vAlign w:val="center"/>
          </w:tcPr>
          <w:p w:rsidR="000846CC" w:rsidRPr="00F441BC" w:rsidRDefault="000846CC" w:rsidP="00A02B07">
            <w:r w:rsidRPr="00F441BC">
              <w:t>Оперативное лечение грыжи передней брюшной стенки с использованием сетчатых имплантов</w:t>
            </w:r>
          </w:p>
        </w:tc>
      </w:tr>
      <w:tr w:rsidR="000846CC" w:rsidRPr="00F441BC" w:rsidTr="00A02B07">
        <w:trPr>
          <w:trHeight w:val="819"/>
        </w:trPr>
        <w:tc>
          <w:tcPr>
            <w:tcW w:w="1843" w:type="dxa"/>
            <w:shd w:val="clear" w:color="auto" w:fill="auto"/>
            <w:vAlign w:val="center"/>
          </w:tcPr>
          <w:p w:rsidR="000846CC" w:rsidRPr="00F441BC" w:rsidRDefault="000846CC" w:rsidP="00A02B07">
            <w:pPr>
              <w:jc w:val="center"/>
              <w:rPr>
                <w:lang w:val="en-US"/>
              </w:rPr>
            </w:pPr>
            <w:r w:rsidRPr="00F441BC">
              <w:rPr>
                <w:lang w:val="en-US"/>
              </w:rPr>
              <w:t>A16.14.009.001</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малоинвазивная</w:t>
            </w:r>
          </w:p>
        </w:tc>
        <w:tc>
          <w:tcPr>
            <w:tcW w:w="1843" w:type="dxa"/>
            <w:vAlign w:val="center"/>
          </w:tcPr>
          <w:p w:rsidR="000846CC" w:rsidRPr="00F441BC" w:rsidRDefault="000846CC" w:rsidP="00A02B07">
            <w:pPr>
              <w:jc w:val="center"/>
              <w:rPr>
                <w:lang w:val="en-US"/>
              </w:rPr>
            </w:pPr>
            <w:r w:rsidRPr="00F441BC">
              <w:rPr>
                <w:lang w:val="en-US"/>
              </w:rPr>
              <w:t>A16.30.002</w:t>
            </w:r>
          </w:p>
        </w:tc>
        <w:tc>
          <w:tcPr>
            <w:tcW w:w="3118" w:type="dxa"/>
            <w:vAlign w:val="center"/>
          </w:tcPr>
          <w:p w:rsidR="000846CC" w:rsidRPr="00F441BC" w:rsidRDefault="000846CC" w:rsidP="00A02B07">
            <w:pPr>
              <w:overflowPunct w:val="0"/>
              <w:autoSpaceDE w:val="0"/>
              <w:autoSpaceDN w:val="0"/>
              <w:adjustRightInd w:val="0"/>
              <w:textAlignment w:val="baseline"/>
              <w:rPr>
                <w:lang w:val="en-US"/>
              </w:rPr>
            </w:pPr>
            <w:r w:rsidRPr="00F441BC">
              <w:rPr>
                <w:lang w:val="en-US"/>
              </w:rPr>
              <w:t>Оперативное лечение пупочной грыжи</w:t>
            </w:r>
          </w:p>
        </w:tc>
      </w:tr>
      <w:tr w:rsidR="000846CC" w:rsidRPr="00F441BC" w:rsidTr="00A02B07">
        <w:trPr>
          <w:trHeight w:val="1333"/>
        </w:trPr>
        <w:tc>
          <w:tcPr>
            <w:tcW w:w="1843" w:type="dxa"/>
            <w:shd w:val="clear" w:color="auto" w:fill="auto"/>
            <w:vAlign w:val="center"/>
          </w:tcPr>
          <w:p w:rsidR="000846CC" w:rsidRPr="00F441BC" w:rsidRDefault="000846CC" w:rsidP="00A02B07">
            <w:pPr>
              <w:jc w:val="center"/>
              <w:rPr>
                <w:lang w:val="en-US"/>
              </w:rPr>
            </w:pPr>
            <w:r w:rsidRPr="00F441BC">
              <w:rPr>
                <w:lang w:val="en-US"/>
              </w:rPr>
              <w:t>A16.14.009.001</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малоинвазивная</w:t>
            </w:r>
          </w:p>
        </w:tc>
        <w:tc>
          <w:tcPr>
            <w:tcW w:w="1843" w:type="dxa"/>
            <w:vAlign w:val="center"/>
          </w:tcPr>
          <w:p w:rsidR="000846CC" w:rsidRPr="00F441BC" w:rsidRDefault="000846CC" w:rsidP="00A02B07">
            <w:pPr>
              <w:jc w:val="center"/>
              <w:rPr>
                <w:lang w:val="en-US"/>
              </w:rPr>
            </w:pPr>
            <w:r w:rsidRPr="00F441BC">
              <w:rPr>
                <w:lang w:val="en-US"/>
              </w:rPr>
              <w:t>A16.30.002.001</w:t>
            </w:r>
          </w:p>
        </w:tc>
        <w:tc>
          <w:tcPr>
            <w:tcW w:w="3118" w:type="dxa"/>
            <w:vAlign w:val="center"/>
          </w:tcPr>
          <w:p w:rsidR="000846CC" w:rsidRPr="00F441BC" w:rsidRDefault="000846CC" w:rsidP="00A02B07">
            <w:r w:rsidRPr="00F441BC">
              <w:t>Оперативное лечение пупочной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A16.14.009.001</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малоинвазивная</w:t>
            </w:r>
          </w:p>
        </w:tc>
        <w:tc>
          <w:tcPr>
            <w:tcW w:w="1843" w:type="dxa"/>
            <w:vAlign w:val="center"/>
          </w:tcPr>
          <w:p w:rsidR="000846CC" w:rsidRPr="00F441BC" w:rsidRDefault="000846CC" w:rsidP="00A02B07">
            <w:pPr>
              <w:jc w:val="center"/>
              <w:rPr>
                <w:lang w:val="en-US"/>
              </w:rPr>
            </w:pPr>
            <w:r w:rsidRPr="00F441BC">
              <w:rPr>
                <w:lang w:val="en-US"/>
              </w:rPr>
              <w:t>A16.30.002.002</w:t>
            </w:r>
          </w:p>
        </w:tc>
        <w:tc>
          <w:tcPr>
            <w:tcW w:w="3118" w:type="dxa"/>
            <w:vAlign w:val="center"/>
          </w:tcPr>
          <w:p w:rsidR="000846CC" w:rsidRPr="00F441BC" w:rsidRDefault="000846CC" w:rsidP="00A02B07">
            <w:r w:rsidRPr="00F441BC">
              <w:t>Оперативное лечение пупочной грыжи с использованием сетчатых имплантов</w:t>
            </w:r>
          </w:p>
        </w:tc>
      </w:tr>
      <w:tr w:rsidR="000846CC" w:rsidRPr="00F441BC" w:rsidTr="00A02B07">
        <w:trPr>
          <w:trHeight w:val="877"/>
        </w:trPr>
        <w:tc>
          <w:tcPr>
            <w:tcW w:w="1843" w:type="dxa"/>
            <w:shd w:val="clear" w:color="auto" w:fill="auto"/>
            <w:vAlign w:val="center"/>
          </w:tcPr>
          <w:p w:rsidR="000846CC" w:rsidRPr="00F441BC" w:rsidRDefault="000846CC" w:rsidP="00A02B07">
            <w:pPr>
              <w:jc w:val="center"/>
              <w:rPr>
                <w:lang w:val="en-US"/>
              </w:rPr>
            </w:pPr>
            <w:r w:rsidRPr="00F441BC">
              <w:rPr>
                <w:lang w:val="en-US"/>
              </w:rPr>
              <w:t>A16.14.009.001</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малоинвазивная</w:t>
            </w:r>
          </w:p>
        </w:tc>
        <w:tc>
          <w:tcPr>
            <w:tcW w:w="1843" w:type="dxa"/>
            <w:vAlign w:val="center"/>
          </w:tcPr>
          <w:p w:rsidR="000846CC" w:rsidRPr="00F441BC" w:rsidRDefault="000846CC" w:rsidP="00A02B07">
            <w:pPr>
              <w:jc w:val="center"/>
              <w:rPr>
                <w:lang w:val="en-US"/>
              </w:rPr>
            </w:pPr>
            <w:r w:rsidRPr="00F441BC">
              <w:rPr>
                <w:lang w:val="en-US"/>
              </w:rPr>
              <w:t>A16.30.003</w:t>
            </w:r>
          </w:p>
        </w:tc>
        <w:tc>
          <w:tcPr>
            <w:tcW w:w="3118" w:type="dxa"/>
            <w:vAlign w:val="center"/>
          </w:tcPr>
          <w:p w:rsidR="000846CC" w:rsidRPr="00F441BC" w:rsidRDefault="000846CC" w:rsidP="00A02B07">
            <w:pPr>
              <w:rPr>
                <w:lang w:val="en-US"/>
              </w:rPr>
            </w:pPr>
            <w:r w:rsidRPr="00F441BC">
              <w:rPr>
                <w:lang w:val="en-US"/>
              </w:rPr>
              <w:t>Оперативное лечение околопупочной грыжи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A16.14.009.001</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малоинвазивная</w:t>
            </w:r>
          </w:p>
        </w:tc>
        <w:tc>
          <w:tcPr>
            <w:tcW w:w="1843" w:type="dxa"/>
            <w:vAlign w:val="center"/>
          </w:tcPr>
          <w:p w:rsidR="000846CC" w:rsidRPr="00F441BC" w:rsidRDefault="000846CC" w:rsidP="00A02B07">
            <w:pPr>
              <w:jc w:val="center"/>
              <w:rPr>
                <w:lang w:val="en-US"/>
              </w:rPr>
            </w:pPr>
            <w:r w:rsidRPr="00F441BC">
              <w:rPr>
                <w:lang w:val="en-US"/>
              </w:rPr>
              <w:t>A16.30.004</w:t>
            </w:r>
          </w:p>
        </w:tc>
        <w:tc>
          <w:tcPr>
            <w:tcW w:w="3118" w:type="dxa"/>
            <w:vAlign w:val="center"/>
          </w:tcPr>
          <w:p w:rsidR="000846CC" w:rsidRPr="00F441BC" w:rsidRDefault="000846CC" w:rsidP="00A02B07">
            <w:r w:rsidRPr="00F441BC">
              <w:t>Оперативное лечение грыжи передней брюшной стенки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A16.14.009.001</w:t>
            </w:r>
          </w:p>
        </w:tc>
        <w:tc>
          <w:tcPr>
            <w:tcW w:w="2977" w:type="dxa"/>
            <w:shd w:val="clear" w:color="auto" w:fill="auto"/>
            <w:vAlign w:val="center"/>
          </w:tcPr>
          <w:p w:rsidR="000846CC" w:rsidRPr="00F441BC" w:rsidRDefault="000846CC" w:rsidP="00A02B07">
            <w:pPr>
              <w:rPr>
                <w:lang w:val="en-US"/>
              </w:rPr>
            </w:pPr>
            <w:r w:rsidRPr="00F441BC">
              <w:rPr>
                <w:lang w:val="en-US"/>
              </w:rPr>
              <w:t>Холецистэктомия малоинвазивная</w:t>
            </w:r>
          </w:p>
        </w:tc>
        <w:tc>
          <w:tcPr>
            <w:tcW w:w="1843" w:type="dxa"/>
            <w:vAlign w:val="center"/>
          </w:tcPr>
          <w:p w:rsidR="000846CC" w:rsidRPr="00F441BC" w:rsidRDefault="000846CC" w:rsidP="00A02B07">
            <w:pPr>
              <w:jc w:val="center"/>
              <w:rPr>
                <w:lang w:val="en-US"/>
              </w:rPr>
            </w:pPr>
            <w:r w:rsidRPr="00F441BC">
              <w:rPr>
                <w:lang w:val="en-US"/>
              </w:rPr>
              <w:t>A16.30.004.011</w:t>
            </w:r>
          </w:p>
        </w:tc>
        <w:tc>
          <w:tcPr>
            <w:tcW w:w="3118" w:type="dxa"/>
            <w:vAlign w:val="center"/>
          </w:tcPr>
          <w:p w:rsidR="000846CC" w:rsidRPr="00F441BC" w:rsidRDefault="000846CC" w:rsidP="00A02B07">
            <w:r w:rsidRPr="00F441BC">
              <w:t>Оперативное лечение грыжи передней брюшной стенки с использованием сетчатых имплантов</w:t>
            </w:r>
          </w:p>
        </w:tc>
      </w:tr>
      <w:tr w:rsidR="000846CC" w:rsidRPr="00F441BC" w:rsidTr="00A02B07">
        <w:trPr>
          <w:trHeight w:val="1318"/>
        </w:trPr>
        <w:tc>
          <w:tcPr>
            <w:tcW w:w="1843" w:type="dxa"/>
            <w:shd w:val="clear" w:color="auto" w:fill="auto"/>
            <w:vAlign w:val="center"/>
          </w:tcPr>
          <w:p w:rsidR="000846CC" w:rsidRPr="00F441BC" w:rsidRDefault="000846CC" w:rsidP="00A02B07">
            <w:pPr>
              <w:jc w:val="center"/>
              <w:rPr>
                <w:lang w:val="en-US"/>
              </w:rPr>
            </w:pPr>
            <w:r w:rsidRPr="00F441BC">
              <w:rPr>
                <w:lang w:val="en-US"/>
              </w:rPr>
              <w:t>A16.30.004.011</w:t>
            </w:r>
          </w:p>
        </w:tc>
        <w:tc>
          <w:tcPr>
            <w:tcW w:w="2977" w:type="dxa"/>
            <w:shd w:val="clear" w:color="auto" w:fill="auto"/>
            <w:vAlign w:val="center"/>
          </w:tcPr>
          <w:p w:rsidR="000846CC" w:rsidRPr="00F441BC" w:rsidRDefault="000846CC" w:rsidP="00A02B07">
            <w:r w:rsidRPr="00F441BC">
              <w:t>Оперативное лечение грыжи передней брюшной стенки с использованием сетчатых имплантов</w:t>
            </w:r>
          </w:p>
        </w:tc>
        <w:tc>
          <w:tcPr>
            <w:tcW w:w="1843" w:type="dxa"/>
            <w:vAlign w:val="center"/>
          </w:tcPr>
          <w:p w:rsidR="000846CC" w:rsidRPr="00F441BC" w:rsidRDefault="000846CC" w:rsidP="00A02B07">
            <w:pPr>
              <w:jc w:val="center"/>
            </w:pPr>
            <w:r w:rsidRPr="00F441BC">
              <w:rPr>
                <w:lang w:val="en-US"/>
              </w:rPr>
              <w:t>A16.30.001.002</w:t>
            </w:r>
          </w:p>
        </w:tc>
        <w:tc>
          <w:tcPr>
            <w:tcW w:w="3118" w:type="dxa"/>
            <w:vAlign w:val="center"/>
          </w:tcPr>
          <w:p w:rsidR="000846CC" w:rsidRPr="00F441BC" w:rsidRDefault="000846CC" w:rsidP="00A02B07">
            <w:r w:rsidRPr="00F441BC">
              <w:t>Оперативное лечение пахово-бедренной грыжи с использованием сетчатых имплантов</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A16.30.004.011</w:t>
            </w:r>
          </w:p>
        </w:tc>
        <w:tc>
          <w:tcPr>
            <w:tcW w:w="2977" w:type="dxa"/>
            <w:shd w:val="clear" w:color="auto" w:fill="auto"/>
            <w:vAlign w:val="center"/>
          </w:tcPr>
          <w:p w:rsidR="000846CC" w:rsidRPr="00F441BC" w:rsidRDefault="000846CC" w:rsidP="00A02B07">
            <w:r w:rsidRPr="00F441BC">
              <w:t>Оперативное лечение грыжи передней брюшной стенки с использованием сетчатых имплантов</w:t>
            </w:r>
          </w:p>
        </w:tc>
        <w:tc>
          <w:tcPr>
            <w:tcW w:w="1843" w:type="dxa"/>
            <w:vAlign w:val="center"/>
          </w:tcPr>
          <w:p w:rsidR="000846CC" w:rsidRPr="00F441BC" w:rsidRDefault="000846CC" w:rsidP="00A02B07">
            <w:pPr>
              <w:rPr>
                <w:lang w:val="en-US"/>
              </w:rPr>
            </w:pPr>
            <w:r w:rsidRPr="00F441BC">
              <w:rPr>
                <w:lang w:val="en-US"/>
              </w:rPr>
              <w:t>A16.30.001.001</w:t>
            </w:r>
          </w:p>
        </w:tc>
        <w:tc>
          <w:tcPr>
            <w:tcW w:w="3118" w:type="dxa"/>
            <w:vAlign w:val="center"/>
          </w:tcPr>
          <w:p w:rsidR="000846CC" w:rsidRPr="00F441BC" w:rsidRDefault="000846CC" w:rsidP="00A02B07">
            <w:r w:rsidRPr="00F441BC">
              <w:t>Оперативное лечение пахово-бедренной грыжи с использованием видеоэндоскопических технологий</w:t>
            </w:r>
          </w:p>
        </w:tc>
      </w:tr>
      <w:tr w:rsidR="000846CC" w:rsidRPr="00F441BC" w:rsidTr="00A02B07">
        <w:trPr>
          <w:trHeight w:val="1328"/>
        </w:trPr>
        <w:tc>
          <w:tcPr>
            <w:tcW w:w="1843" w:type="dxa"/>
            <w:shd w:val="clear" w:color="auto" w:fill="auto"/>
            <w:vAlign w:val="center"/>
          </w:tcPr>
          <w:p w:rsidR="000846CC" w:rsidRPr="00F441BC" w:rsidRDefault="000846CC" w:rsidP="00A02B07">
            <w:pPr>
              <w:jc w:val="center"/>
              <w:rPr>
                <w:lang w:val="en-US"/>
              </w:rPr>
            </w:pPr>
            <w:r w:rsidRPr="00F441BC">
              <w:rPr>
                <w:lang w:val="en-US"/>
              </w:rPr>
              <w:t>A16.30.002.001</w:t>
            </w:r>
          </w:p>
        </w:tc>
        <w:tc>
          <w:tcPr>
            <w:tcW w:w="2977" w:type="dxa"/>
            <w:shd w:val="clear" w:color="auto" w:fill="auto"/>
            <w:vAlign w:val="center"/>
          </w:tcPr>
          <w:p w:rsidR="000846CC" w:rsidRPr="00F441BC" w:rsidRDefault="000846CC" w:rsidP="00A02B07">
            <w:r w:rsidRPr="00F441BC">
              <w:t>Оперативное лечение пупочной грыжи с использованием видеоэндоскопических технологий</w:t>
            </w:r>
          </w:p>
        </w:tc>
        <w:tc>
          <w:tcPr>
            <w:tcW w:w="1843" w:type="dxa"/>
            <w:vAlign w:val="center"/>
          </w:tcPr>
          <w:p w:rsidR="000846CC" w:rsidRPr="00F441BC" w:rsidRDefault="000846CC" w:rsidP="00A02B07">
            <w:pPr>
              <w:rPr>
                <w:lang w:val="en-US"/>
              </w:rPr>
            </w:pPr>
            <w:r w:rsidRPr="00F441BC">
              <w:rPr>
                <w:lang w:val="en-US"/>
              </w:rPr>
              <w:t>A16.30.001.002</w:t>
            </w:r>
          </w:p>
        </w:tc>
        <w:tc>
          <w:tcPr>
            <w:tcW w:w="3118" w:type="dxa"/>
            <w:vAlign w:val="center"/>
          </w:tcPr>
          <w:p w:rsidR="000846CC" w:rsidRPr="00F441BC" w:rsidRDefault="000846CC" w:rsidP="00A02B07">
            <w:r w:rsidRPr="00F441BC">
              <w:t>Оперативное лечение пахово-бедренной грыжи с использованием сетчатых имплантов</w:t>
            </w:r>
          </w:p>
        </w:tc>
      </w:tr>
      <w:tr w:rsidR="000846CC" w:rsidRPr="00F441BC" w:rsidTr="00A02B07">
        <w:trPr>
          <w:trHeight w:val="1348"/>
        </w:trPr>
        <w:tc>
          <w:tcPr>
            <w:tcW w:w="1843" w:type="dxa"/>
            <w:shd w:val="clear" w:color="auto" w:fill="auto"/>
            <w:vAlign w:val="center"/>
          </w:tcPr>
          <w:p w:rsidR="000846CC" w:rsidRPr="00F441BC" w:rsidRDefault="000846CC" w:rsidP="00A02B07">
            <w:pPr>
              <w:jc w:val="center"/>
              <w:rPr>
                <w:lang w:val="en-US"/>
              </w:rPr>
            </w:pPr>
            <w:r w:rsidRPr="00F441BC">
              <w:rPr>
                <w:lang w:val="en-US"/>
              </w:rPr>
              <w:t>A16.30.002.001</w:t>
            </w:r>
          </w:p>
        </w:tc>
        <w:tc>
          <w:tcPr>
            <w:tcW w:w="2977" w:type="dxa"/>
            <w:shd w:val="clear" w:color="auto" w:fill="auto"/>
            <w:vAlign w:val="center"/>
          </w:tcPr>
          <w:p w:rsidR="000846CC" w:rsidRPr="00F441BC" w:rsidRDefault="000846CC" w:rsidP="00A02B07">
            <w:r w:rsidRPr="00F441BC">
              <w:t>Оперативное лечение пупочной грыжи с использованием видеоэндоскопических технологий</w:t>
            </w:r>
          </w:p>
        </w:tc>
        <w:tc>
          <w:tcPr>
            <w:tcW w:w="1843" w:type="dxa"/>
            <w:vAlign w:val="center"/>
          </w:tcPr>
          <w:p w:rsidR="000846CC" w:rsidRPr="00F441BC" w:rsidRDefault="000846CC" w:rsidP="00A02B07">
            <w:pPr>
              <w:rPr>
                <w:lang w:val="en-US"/>
              </w:rPr>
            </w:pPr>
            <w:r w:rsidRPr="00F441BC">
              <w:rPr>
                <w:lang w:val="en-US"/>
              </w:rPr>
              <w:t>A16.30.001.001</w:t>
            </w:r>
          </w:p>
        </w:tc>
        <w:tc>
          <w:tcPr>
            <w:tcW w:w="3118" w:type="dxa"/>
            <w:vAlign w:val="center"/>
          </w:tcPr>
          <w:p w:rsidR="000846CC" w:rsidRPr="00F441BC" w:rsidRDefault="000846CC" w:rsidP="00A02B07">
            <w:r w:rsidRPr="00F441BC">
              <w:t>Оперативное лечение пахово-бедренной грыжи с использованием видеоэндоскопических технологий</w:t>
            </w:r>
          </w:p>
        </w:tc>
      </w:tr>
      <w:tr w:rsidR="000846CC" w:rsidRPr="00F441BC" w:rsidTr="00A02B07">
        <w:trPr>
          <w:trHeight w:val="1126"/>
        </w:trPr>
        <w:tc>
          <w:tcPr>
            <w:tcW w:w="1843" w:type="dxa"/>
            <w:shd w:val="clear" w:color="auto" w:fill="auto"/>
            <w:vAlign w:val="center"/>
          </w:tcPr>
          <w:p w:rsidR="000846CC" w:rsidRPr="00F441BC" w:rsidRDefault="000846CC" w:rsidP="00A02B07">
            <w:pPr>
              <w:jc w:val="center"/>
              <w:rPr>
                <w:lang w:val="en-US"/>
              </w:rPr>
            </w:pPr>
            <w:r w:rsidRPr="00F441BC">
              <w:rPr>
                <w:lang w:val="en-US"/>
              </w:rPr>
              <w:t>A16.30.002.002</w:t>
            </w:r>
          </w:p>
        </w:tc>
        <w:tc>
          <w:tcPr>
            <w:tcW w:w="2977" w:type="dxa"/>
            <w:shd w:val="clear" w:color="auto" w:fill="auto"/>
            <w:vAlign w:val="center"/>
          </w:tcPr>
          <w:p w:rsidR="000846CC" w:rsidRPr="00F441BC" w:rsidRDefault="000846CC" w:rsidP="00A02B07">
            <w:r w:rsidRPr="00F441BC">
              <w:t>Оперативное лечение пупочной грыжи с использованием сетчатых имплантов</w:t>
            </w:r>
          </w:p>
        </w:tc>
        <w:tc>
          <w:tcPr>
            <w:tcW w:w="1843" w:type="dxa"/>
            <w:vAlign w:val="center"/>
          </w:tcPr>
          <w:p w:rsidR="000846CC" w:rsidRPr="00F441BC" w:rsidRDefault="000846CC" w:rsidP="00A02B07">
            <w:r w:rsidRPr="00F441BC">
              <w:rPr>
                <w:lang w:val="en-US"/>
              </w:rPr>
              <w:t>A16.30.001.002</w:t>
            </w:r>
          </w:p>
        </w:tc>
        <w:tc>
          <w:tcPr>
            <w:tcW w:w="3118" w:type="dxa"/>
            <w:vAlign w:val="center"/>
          </w:tcPr>
          <w:p w:rsidR="000846CC" w:rsidRPr="00F441BC" w:rsidRDefault="000846CC" w:rsidP="00A02B07">
            <w:r w:rsidRPr="00F441BC">
              <w:t>Оперативное лечение пахово-бедренной грыжи с использованием сетчатых имплантов</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A16.30.002.002</w:t>
            </w:r>
          </w:p>
        </w:tc>
        <w:tc>
          <w:tcPr>
            <w:tcW w:w="2977" w:type="dxa"/>
            <w:shd w:val="clear" w:color="auto" w:fill="auto"/>
            <w:vAlign w:val="center"/>
          </w:tcPr>
          <w:p w:rsidR="000846CC" w:rsidRPr="00F441BC" w:rsidRDefault="000846CC" w:rsidP="00A02B07">
            <w:r w:rsidRPr="00F441BC">
              <w:t>Оперативное лечение пупочной грыжи с использованием сетчатых имплантов</w:t>
            </w:r>
          </w:p>
        </w:tc>
        <w:tc>
          <w:tcPr>
            <w:tcW w:w="1843" w:type="dxa"/>
            <w:vAlign w:val="center"/>
          </w:tcPr>
          <w:p w:rsidR="000846CC" w:rsidRPr="00F441BC" w:rsidRDefault="000846CC" w:rsidP="00A02B07">
            <w:pPr>
              <w:rPr>
                <w:lang w:val="en-US"/>
              </w:rPr>
            </w:pPr>
            <w:r w:rsidRPr="00F441BC">
              <w:rPr>
                <w:lang w:val="en-US"/>
              </w:rPr>
              <w:t>A16.30.001.001</w:t>
            </w:r>
          </w:p>
        </w:tc>
        <w:tc>
          <w:tcPr>
            <w:tcW w:w="3118" w:type="dxa"/>
            <w:vAlign w:val="center"/>
          </w:tcPr>
          <w:p w:rsidR="000846CC" w:rsidRPr="00F441BC" w:rsidRDefault="000846CC" w:rsidP="00A02B07">
            <w:r w:rsidRPr="00F441BC">
              <w:t>Оперативное лечение пахово-бедренной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A16.14.009.002</w:t>
            </w:r>
          </w:p>
        </w:tc>
        <w:tc>
          <w:tcPr>
            <w:tcW w:w="3118" w:type="dxa"/>
            <w:vAlign w:val="center"/>
          </w:tcPr>
          <w:p w:rsidR="000846CC" w:rsidRPr="00F441BC" w:rsidRDefault="000846CC" w:rsidP="00A02B07">
            <w:pPr>
              <w:rPr>
                <w:lang w:val="en-US"/>
              </w:rPr>
            </w:pPr>
            <w:r w:rsidRPr="00F441BC">
              <w:rPr>
                <w:lang w:val="en-US"/>
              </w:rPr>
              <w:t>Холецистэктомия лапароскопическая</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overflowPunct w:val="0"/>
              <w:autoSpaceDE w:val="0"/>
              <w:autoSpaceDN w:val="0"/>
              <w:adjustRightInd w:val="0"/>
              <w:textAlignment w:val="baseline"/>
              <w:rPr>
                <w:lang w:val="en-US"/>
              </w:rPr>
            </w:pPr>
            <w:r w:rsidRPr="00F441BC">
              <w:rPr>
                <w:lang w:val="en-US"/>
              </w:rPr>
              <w:t>A16.30.001</w:t>
            </w:r>
          </w:p>
        </w:tc>
        <w:tc>
          <w:tcPr>
            <w:tcW w:w="3118" w:type="dxa"/>
            <w:vAlign w:val="center"/>
          </w:tcPr>
          <w:p w:rsidR="000846CC" w:rsidRPr="00F441BC" w:rsidRDefault="000846CC" w:rsidP="00A02B07">
            <w:r w:rsidRPr="00F441BC">
              <w:t>Оперативное лечение пахово-бедренной грыжи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A16.30.001.001</w:t>
            </w:r>
          </w:p>
        </w:tc>
        <w:tc>
          <w:tcPr>
            <w:tcW w:w="3118" w:type="dxa"/>
            <w:vAlign w:val="center"/>
          </w:tcPr>
          <w:p w:rsidR="000846CC" w:rsidRPr="00F441BC" w:rsidRDefault="000846CC" w:rsidP="00A02B07">
            <w:r w:rsidRPr="00F441BC">
              <w:t>Оперативное лечение пахово-бедренной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A16.30.001.002</w:t>
            </w:r>
          </w:p>
        </w:tc>
        <w:tc>
          <w:tcPr>
            <w:tcW w:w="3118" w:type="dxa"/>
            <w:vAlign w:val="center"/>
          </w:tcPr>
          <w:p w:rsidR="000846CC" w:rsidRPr="00F441BC" w:rsidRDefault="000846CC" w:rsidP="00A02B07">
            <w:r w:rsidRPr="00F441BC">
              <w:t>Оперативное лечение пахово-бедренной грыжи с использованием сетчатых имплантов</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A16.30.002</w:t>
            </w:r>
          </w:p>
        </w:tc>
        <w:tc>
          <w:tcPr>
            <w:tcW w:w="3118" w:type="dxa"/>
            <w:vAlign w:val="center"/>
          </w:tcPr>
          <w:p w:rsidR="000846CC" w:rsidRPr="00F441BC" w:rsidRDefault="000846CC" w:rsidP="00A02B07">
            <w:pPr>
              <w:overflowPunct w:val="0"/>
              <w:autoSpaceDE w:val="0"/>
              <w:autoSpaceDN w:val="0"/>
              <w:adjustRightInd w:val="0"/>
              <w:textAlignment w:val="baseline"/>
              <w:rPr>
                <w:lang w:val="en-US"/>
              </w:rPr>
            </w:pPr>
            <w:r w:rsidRPr="00F441BC">
              <w:rPr>
                <w:lang w:val="en-US"/>
              </w:rPr>
              <w:t>Оперативное лечение пупочной грыжи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A16.30.002.001</w:t>
            </w:r>
          </w:p>
        </w:tc>
        <w:tc>
          <w:tcPr>
            <w:tcW w:w="3118" w:type="dxa"/>
            <w:vAlign w:val="center"/>
          </w:tcPr>
          <w:p w:rsidR="000846CC" w:rsidRPr="00F441BC" w:rsidRDefault="000846CC" w:rsidP="00A02B07">
            <w:r w:rsidRPr="00F441BC">
              <w:t>Оперативное лечение пупочной грыжи с использованием видеоэндоскопических технологий</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A16.30.002.002</w:t>
            </w:r>
          </w:p>
        </w:tc>
        <w:tc>
          <w:tcPr>
            <w:tcW w:w="3118" w:type="dxa"/>
            <w:vAlign w:val="center"/>
          </w:tcPr>
          <w:p w:rsidR="000846CC" w:rsidRPr="00F441BC" w:rsidRDefault="000846CC" w:rsidP="00A02B07">
            <w:r w:rsidRPr="00F441BC">
              <w:t>Оперативное лечение пупочной грыжи с использованием сетчатых имплантов</w:t>
            </w:r>
          </w:p>
        </w:tc>
      </w:tr>
      <w:tr w:rsidR="000846CC" w:rsidRPr="00F441BC" w:rsidTr="00A02B07">
        <w:trPr>
          <w:trHeight w:val="1064"/>
        </w:trPr>
        <w:tc>
          <w:tcPr>
            <w:tcW w:w="1843" w:type="dxa"/>
            <w:shd w:val="clear" w:color="auto" w:fill="auto"/>
            <w:vAlign w:val="center"/>
          </w:tcPr>
          <w:p w:rsidR="000846CC" w:rsidRPr="00F441BC" w:rsidRDefault="000846CC" w:rsidP="00A02B07">
            <w:pPr>
              <w:jc w:val="center"/>
              <w:rPr>
                <w:lang w:val="en-US"/>
              </w:rPr>
            </w:pPr>
            <w:r w:rsidRPr="00F441BC">
              <w:rPr>
                <w:lang w:val="en-US"/>
              </w:rPr>
              <w:t>A16.22.001</w:t>
            </w:r>
          </w:p>
        </w:tc>
        <w:tc>
          <w:tcPr>
            <w:tcW w:w="2977" w:type="dxa"/>
            <w:shd w:val="clear" w:color="auto" w:fill="auto"/>
            <w:vAlign w:val="center"/>
          </w:tcPr>
          <w:p w:rsidR="000846CC" w:rsidRPr="00F441BC" w:rsidRDefault="000846CC" w:rsidP="00A02B07">
            <w:pPr>
              <w:rPr>
                <w:lang w:val="en-US"/>
              </w:rPr>
            </w:pPr>
            <w:r w:rsidRPr="00F441BC">
              <w:rPr>
                <w:lang w:val="en-US"/>
              </w:rPr>
              <w:t>Гемитиреоидэктомия</w:t>
            </w:r>
          </w:p>
        </w:tc>
        <w:tc>
          <w:tcPr>
            <w:tcW w:w="1843" w:type="dxa"/>
            <w:vAlign w:val="center"/>
          </w:tcPr>
          <w:p w:rsidR="000846CC" w:rsidRPr="00F441BC" w:rsidRDefault="000846CC" w:rsidP="00A02B07">
            <w:pPr>
              <w:rPr>
                <w:lang w:val="en-US"/>
              </w:rPr>
            </w:pPr>
            <w:r w:rsidRPr="00F441BC">
              <w:rPr>
                <w:lang w:val="en-US"/>
              </w:rPr>
              <w:t>A16.30.004</w:t>
            </w:r>
          </w:p>
        </w:tc>
        <w:tc>
          <w:tcPr>
            <w:tcW w:w="3118" w:type="dxa"/>
            <w:vAlign w:val="center"/>
          </w:tcPr>
          <w:p w:rsidR="000846CC" w:rsidRPr="00F441BC" w:rsidRDefault="000846CC" w:rsidP="00A02B07">
            <w:r w:rsidRPr="00F441BC">
              <w:t>Оперативное лечение грыжи передней брюшной стенки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A16.20.032</w:t>
            </w:r>
          </w:p>
        </w:tc>
        <w:tc>
          <w:tcPr>
            <w:tcW w:w="2977" w:type="dxa"/>
            <w:shd w:val="clear" w:color="auto" w:fill="auto"/>
            <w:vAlign w:val="center"/>
          </w:tcPr>
          <w:p w:rsidR="000846CC" w:rsidRPr="00F441BC" w:rsidRDefault="000846CC" w:rsidP="00A02B07">
            <w:pPr>
              <w:rPr>
                <w:lang w:val="en-US"/>
              </w:rPr>
            </w:pPr>
            <w:r w:rsidRPr="00F441BC">
              <w:rPr>
                <w:lang w:val="en-US"/>
              </w:rPr>
              <w:t>Резекция молочной железы</w:t>
            </w:r>
          </w:p>
        </w:tc>
        <w:tc>
          <w:tcPr>
            <w:tcW w:w="1843" w:type="dxa"/>
            <w:vAlign w:val="center"/>
          </w:tcPr>
          <w:p w:rsidR="000846CC" w:rsidRPr="00F441BC" w:rsidRDefault="000846CC" w:rsidP="00A02B07">
            <w:pPr>
              <w:jc w:val="center"/>
              <w:rPr>
                <w:lang w:val="en-US"/>
              </w:rPr>
            </w:pPr>
            <w:r w:rsidRPr="00F441BC">
              <w:rPr>
                <w:lang w:val="en-US"/>
              </w:rPr>
              <w:t>A16.20.004</w:t>
            </w:r>
          </w:p>
        </w:tc>
        <w:tc>
          <w:tcPr>
            <w:tcW w:w="3118" w:type="dxa"/>
            <w:vAlign w:val="center"/>
          </w:tcPr>
          <w:p w:rsidR="000846CC" w:rsidRPr="00F441BC" w:rsidRDefault="000846CC" w:rsidP="00A02B07">
            <w:pPr>
              <w:rPr>
                <w:lang w:val="en-US"/>
              </w:rPr>
            </w:pPr>
            <w:r w:rsidRPr="00F441BC">
              <w:rPr>
                <w:lang w:val="en-US"/>
              </w:rPr>
              <w:t>Сальпингэктомия лапаротомическая</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A16.20.032</w:t>
            </w:r>
          </w:p>
        </w:tc>
        <w:tc>
          <w:tcPr>
            <w:tcW w:w="2977" w:type="dxa"/>
            <w:shd w:val="clear" w:color="auto" w:fill="auto"/>
            <w:vAlign w:val="center"/>
          </w:tcPr>
          <w:p w:rsidR="000846CC" w:rsidRPr="00F441BC" w:rsidRDefault="000846CC" w:rsidP="00A02B07">
            <w:pPr>
              <w:rPr>
                <w:lang w:val="en-US"/>
              </w:rPr>
            </w:pPr>
            <w:r w:rsidRPr="00F441BC">
              <w:rPr>
                <w:lang w:val="en-US"/>
              </w:rPr>
              <w:t>Резекция молочной железы</w:t>
            </w:r>
          </w:p>
        </w:tc>
        <w:tc>
          <w:tcPr>
            <w:tcW w:w="1843" w:type="dxa"/>
            <w:vAlign w:val="center"/>
          </w:tcPr>
          <w:p w:rsidR="000846CC" w:rsidRPr="00F441BC" w:rsidRDefault="000846CC" w:rsidP="00A02B07">
            <w:pPr>
              <w:jc w:val="center"/>
              <w:rPr>
                <w:lang w:val="en-US"/>
              </w:rPr>
            </w:pPr>
            <w:r w:rsidRPr="00F441BC">
              <w:rPr>
                <w:lang w:val="en-US"/>
              </w:rPr>
              <w:t>A16.20.017</w:t>
            </w:r>
          </w:p>
        </w:tc>
        <w:tc>
          <w:tcPr>
            <w:tcW w:w="3118" w:type="dxa"/>
            <w:vAlign w:val="center"/>
          </w:tcPr>
          <w:p w:rsidR="000846CC" w:rsidRPr="00F441BC" w:rsidRDefault="000846CC" w:rsidP="00A02B07">
            <w:pPr>
              <w:rPr>
                <w:lang w:val="en-US"/>
              </w:rPr>
            </w:pPr>
            <w:r w:rsidRPr="00F441BC">
              <w:rPr>
                <w:lang w:val="en-US"/>
              </w:rPr>
              <w:t>Удаление параовариальной кисты лапаротомическое</w:t>
            </w:r>
          </w:p>
        </w:tc>
      </w:tr>
      <w:tr w:rsidR="000846CC" w:rsidRPr="00F441BC" w:rsidTr="00A02B07">
        <w:trPr>
          <w:trHeight w:val="733"/>
        </w:trPr>
        <w:tc>
          <w:tcPr>
            <w:tcW w:w="1843" w:type="dxa"/>
            <w:shd w:val="clear" w:color="auto" w:fill="auto"/>
            <w:vAlign w:val="center"/>
          </w:tcPr>
          <w:p w:rsidR="000846CC" w:rsidRPr="00F441BC" w:rsidRDefault="000846CC" w:rsidP="00A02B07">
            <w:pPr>
              <w:jc w:val="center"/>
              <w:rPr>
                <w:lang w:val="en-US"/>
              </w:rPr>
            </w:pPr>
            <w:r w:rsidRPr="00F441BC">
              <w:rPr>
                <w:lang w:val="en-US"/>
              </w:rPr>
              <w:t>A16.20.032</w:t>
            </w:r>
          </w:p>
        </w:tc>
        <w:tc>
          <w:tcPr>
            <w:tcW w:w="2977" w:type="dxa"/>
            <w:shd w:val="clear" w:color="auto" w:fill="auto"/>
            <w:vAlign w:val="center"/>
          </w:tcPr>
          <w:p w:rsidR="000846CC" w:rsidRPr="00F441BC" w:rsidRDefault="000846CC" w:rsidP="00A02B07">
            <w:pPr>
              <w:rPr>
                <w:lang w:val="en-US"/>
              </w:rPr>
            </w:pPr>
            <w:r w:rsidRPr="00F441BC">
              <w:rPr>
                <w:lang w:val="en-US"/>
              </w:rPr>
              <w:t>Резекция молочной железы</w:t>
            </w:r>
          </w:p>
        </w:tc>
        <w:tc>
          <w:tcPr>
            <w:tcW w:w="1843" w:type="dxa"/>
            <w:vAlign w:val="center"/>
          </w:tcPr>
          <w:p w:rsidR="000846CC" w:rsidRPr="00F441BC" w:rsidRDefault="000846CC" w:rsidP="00A02B07">
            <w:pPr>
              <w:jc w:val="center"/>
              <w:rPr>
                <w:lang w:val="en-US"/>
              </w:rPr>
            </w:pPr>
            <w:r w:rsidRPr="00F441BC">
              <w:rPr>
                <w:lang w:val="en-US"/>
              </w:rPr>
              <w:t>A16.20.061</w:t>
            </w:r>
          </w:p>
        </w:tc>
        <w:tc>
          <w:tcPr>
            <w:tcW w:w="3118" w:type="dxa"/>
            <w:vAlign w:val="center"/>
          </w:tcPr>
          <w:p w:rsidR="000846CC" w:rsidRPr="00F441BC" w:rsidRDefault="000846CC" w:rsidP="00A02B07">
            <w:pPr>
              <w:rPr>
                <w:lang w:val="en-US"/>
              </w:rPr>
            </w:pPr>
            <w:r w:rsidRPr="00F441BC">
              <w:rPr>
                <w:lang w:val="en-US"/>
              </w:rPr>
              <w:t>Резекция яичника лапаротомическая</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Тотальная гистерэктомия (экстирпация матки) с придатками лапаротомическая</w:t>
            </w:r>
          </w:p>
        </w:tc>
      </w:tr>
      <w:tr w:rsidR="000846CC" w:rsidRPr="00F441BC" w:rsidTr="00A02B07">
        <w:trPr>
          <w:trHeight w:val="577"/>
        </w:trPr>
        <w:tc>
          <w:tcPr>
            <w:tcW w:w="1843" w:type="dxa"/>
            <w:shd w:val="clear" w:color="auto" w:fill="auto"/>
            <w:vAlign w:val="center"/>
          </w:tcPr>
          <w:p w:rsidR="000846CC" w:rsidRPr="00F441BC" w:rsidRDefault="000846CC" w:rsidP="00A02B07">
            <w:pPr>
              <w:jc w:val="center"/>
              <w:rPr>
                <w:lang w:val="en-US"/>
              </w:rPr>
            </w:pPr>
            <w:r w:rsidRPr="00F441BC">
              <w:rPr>
                <w:lang w:val="en-US"/>
              </w:rPr>
              <w:t>A16.18.016</w:t>
            </w:r>
          </w:p>
        </w:tc>
        <w:tc>
          <w:tcPr>
            <w:tcW w:w="2977" w:type="dxa"/>
            <w:shd w:val="clear" w:color="auto" w:fill="auto"/>
            <w:vAlign w:val="center"/>
          </w:tcPr>
          <w:p w:rsidR="000846CC" w:rsidRPr="00F441BC" w:rsidRDefault="000846CC" w:rsidP="00A02B07">
            <w:pPr>
              <w:rPr>
                <w:lang w:val="en-US"/>
              </w:rPr>
            </w:pPr>
            <w:r w:rsidRPr="00F441BC">
              <w:rPr>
                <w:lang w:val="en-US"/>
              </w:rPr>
              <w:t>Гемиколэктомия правосторонняя</w:t>
            </w:r>
          </w:p>
        </w:tc>
        <w:tc>
          <w:tcPr>
            <w:tcW w:w="1843" w:type="dxa"/>
            <w:vAlign w:val="center"/>
          </w:tcPr>
          <w:p w:rsidR="000846CC" w:rsidRPr="00F441BC" w:rsidRDefault="000846CC" w:rsidP="00A02B07">
            <w:pPr>
              <w:jc w:val="center"/>
              <w:rPr>
                <w:lang w:val="en-US"/>
              </w:rPr>
            </w:pPr>
            <w:r w:rsidRPr="00F441BC">
              <w:rPr>
                <w:lang w:val="en-US"/>
              </w:rPr>
              <w:t>A16.14.030</w:t>
            </w:r>
          </w:p>
        </w:tc>
        <w:tc>
          <w:tcPr>
            <w:tcW w:w="3118" w:type="dxa"/>
            <w:vAlign w:val="center"/>
          </w:tcPr>
          <w:p w:rsidR="000846CC" w:rsidRPr="00F441BC" w:rsidRDefault="000846CC" w:rsidP="00A02B07">
            <w:pPr>
              <w:rPr>
                <w:lang w:val="en-US"/>
              </w:rPr>
            </w:pPr>
            <w:r w:rsidRPr="00F441BC">
              <w:rPr>
                <w:lang w:val="en-US"/>
              </w:rPr>
              <w:t>Резекция печени атипичная</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A16.20.005</w:t>
            </w:r>
          </w:p>
        </w:tc>
        <w:tc>
          <w:tcPr>
            <w:tcW w:w="2977" w:type="dxa"/>
            <w:shd w:val="clear" w:color="auto" w:fill="auto"/>
            <w:vAlign w:val="center"/>
          </w:tcPr>
          <w:p w:rsidR="000846CC" w:rsidRPr="00F441BC" w:rsidRDefault="000846CC" w:rsidP="00A02B07">
            <w:pPr>
              <w:rPr>
                <w:lang w:val="en-US"/>
              </w:rPr>
            </w:pPr>
            <w:r w:rsidRPr="00F441BC">
              <w:rPr>
                <w:lang w:val="en-US"/>
              </w:rPr>
              <w:t>Кесарево сечение</w:t>
            </w:r>
          </w:p>
        </w:tc>
        <w:tc>
          <w:tcPr>
            <w:tcW w:w="1843" w:type="dxa"/>
            <w:vAlign w:val="center"/>
          </w:tcPr>
          <w:p w:rsidR="000846CC" w:rsidRPr="00F441BC" w:rsidRDefault="000846CC" w:rsidP="00A02B07">
            <w:pPr>
              <w:jc w:val="center"/>
              <w:rPr>
                <w:lang w:val="en-US"/>
              </w:rPr>
            </w:pPr>
            <w:r w:rsidRPr="00F441BC">
              <w:rPr>
                <w:lang w:val="en-US"/>
              </w:rPr>
              <w:t>A16.20.035</w:t>
            </w:r>
          </w:p>
        </w:tc>
        <w:tc>
          <w:tcPr>
            <w:tcW w:w="3118" w:type="dxa"/>
            <w:vAlign w:val="center"/>
          </w:tcPr>
          <w:p w:rsidR="000846CC" w:rsidRPr="00F441BC" w:rsidRDefault="000846CC" w:rsidP="00A02B07">
            <w:r w:rsidRPr="00F441BC">
              <w:t>Миомэктомия (энуклеация миоматозных узлов) лапаротомическая</w:t>
            </w:r>
          </w:p>
        </w:tc>
      </w:tr>
      <w:tr w:rsidR="000846CC" w:rsidRPr="00F441BC" w:rsidTr="00A02B07">
        <w:trPr>
          <w:trHeight w:val="397"/>
        </w:trPr>
        <w:tc>
          <w:tcPr>
            <w:tcW w:w="1843" w:type="dxa"/>
            <w:shd w:val="clear" w:color="auto" w:fill="auto"/>
            <w:vAlign w:val="center"/>
          </w:tcPr>
          <w:p w:rsidR="000846CC" w:rsidRPr="00F441BC" w:rsidRDefault="000846CC" w:rsidP="00A02B07">
            <w:pPr>
              <w:jc w:val="center"/>
              <w:rPr>
                <w:lang w:val="en-US"/>
              </w:rPr>
            </w:pPr>
            <w:r w:rsidRPr="00F441BC">
              <w:rPr>
                <w:lang w:val="en-US"/>
              </w:rPr>
              <w:t>A16.20.005</w:t>
            </w:r>
          </w:p>
        </w:tc>
        <w:tc>
          <w:tcPr>
            <w:tcW w:w="2977" w:type="dxa"/>
            <w:shd w:val="clear" w:color="auto" w:fill="auto"/>
            <w:vAlign w:val="center"/>
          </w:tcPr>
          <w:p w:rsidR="000846CC" w:rsidRPr="00F441BC" w:rsidRDefault="000846CC" w:rsidP="00A02B07">
            <w:pPr>
              <w:rPr>
                <w:lang w:val="en-US"/>
              </w:rPr>
            </w:pPr>
            <w:r w:rsidRPr="00F441BC">
              <w:rPr>
                <w:lang w:val="en-US"/>
              </w:rPr>
              <w:t>Кесарево сечение</w:t>
            </w:r>
          </w:p>
        </w:tc>
        <w:tc>
          <w:tcPr>
            <w:tcW w:w="1843" w:type="dxa"/>
            <w:vAlign w:val="center"/>
          </w:tcPr>
          <w:p w:rsidR="000846CC" w:rsidRPr="00F441BC" w:rsidRDefault="000846CC" w:rsidP="00A02B07">
            <w:pPr>
              <w:jc w:val="center"/>
              <w:rPr>
                <w:lang w:val="en-US"/>
              </w:rPr>
            </w:pPr>
            <w:r w:rsidRPr="00F441BC">
              <w:rPr>
                <w:lang w:val="en-US"/>
              </w:rPr>
              <w:t>A16.20.001</w:t>
            </w:r>
          </w:p>
        </w:tc>
        <w:tc>
          <w:tcPr>
            <w:tcW w:w="3118" w:type="dxa"/>
            <w:vAlign w:val="center"/>
          </w:tcPr>
          <w:p w:rsidR="000846CC" w:rsidRPr="00F441BC" w:rsidRDefault="000846CC" w:rsidP="00A02B07">
            <w:pPr>
              <w:rPr>
                <w:lang w:val="en-US"/>
              </w:rPr>
            </w:pPr>
            <w:r w:rsidRPr="00F441BC">
              <w:rPr>
                <w:lang w:val="en-US"/>
              </w:rPr>
              <w:t>Удаление кисты яичника</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A16.20.005</w:t>
            </w:r>
          </w:p>
        </w:tc>
        <w:tc>
          <w:tcPr>
            <w:tcW w:w="2977" w:type="dxa"/>
            <w:shd w:val="clear" w:color="auto" w:fill="auto"/>
            <w:vAlign w:val="center"/>
          </w:tcPr>
          <w:p w:rsidR="000846CC" w:rsidRPr="00F441BC" w:rsidRDefault="000846CC" w:rsidP="00A02B07">
            <w:pPr>
              <w:rPr>
                <w:lang w:val="en-US"/>
              </w:rPr>
            </w:pPr>
            <w:r w:rsidRPr="00F441BC">
              <w:rPr>
                <w:lang w:val="en-US"/>
              </w:rPr>
              <w:t>Кесарево сечение</w:t>
            </w:r>
          </w:p>
        </w:tc>
        <w:tc>
          <w:tcPr>
            <w:tcW w:w="1843" w:type="dxa"/>
            <w:vAlign w:val="center"/>
          </w:tcPr>
          <w:p w:rsidR="000846CC" w:rsidRPr="00F441BC" w:rsidRDefault="000846CC" w:rsidP="00A02B07">
            <w:pPr>
              <w:jc w:val="center"/>
              <w:rPr>
                <w:lang w:val="en-US"/>
              </w:rPr>
            </w:pPr>
            <w:r w:rsidRPr="00F441BC">
              <w:rPr>
                <w:lang w:val="en-US"/>
              </w:rPr>
              <w:t>A16.20.061</w:t>
            </w:r>
          </w:p>
        </w:tc>
        <w:tc>
          <w:tcPr>
            <w:tcW w:w="3118" w:type="dxa"/>
            <w:vAlign w:val="center"/>
          </w:tcPr>
          <w:p w:rsidR="000846CC" w:rsidRPr="00F441BC" w:rsidRDefault="000846CC" w:rsidP="00A02B07">
            <w:pPr>
              <w:rPr>
                <w:lang w:val="en-US"/>
              </w:rPr>
            </w:pPr>
            <w:r w:rsidRPr="00F441BC">
              <w:rPr>
                <w:lang w:val="en-US"/>
              </w:rPr>
              <w:t>Резекция яичника лапаротомическая</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A16.20.014</w:t>
            </w:r>
          </w:p>
        </w:tc>
        <w:tc>
          <w:tcPr>
            <w:tcW w:w="2977" w:type="dxa"/>
            <w:shd w:val="clear" w:color="auto" w:fill="auto"/>
            <w:vAlign w:val="center"/>
          </w:tcPr>
          <w:p w:rsidR="000846CC" w:rsidRPr="00F441BC" w:rsidRDefault="000846CC" w:rsidP="00A02B07">
            <w:r w:rsidRPr="00F441BC">
              <w:t>Влагалищная тотальная гистерэктомия (экстирпация матки) с придатками</w:t>
            </w:r>
          </w:p>
        </w:tc>
        <w:tc>
          <w:tcPr>
            <w:tcW w:w="1843" w:type="dxa"/>
            <w:vAlign w:val="center"/>
          </w:tcPr>
          <w:p w:rsidR="000846CC" w:rsidRPr="00F441BC" w:rsidRDefault="000846CC" w:rsidP="00A02B07">
            <w:pPr>
              <w:jc w:val="center"/>
              <w:rPr>
                <w:lang w:val="en-US"/>
              </w:rPr>
            </w:pPr>
            <w:r w:rsidRPr="00F441BC">
              <w:rPr>
                <w:lang w:val="en-US"/>
              </w:rPr>
              <w:t>A16.20.042.001</w:t>
            </w:r>
          </w:p>
        </w:tc>
        <w:tc>
          <w:tcPr>
            <w:tcW w:w="3118" w:type="dxa"/>
            <w:vAlign w:val="center"/>
          </w:tcPr>
          <w:p w:rsidR="000846CC" w:rsidRPr="00F441BC" w:rsidRDefault="000846CC" w:rsidP="00A02B07">
            <w:r w:rsidRPr="00F441BC">
              <w:t>Слинговые операции при недержании мочи</w:t>
            </w:r>
          </w:p>
        </w:tc>
      </w:tr>
      <w:tr w:rsidR="000846CC" w:rsidRPr="00F441BC" w:rsidTr="00A02B07">
        <w:trPr>
          <w:trHeight w:val="20"/>
        </w:trPr>
        <w:tc>
          <w:tcPr>
            <w:tcW w:w="1843" w:type="dxa"/>
            <w:shd w:val="clear" w:color="auto" w:fill="auto"/>
            <w:vAlign w:val="center"/>
          </w:tcPr>
          <w:p w:rsidR="000846CC" w:rsidRPr="00F441BC" w:rsidRDefault="000846CC" w:rsidP="00A02B07">
            <w:pPr>
              <w:jc w:val="center"/>
              <w:rPr>
                <w:lang w:val="en-US"/>
              </w:rPr>
            </w:pPr>
            <w:r w:rsidRPr="00F441BC">
              <w:rPr>
                <w:lang w:val="en-US"/>
              </w:rPr>
              <w:t>A16.20.063.001</w:t>
            </w:r>
          </w:p>
        </w:tc>
        <w:tc>
          <w:tcPr>
            <w:tcW w:w="2977" w:type="dxa"/>
            <w:shd w:val="clear" w:color="auto" w:fill="auto"/>
            <w:vAlign w:val="center"/>
          </w:tcPr>
          <w:p w:rsidR="000846CC" w:rsidRPr="00F441BC" w:rsidRDefault="000846CC" w:rsidP="00A02B07">
            <w:r w:rsidRPr="00F441BC">
              <w:t>Влагалищная экстирпация матки с придатками с использованием видеоэндоскопических технологий</w:t>
            </w:r>
          </w:p>
        </w:tc>
        <w:tc>
          <w:tcPr>
            <w:tcW w:w="1843" w:type="dxa"/>
            <w:vAlign w:val="center"/>
          </w:tcPr>
          <w:p w:rsidR="000846CC" w:rsidRPr="00F441BC" w:rsidRDefault="000846CC" w:rsidP="00A02B07">
            <w:pPr>
              <w:jc w:val="center"/>
              <w:rPr>
                <w:lang w:val="en-US"/>
              </w:rPr>
            </w:pPr>
            <w:r w:rsidRPr="00F441BC">
              <w:rPr>
                <w:lang w:val="en-US"/>
              </w:rPr>
              <w:t>A16.20.083</w:t>
            </w:r>
          </w:p>
        </w:tc>
        <w:tc>
          <w:tcPr>
            <w:tcW w:w="3118" w:type="dxa"/>
            <w:vAlign w:val="center"/>
          </w:tcPr>
          <w:p w:rsidR="000846CC" w:rsidRPr="00F441BC" w:rsidRDefault="000846CC" w:rsidP="00A02B07">
            <w:pPr>
              <w:rPr>
                <w:lang w:val="en-US"/>
              </w:rPr>
            </w:pPr>
            <w:r w:rsidRPr="00F441BC">
              <w:rPr>
                <w:lang w:val="en-US"/>
              </w:rPr>
              <w:t>Кольпоперинеоррафия и леваторопластика</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Слинговые операции при недержании мочи</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Слинговые операции при недержании мочи</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Влагалищная экстирпация матки с придатками с использованием видеоэндоскопических технологий</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Удаление кисты яичника с использованием видеоэндоскопических технологий</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Лапароскопическая резекция почки</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Трансуретральная резекция простаты</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Трансуретральная эндоскопическая цистолитотрипсия</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pPr>
            <w:r w:rsidRPr="00F441BC">
              <w:rPr>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Гайморотомия с использованием видеоэндоскопических технологий</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Факоэмульсификация без интраокулярной линзы. Фако</w:t>
            </w:r>
            <w:r>
              <w:t xml:space="preserve">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Трабекулотомия</w:t>
            </w:r>
          </w:p>
        </w:tc>
      </w:tr>
      <w:tr w:rsidR="000846CC" w:rsidRPr="00F441BC" w:rsidTr="00A02B07">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Проникающая склерэктомия</w:t>
            </w:r>
          </w:p>
        </w:tc>
      </w:tr>
      <w:tr w:rsidR="000846CC" w:rsidRPr="00F441BC" w:rsidTr="00A02B07">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Удаление силиконового масла (или иного высомолекулярного соединения) из витреальной полости</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Реконструкция угла передней камеры глаза</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Кератопластика (трансплантация роговицы)</w:t>
            </w:r>
          </w:p>
        </w:tc>
      </w:tr>
      <w:tr w:rsidR="000846CC" w:rsidRPr="00F441BC" w:rsidTr="00A02B0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jc w:val="center"/>
              <w:rPr>
                <w:lang w:val="en-US"/>
              </w:rPr>
            </w:pPr>
            <w:r w:rsidRPr="00F441BC">
              <w:rPr>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r w:rsidRPr="00F441BC">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C05ED3" w:rsidRDefault="000846CC" w:rsidP="00A02B07">
            <w:pPr>
              <w:jc w:val="center"/>
            </w:pPr>
            <w:r w:rsidRPr="00F441BC">
              <w:rPr>
                <w:lang w:val="en-US"/>
              </w:rPr>
              <w:t>A</w:t>
            </w:r>
            <w:r>
              <w:rPr>
                <w:lang w:val="en-US"/>
              </w:rPr>
              <w:t>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46CC" w:rsidRPr="00F441BC" w:rsidRDefault="000846CC" w:rsidP="00A02B07">
            <w:pPr>
              <w:rPr>
                <w:lang w:val="en-US"/>
              </w:rPr>
            </w:pPr>
            <w:r w:rsidRPr="00F441BC">
              <w:rPr>
                <w:lang w:val="en-US"/>
              </w:rPr>
              <w:t>Замещение стекловидного тела</w:t>
            </w:r>
          </w:p>
        </w:tc>
      </w:tr>
    </w:tbl>
    <w:p w:rsidR="000B473C" w:rsidRDefault="000B473C" w:rsidP="000B473C">
      <w:pPr>
        <w:jc w:val="both"/>
        <w:rPr>
          <w:sz w:val="28"/>
          <w:szCs w:val="28"/>
        </w:rPr>
      </w:pPr>
    </w:p>
    <w:p w:rsidR="000B473C" w:rsidRPr="00D62060" w:rsidRDefault="000B473C" w:rsidP="00B7464D">
      <w:pPr>
        <w:ind w:firstLine="851"/>
        <w:jc w:val="both"/>
        <w:rPr>
          <w:sz w:val="28"/>
          <w:szCs w:val="28"/>
        </w:rPr>
      </w:pPr>
      <w:r w:rsidRPr="00D62060">
        <w:rPr>
          <w:sz w:val="28"/>
          <w:szCs w:val="28"/>
        </w:rPr>
        <w:t>В случаях проведения сочетанных операций в реестрах счетов указывать коды услуг, примененные при сочетанных оперативных вмешательствах, в соответствии с таблицей.</w:t>
      </w:r>
    </w:p>
    <w:p w:rsidR="000B473C" w:rsidRDefault="00845508" w:rsidP="000B473C">
      <w:pPr>
        <w:ind w:firstLine="720"/>
        <w:jc w:val="both"/>
        <w:rPr>
          <w:sz w:val="28"/>
          <w:szCs w:val="28"/>
        </w:rPr>
      </w:pPr>
      <w:r>
        <w:rPr>
          <w:sz w:val="28"/>
          <w:szCs w:val="28"/>
        </w:rPr>
        <w:t>М</w:t>
      </w:r>
      <w:r w:rsidR="000B473C" w:rsidRPr="00D62060">
        <w:rPr>
          <w:sz w:val="28"/>
          <w:szCs w:val="28"/>
        </w:rPr>
        <w:t xml:space="preserve">едицинским организациям </w:t>
      </w:r>
      <w:r>
        <w:rPr>
          <w:sz w:val="28"/>
          <w:szCs w:val="28"/>
        </w:rPr>
        <w:t xml:space="preserve">необходимо </w:t>
      </w:r>
      <w:r w:rsidR="000B473C" w:rsidRPr="00D62060">
        <w:rPr>
          <w:sz w:val="28"/>
          <w:szCs w:val="28"/>
        </w:rPr>
        <w:t xml:space="preserve">учитывать, что применение КСЛП не приводит к увеличению суммы финансового обеспечения госзадания. </w:t>
      </w:r>
    </w:p>
    <w:p w:rsidR="00B74972" w:rsidRPr="00814888" w:rsidRDefault="00B74972" w:rsidP="00B74972">
      <w:pPr>
        <w:ind w:firstLine="709"/>
        <w:jc w:val="both"/>
        <w:rPr>
          <w:b/>
          <w:i/>
          <w:sz w:val="28"/>
          <w:szCs w:val="28"/>
          <w:lang w:eastAsia="en-US"/>
        </w:rPr>
      </w:pPr>
    </w:p>
    <w:p w:rsidR="00B74972" w:rsidRPr="00B74972" w:rsidRDefault="00B74972" w:rsidP="00A1512A">
      <w:pPr>
        <w:tabs>
          <w:tab w:val="left" w:pos="2127"/>
        </w:tabs>
        <w:ind w:firstLine="709"/>
        <w:jc w:val="center"/>
        <w:rPr>
          <w:b/>
          <w:sz w:val="28"/>
          <w:szCs w:val="28"/>
          <w:lang w:eastAsia="en-US"/>
        </w:rPr>
      </w:pPr>
      <w:r w:rsidRPr="00B74972">
        <w:rPr>
          <w:b/>
          <w:sz w:val="28"/>
          <w:szCs w:val="28"/>
          <w:lang w:eastAsia="en-US"/>
        </w:rPr>
        <w:t>3.28. Случаи проведения отдельных этапов экстрако</w:t>
      </w:r>
      <w:r w:rsidR="00031893">
        <w:rPr>
          <w:b/>
          <w:sz w:val="28"/>
          <w:szCs w:val="28"/>
          <w:lang w:eastAsia="en-US"/>
        </w:rPr>
        <w:t>рпорального оплодотворения (ЭKO)</w:t>
      </w:r>
    </w:p>
    <w:p w:rsidR="00B74972" w:rsidRPr="00B74972" w:rsidRDefault="00B74972" w:rsidP="00B74972">
      <w:pPr>
        <w:ind w:firstLine="709"/>
        <w:jc w:val="both"/>
        <w:rPr>
          <w:sz w:val="28"/>
          <w:szCs w:val="28"/>
          <w:lang w:eastAsia="en-US"/>
        </w:rPr>
      </w:pPr>
      <w:r w:rsidRPr="00B74972">
        <w:rPr>
          <w:sz w:val="28"/>
          <w:szCs w:val="28"/>
          <w:lang w:eastAsia="en-US"/>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B74972" w:rsidRPr="00B74972" w:rsidRDefault="00B74972" w:rsidP="00B74972">
      <w:pPr>
        <w:numPr>
          <w:ilvl w:val="0"/>
          <w:numId w:val="21"/>
        </w:numPr>
        <w:spacing w:line="360" w:lineRule="auto"/>
        <w:ind w:firstLine="709"/>
        <w:contextualSpacing/>
        <w:jc w:val="both"/>
        <w:rPr>
          <w:sz w:val="28"/>
          <w:szCs w:val="28"/>
          <w:lang w:eastAsia="en-US"/>
        </w:rPr>
      </w:pPr>
      <w:r w:rsidRPr="00B74972">
        <w:rPr>
          <w:sz w:val="28"/>
          <w:szCs w:val="28"/>
          <w:lang w:eastAsia="en-US"/>
        </w:rPr>
        <w:t>Стимуляция суперовуляции;</w:t>
      </w:r>
    </w:p>
    <w:p w:rsidR="00B74972" w:rsidRPr="00B74972" w:rsidRDefault="00B74972" w:rsidP="00B74972">
      <w:pPr>
        <w:numPr>
          <w:ilvl w:val="0"/>
          <w:numId w:val="21"/>
        </w:numPr>
        <w:spacing w:line="360" w:lineRule="auto"/>
        <w:ind w:firstLine="709"/>
        <w:contextualSpacing/>
        <w:jc w:val="both"/>
        <w:rPr>
          <w:sz w:val="28"/>
          <w:szCs w:val="28"/>
          <w:lang w:eastAsia="en-US"/>
        </w:rPr>
      </w:pPr>
      <w:r w:rsidRPr="00B74972">
        <w:rPr>
          <w:sz w:val="28"/>
          <w:szCs w:val="28"/>
          <w:lang w:eastAsia="en-US"/>
        </w:rPr>
        <w:t>Получение яйцеклетки;</w:t>
      </w:r>
    </w:p>
    <w:p w:rsidR="00B74972" w:rsidRPr="00B74972" w:rsidRDefault="00B74972" w:rsidP="00B74972">
      <w:pPr>
        <w:numPr>
          <w:ilvl w:val="0"/>
          <w:numId w:val="21"/>
        </w:numPr>
        <w:spacing w:line="360" w:lineRule="auto"/>
        <w:ind w:firstLine="709"/>
        <w:contextualSpacing/>
        <w:jc w:val="both"/>
        <w:rPr>
          <w:sz w:val="28"/>
          <w:szCs w:val="28"/>
          <w:lang w:eastAsia="en-US"/>
        </w:rPr>
      </w:pPr>
      <w:r w:rsidRPr="00B74972">
        <w:rPr>
          <w:sz w:val="28"/>
          <w:szCs w:val="28"/>
          <w:lang w:eastAsia="en-US"/>
        </w:rPr>
        <w:t>Экстракорпоральное оплодотворение и культивирование эмбрионов;</w:t>
      </w:r>
    </w:p>
    <w:p w:rsidR="00B74972" w:rsidRPr="00B74972" w:rsidRDefault="00B74972" w:rsidP="00B74972">
      <w:pPr>
        <w:numPr>
          <w:ilvl w:val="0"/>
          <w:numId w:val="21"/>
        </w:numPr>
        <w:spacing w:line="360" w:lineRule="auto"/>
        <w:ind w:firstLine="709"/>
        <w:contextualSpacing/>
        <w:jc w:val="both"/>
        <w:rPr>
          <w:sz w:val="28"/>
          <w:szCs w:val="28"/>
          <w:lang w:eastAsia="en-US"/>
        </w:rPr>
      </w:pPr>
      <w:r w:rsidRPr="00B74972">
        <w:rPr>
          <w:sz w:val="28"/>
          <w:szCs w:val="28"/>
          <w:lang w:eastAsia="en-US"/>
        </w:rPr>
        <w:t>Внутриматочное введение (перенос) эмбрионов.</w:t>
      </w:r>
    </w:p>
    <w:p w:rsidR="00B74972" w:rsidRPr="00B74972" w:rsidRDefault="00B74972" w:rsidP="00B74972">
      <w:pPr>
        <w:ind w:firstLine="709"/>
        <w:jc w:val="both"/>
        <w:rPr>
          <w:sz w:val="28"/>
          <w:szCs w:val="28"/>
          <w:lang w:eastAsia="en-US"/>
        </w:rPr>
      </w:pPr>
      <w:r w:rsidRPr="00B74972">
        <w:rPr>
          <w:sz w:val="28"/>
          <w:szCs w:val="28"/>
          <w:lang w:eastAsia="en-US"/>
        </w:rPr>
        <w:t>Дополнительно в процессе проведения процедуры ЭКО возможн</w:t>
      </w:r>
      <w:r w:rsidR="002C55FF">
        <w:rPr>
          <w:sz w:val="28"/>
          <w:szCs w:val="28"/>
          <w:lang w:eastAsia="en-US"/>
        </w:rPr>
        <w:t>о осуществление криоконсервации полученных на III этапе</w:t>
      </w:r>
      <w:r w:rsidRPr="00B74972">
        <w:rPr>
          <w:sz w:val="28"/>
          <w:szCs w:val="28"/>
          <w:lang w:eastAsia="en-US"/>
        </w:rPr>
        <w:t xml:space="preserve"> эмбрионов.</w:t>
      </w:r>
    </w:p>
    <w:p w:rsidR="00B74972" w:rsidRPr="00B74972" w:rsidRDefault="00B74972" w:rsidP="00B74972">
      <w:pPr>
        <w:ind w:firstLine="709"/>
        <w:jc w:val="both"/>
        <w:rPr>
          <w:sz w:val="28"/>
          <w:szCs w:val="28"/>
          <w:lang w:eastAsia="en-US"/>
        </w:rPr>
      </w:pPr>
      <w:r w:rsidRPr="00B74972">
        <w:rPr>
          <w:sz w:val="28"/>
          <w:szCs w:val="28"/>
          <w:lang w:eastAsia="en-US"/>
        </w:rPr>
        <w:t xml:space="preserve">В случае проведения в рамках случая госпитализации всех четырех этапов ЭКО без осуществления криоконсервации эмбрионов, а также проведения первых трех этапов ЭКО </w:t>
      </w:r>
      <w:r w:rsidRPr="00B74972">
        <w:rPr>
          <w:sz w:val="28"/>
          <w:szCs w:val="28"/>
          <w:lang w:val="en-US" w:eastAsia="en-US"/>
        </w:rPr>
        <w:t>c</w:t>
      </w:r>
      <w:r w:rsidRPr="00B74972">
        <w:rPr>
          <w:sz w:val="28"/>
          <w:szCs w:val="28"/>
          <w:lang w:eastAsia="en-US"/>
        </w:rPr>
        <w:t xml:space="preserve"> последующей криоконсервацией эмбрионов без переноса эмбрионов, оплата случая осуществляется по КСГ ds02.005 «Экстракорпоральное оплодотворение» без применения КСЛП. </w:t>
      </w:r>
    </w:p>
    <w:p w:rsidR="00B74972" w:rsidRPr="00B74972" w:rsidRDefault="00B74972" w:rsidP="00B74972">
      <w:pPr>
        <w:ind w:firstLine="709"/>
        <w:jc w:val="both"/>
        <w:rPr>
          <w:sz w:val="28"/>
          <w:szCs w:val="28"/>
          <w:lang w:eastAsia="en-US"/>
        </w:rPr>
      </w:pPr>
      <w:r w:rsidRPr="00B74972">
        <w:rPr>
          <w:sz w:val="28"/>
          <w:szCs w:val="28"/>
          <w:lang w:eastAsia="en-US"/>
        </w:rPr>
        <w:t>В случае</w:t>
      </w:r>
      <w:r w:rsidR="00552FB4">
        <w:rPr>
          <w:sz w:val="28"/>
          <w:szCs w:val="28"/>
          <w:lang w:eastAsia="en-US"/>
        </w:rPr>
        <w:t>,</w:t>
      </w:r>
      <w:r w:rsidRPr="00B74972">
        <w:rPr>
          <w:sz w:val="28"/>
          <w:szCs w:val="28"/>
          <w:lang w:eastAsia="en-US"/>
        </w:rPr>
        <w:t xml:space="preserve"> если базовая программа ЭКО была завершена по итогам </w:t>
      </w:r>
      <w:r w:rsidRPr="00B74972">
        <w:rPr>
          <w:sz w:val="28"/>
          <w:szCs w:val="28"/>
          <w:lang w:val="en-US" w:eastAsia="en-US"/>
        </w:rPr>
        <w:t>I</w:t>
      </w:r>
      <w:r w:rsidRPr="00B74972">
        <w:rPr>
          <w:sz w:val="28"/>
          <w:szCs w:val="28"/>
          <w:lang w:eastAsia="en-US"/>
        </w:rPr>
        <w:t xml:space="preserve"> этапа (стимуляция суперовуляции), </w:t>
      </w:r>
      <w:r w:rsidRPr="00B74972">
        <w:rPr>
          <w:sz w:val="28"/>
          <w:szCs w:val="28"/>
          <w:lang w:val="en-US" w:eastAsia="en-US"/>
        </w:rPr>
        <w:t>I</w:t>
      </w:r>
      <w:r w:rsidRPr="00B74972">
        <w:rPr>
          <w:sz w:val="28"/>
          <w:szCs w:val="28"/>
          <w:lang w:eastAsia="en-US"/>
        </w:rPr>
        <w:t xml:space="preserve">-II этапов (получение яйцеклетки), </w:t>
      </w:r>
      <w:r w:rsidRPr="00B74972">
        <w:rPr>
          <w:sz w:val="28"/>
          <w:szCs w:val="28"/>
          <w:lang w:val="en-US" w:eastAsia="en-US"/>
        </w:rPr>
        <w:t>I</w:t>
      </w:r>
      <w:r w:rsidRPr="00B74972">
        <w:rPr>
          <w:sz w:val="28"/>
          <w:szCs w:val="28"/>
          <w:lang w:eastAsia="en-US"/>
        </w:rPr>
        <w:t>-</w:t>
      </w:r>
      <w:r w:rsidRPr="00B74972">
        <w:rPr>
          <w:sz w:val="28"/>
          <w:szCs w:val="28"/>
          <w:lang w:val="en-US" w:eastAsia="en-US"/>
        </w:rPr>
        <w:t>III</w:t>
      </w:r>
      <w:r w:rsidRPr="00B74972">
        <w:rPr>
          <w:sz w:val="28"/>
          <w:szCs w:val="28"/>
          <w:lang w:eastAsia="en-US"/>
        </w:rPr>
        <w:t xml:space="preserve"> этапов (экстракорпоральное оплодотворение и культивирование эмбрионов) без последующей криоконсервации эмбрионов, к КСГ ds02.005 применяется КСЛП в размере 0,6.</w:t>
      </w:r>
    </w:p>
    <w:p w:rsidR="00B74972" w:rsidRPr="00B74972" w:rsidRDefault="00B74972" w:rsidP="00B74972">
      <w:pPr>
        <w:ind w:firstLine="709"/>
        <w:jc w:val="both"/>
        <w:rPr>
          <w:sz w:val="28"/>
          <w:szCs w:val="28"/>
          <w:lang w:eastAsia="en-US"/>
        </w:rPr>
      </w:pPr>
      <w:r w:rsidRPr="00B74972">
        <w:rPr>
          <w:sz w:val="28"/>
          <w:szCs w:val="28"/>
          <w:lang w:eastAsia="en-US"/>
        </w:rPr>
        <w:t xml:space="preserve">В случае проведения в рамках одного случая всех этапов ЭКО </w:t>
      </w:r>
      <w:r w:rsidRPr="00B74972">
        <w:rPr>
          <w:sz w:val="28"/>
          <w:szCs w:val="28"/>
          <w:lang w:val="en-US" w:eastAsia="en-US"/>
        </w:rPr>
        <w:t>c</w:t>
      </w:r>
      <w:r w:rsidRPr="00B74972">
        <w:rPr>
          <w:sz w:val="28"/>
          <w:szCs w:val="28"/>
          <w:lang w:eastAsia="en-US"/>
        </w:rPr>
        <w:t>последующей криоконсервацией эмбрионов, к КСГ применяется повышающий КСЛП в размере 1,1.</w:t>
      </w:r>
    </w:p>
    <w:p w:rsidR="00B74972" w:rsidRDefault="00B74972" w:rsidP="00B74972">
      <w:pPr>
        <w:ind w:firstLine="709"/>
        <w:jc w:val="both"/>
        <w:rPr>
          <w:sz w:val="28"/>
          <w:szCs w:val="28"/>
          <w:lang w:eastAsia="en-US"/>
        </w:rPr>
      </w:pPr>
      <w:r w:rsidRPr="00B74972">
        <w:rPr>
          <w:sz w:val="28"/>
          <w:szCs w:val="28"/>
          <w:lang w:eastAsia="en-US"/>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ЭКО с применением ранее криоконсервированных эмбрионов, случай госпитализации оплачивается по КСГ ds02.005 с применением КСЛП в размере 0,19.</w:t>
      </w:r>
    </w:p>
    <w:p w:rsidR="00D87611" w:rsidRPr="00B74972" w:rsidRDefault="00D87611" w:rsidP="00B74972">
      <w:pPr>
        <w:ind w:firstLine="709"/>
        <w:jc w:val="both"/>
        <w:rPr>
          <w:sz w:val="28"/>
          <w:szCs w:val="28"/>
          <w:lang w:eastAsia="en-US"/>
        </w:rPr>
      </w:pPr>
      <w:r w:rsidRPr="00AF66B2">
        <w:rPr>
          <w:sz w:val="28"/>
          <w:szCs w:val="28"/>
          <w:lang w:eastAsia="en-US"/>
        </w:rPr>
        <w:t>При оказании экстренной медицинской помощи в стационарных условиях по поводу заболевания пациентки, получающей услуги по экстракорпоральному оплодотворению в условиях дневного стационара не считать пересечением  периоды оказания медицинской помощи в стационарных условиях и в условиях дневного стационара.</w:t>
      </w:r>
    </w:p>
    <w:p w:rsidR="00552FB4" w:rsidRDefault="00552FB4" w:rsidP="00552FB4">
      <w:pPr>
        <w:ind w:firstLine="567"/>
        <w:jc w:val="both"/>
        <w:rPr>
          <w:sz w:val="28"/>
          <w:szCs w:val="28"/>
        </w:rPr>
      </w:pPr>
      <w:r>
        <w:rPr>
          <w:sz w:val="28"/>
          <w:szCs w:val="28"/>
        </w:rPr>
        <w:t>При формировании реестров счетов для оплаты экстракорпорального оплодотворения обязательным условием является указание кода усл</w:t>
      </w:r>
      <w:r w:rsidR="00F66AC7">
        <w:rPr>
          <w:sz w:val="28"/>
          <w:szCs w:val="28"/>
        </w:rPr>
        <w:t>уги в соответствии с действующей</w:t>
      </w:r>
      <w:r w:rsidR="00751D56">
        <w:rPr>
          <w:sz w:val="28"/>
          <w:szCs w:val="28"/>
        </w:rPr>
        <w:t xml:space="preserve"> «Номенклатурой</w:t>
      </w:r>
      <w:r>
        <w:rPr>
          <w:sz w:val="28"/>
          <w:szCs w:val="28"/>
        </w:rPr>
        <w:t xml:space="preserve"> лечебно-диагностических услуг на 2019 год»</w:t>
      </w:r>
      <w:r w:rsidR="00751D56">
        <w:rPr>
          <w:sz w:val="28"/>
          <w:szCs w:val="28"/>
        </w:rPr>
        <w:t>, утвержденной Комиссией по разработке ТПОМС КБР</w:t>
      </w:r>
      <w:r>
        <w:rPr>
          <w:sz w:val="28"/>
          <w:szCs w:val="28"/>
        </w:rPr>
        <w:t>.</w:t>
      </w:r>
    </w:p>
    <w:p w:rsidR="00552FB4" w:rsidRDefault="00552FB4" w:rsidP="00552FB4">
      <w:pPr>
        <w:ind w:firstLine="567"/>
        <w:jc w:val="both"/>
        <w:rPr>
          <w:sz w:val="28"/>
          <w:szCs w:val="28"/>
        </w:rPr>
      </w:pPr>
    </w:p>
    <w:p w:rsidR="00552FB4" w:rsidRDefault="00552FB4" w:rsidP="00552FB4">
      <w:pPr>
        <w:ind w:firstLine="567"/>
        <w:jc w:val="center"/>
        <w:rPr>
          <w:sz w:val="28"/>
          <w:szCs w:val="28"/>
        </w:rPr>
      </w:pPr>
      <w:r>
        <w:rPr>
          <w:sz w:val="28"/>
          <w:szCs w:val="28"/>
        </w:rPr>
        <w:t>Стоимость этапов ЭКО в зависимости от набора услуг</w:t>
      </w:r>
    </w:p>
    <w:p w:rsidR="00552FB4" w:rsidRDefault="00552FB4" w:rsidP="00552FB4">
      <w:pPr>
        <w:ind w:firstLine="567"/>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842"/>
        <w:gridCol w:w="2268"/>
        <w:gridCol w:w="1843"/>
        <w:gridCol w:w="1383"/>
      </w:tblGrid>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Этапы ЭКО</w:t>
            </w:r>
          </w:p>
        </w:tc>
        <w:tc>
          <w:tcPr>
            <w:tcW w:w="1842"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 xml:space="preserve">Перечень необходимых услуг для данного этапа </w:t>
            </w:r>
          </w:p>
        </w:tc>
        <w:tc>
          <w:tcPr>
            <w:tcW w:w="2268" w:type="dxa"/>
            <w:tcBorders>
              <w:top w:val="single" w:sz="4" w:space="0" w:color="auto"/>
              <w:left w:val="single" w:sz="4" w:space="0" w:color="auto"/>
              <w:bottom w:val="single" w:sz="4" w:space="0" w:color="auto"/>
              <w:right w:val="single" w:sz="4" w:space="0" w:color="auto"/>
            </w:tcBorders>
            <w:hideMark/>
          </w:tcPr>
          <w:p w:rsidR="00552FB4" w:rsidRPr="002021A8" w:rsidRDefault="00552FB4" w:rsidP="006C6D87">
            <w:pPr>
              <w:jc w:val="center"/>
              <w:rPr>
                <w:lang w:eastAsia="en-US"/>
              </w:rPr>
            </w:pPr>
            <w:r>
              <w:rPr>
                <w:szCs w:val="22"/>
                <w:lang w:eastAsia="en-US"/>
              </w:rPr>
              <w:t>Наименование услуги</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Применяемый коэффициент КСЛП</w:t>
            </w:r>
          </w:p>
        </w:tc>
        <w:tc>
          <w:tcPr>
            <w:tcW w:w="138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Стоимость этапа, руб.</w:t>
            </w:r>
          </w:p>
        </w:tc>
      </w:tr>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w:t>
            </w:r>
            <w:r>
              <w:rPr>
                <w:szCs w:val="22"/>
                <w:lang w:eastAsia="en-US"/>
              </w:rPr>
              <w:t xml:space="preserve"> этап без проведения следующих этапов ЭКО</w:t>
            </w:r>
          </w:p>
        </w:tc>
        <w:tc>
          <w:tcPr>
            <w:tcW w:w="1842"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eastAsia="en-US"/>
              </w:rPr>
              <w:t>A11.20.025.001</w:t>
            </w:r>
          </w:p>
        </w:tc>
        <w:tc>
          <w:tcPr>
            <w:tcW w:w="2268"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eastAsia="en-US"/>
              </w:rPr>
              <w:t xml:space="preserve">Стимуляция суперовуляции </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0,6</w:t>
            </w:r>
          </w:p>
        </w:tc>
        <w:tc>
          <w:tcPr>
            <w:tcW w:w="1383" w:type="dxa"/>
            <w:tcBorders>
              <w:top w:val="single" w:sz="4" w:space="0" w:color="auto"/>
              <w:left w:val="single" w:sz="4" w:space="0" w:color="auto"/>
              <w:bottom w:val="single" w:sz="4" w:space="0" w:color="auto"/>
              <w:right w:val="single" w:sz="4" w:space="0" w:color="auto"/>
            </w:tcBorders>
            <w:hideMark/>
          </w:tcPr>
          <w:p w:rsidR="00552FB4" w:rsidRPr="00FB2919" w:rsidRDefault="00D270DB" w:rsidP="006C6D87">
            <w:pPr>
              <w:jc w:val="center"/>
              <w:rPr>
                <w:b/>
                <w:color w:val="000000" w:themeColor="text1"/>
                <w:lang w:eastAsia="en-US"/>
              </w:rPr>
            </w:pPr>
            <w:r w:rsidRPr="00FB2919">
              <w:rPr>
                <w:b/>
                <w:color w:val="000000" w:themeColor="text1"/>
                <w:lang w:eastAsia="en-US"/>
              </w:rPr>
              <w:t>68344,5</w:t>
            </w:r>
          </w:p>
        </w:tc>
      </w:tr>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w:t>
            </w:r>
            <w:r>
              <w:rPr>
                <w:szCs w:val="22"/>
                <w:lang w:eastAsia="en-US"/>
              </w:rPr>
              <w:t xml:space="preserve">, </w:t>
            </w:r>
            <w:r>
              <w:rPr>
                <w:szCs w:val="22"/>
                <w:lang w:val="en-US" w:eastAsia="en-US"/>
              </w:rPr>
              <w:t>II</w:t>
            </w:r>
            <w:r w:rsidR="00E554EE">
              <w:rPr>
                <w:szCs w:val="22"/>
                <w:lang w:eastAsia="en-US"/>
              </w:rPr>
              <w:t xml:space="preserve"> этапы без следующих этап</w:t>
            </w:r>
            <w:r>
              <w:rPr>
                <w:szCs w:val="22"/>
                <w:lang w:eastAsia="en-US"/>
              </w:rPr>
              <w:t xml:space="preserve"> ЭКО</w:t>
            </w:r>
          </w:p>
        </w:tc>
        <w:tc>
          <w:tcPr>
            <w:tcW w:w="1842"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A11.20.025.001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A11.20.019</w:t>
            </w:r>
          </w:p>
        </w:tc>
        <w:tc>
          <w:tcPr>
            <w:tcW w:w="2268"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Стимуляция суперовуляции </w:t>
            </w:r>
          </w:p>
          <w:p w:rsidR="00552FB4" w:rsidRDefault="00552FB4" w:rsidP="006C6D87">
            <w:pPr>
              <w:rPr>
                <w:lang w:eastAsia="en-US"/>
              </w:rPr>
            </w:pPr>
          </w:p>
          <w:p w:rsidR="00552FB4" w:rsidRDefault="00552FB4" w:rsidP="006C6D87">
            <w:pPr>
              <w:rPr>
                <w:lang w:eastAsia="en-US"/>
              </w:rPr>
            </w:pPr>
            <w:r>
              <w:rPr>
                <w:szCs w:val="22"/>
                <w:lang w:eastAsia="en-US"/>
              </w:rPr>
              <w:t>Получение яйцеклетки</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0,6</w:t>
            </w:r>
          </w:p>
        </w:tc>
        <w:tc>
          <w:tcPr>
            <w:tcW w:w="1383" w:type="dxa"/>
            <w:tcBorders>
              <w:top w:val="single" w:sz="4" w:space="0" w:color="auto"/>
              <w:left w:val="single" w:sz="4" w:space="0" w:color="auto"/>
              <w:bottom w:val="single" w:sz="4" w:space="0" w:color="auto"/>
              <w:right w:val="single" w:sz="4" w:space="0" w:color="auto"/>
            </w:tcBorders>
            <w:hideMark/>
          </w:tcPr>
          <w:p w:rsidR="00552FB4" w:rsidRPr="00FB2919" w:rsidRDefault="00D270DB" w:rsidP="006C6D87">
            <w:pPr>
              <w:jc w:val="center"/>
              <w:rPr>
                <w:b/>
                <w:color w:val="000000" w:themeColor="text1"/>
                <w:lang w:eastAsia="en-US"/>
              </w:rPr>
            </w:pPr>
            <w:r w:rsidRPr="00FB2919">
              <w:rPr>
                <w:b/>
                <w:color w:val="000000" w:themeColor="text1"/>
                <w:lang w:eastAsia="en-US"/>
              </w:rPr>
              <w:t>68344,5</w:t>
            </w:r>
          </w:p>
        </w:tc>
      </w:tr>
      <w:tr w:rsidR="00552FB4" w:rsidTr="00D270DB">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w:t>
            </w:r>
            <w:r>
              <w:rPr>
                <w:szCs w:val="22"/>
                <w:lang w:eastAsia="en-US"/>
              </w:rPr>
              <w:t xml:space="preserve">, </w:t>
            </w:r>
            <w:r>
              <w:rPr>
                <w:szCs w:val="22"/>
                <w:lang w:val="en-US" w:eastAsia="en-US"/>
              </w:rPr>
              <w:t>II</w:t>
            </w:r>
            <w:r>
              <w:rPr>
                <w:szCs w:val="22"/>
                <w:lang w:eastAsia="en-US"/>
              </w:rPr>
              <w:t xml:space="preserve">, </w:t>
            </w:r>
            <w:r>
              <w:rPr>
                <w:szCs w:val="22"/>
                <w:lang w:val="en-US" w:eastAsia="en-US"/>
              </w:rPr>
              <w:t>III</w:t>
            </w:r>
            <w:r>
              <w:rPr>
                <w:szCs w:val="22"/>
                <w:lang w:eastAsia="en-US"/>
              </w:rPr>
              <w:t>этапы без криоконсервации эмбрионов</w:t>
            </w:r>
          </w:p>
        </w:tc>
        <w:tc>
          <w:tcPr>
            <w:tcW w:w="1842"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A11.20.025.001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A11.20.019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A11.20.027</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p>
          <w:p w:rsidR="00552FB4" w:rsidRPr="00CA38C2" w:rsidRDefault="00552FB4" w:rsidP="006C6D87">
            <w:pPr>
              <w:rPr>
                <w:lang w:eastAsia="en-US"/>
              </w:rPr>
            </w:pPr>
            <w:r>
              <w:rPr>
                <w:szCs w:val="22"/>
                <w:lang w:val="en-US" w:eastAsia="en-US"/>
              </w:rPr>
              <w:t>A</w:t>
            </w:r>
            <w:r>
              <w:rPr>
                <w:szCs w:val="22"/>
                <w:lang w:eastAsia="en-US"/>
              </w:rPr>
              <w:t>11.20.028</w:t>
            </w:r>
          </w:p>
          <w:p w:rsidR="00552FB4" w:rsidRDefault="00552FB4" w:rsidP="006C6D87">
            <w:pPr>
              <w:rPr>
                <w:lang w:eastAsia="en-US"/>
              </w:rPr>
            </w:pPr>
          </w:p>
        </w:tc>
        <w:tc>
          <w:tcPr>
            <w:tcW w:w="2268"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Стимуляция суперовуляции </w:t>
            </w:r>
          </w:p>
          <w:p w:rsidR="00552FB4" w:rsidRDefault="00552FB4" w:rsidP="006C6D87">
            <w:pPr>
              <w:rPr>
                <w:lang w:eastAsia="en-US"/>
              </w:rPr>
            </w:pPr>
          </w:p>
          <w:p w:rsidR="00552FB4" w:rsidRDefault="00552FB4" w:rsidP="006C6D87">
            <w:pPr>
              <w:rPr>
                <w:lang w:eastAsia="en-US"/>
              </w:rPr>
            </w:pPr>
            <w:r>
              <w:rPr>
                <w:szCs w:val="22"/>
                <w:lang w:eastAsia="en-US"/>
              </w:rPr>
              <w:t>Получение яйцеклетки</w:t>
            </w:r>
          </w:p>
          <w:p w:rsidR="00552FB4" w:rsidRDefault="00552FB4" w:rsidP="006C6D87">
            <w:pPr>
              <w:rPr>
                <w:lang w:eastAsia="en-US"/>
              </w:rPr>
            </w:pPr>
          </w:p>
          <w:p w:rsidR="00552FB4" w:rsidRDefault="00552FB4" w:rsidP="006C6D87">
            <w:pPr>
              <w:rPr>
                <w:lang w:eastAsia="en-US"/>
              </w:rPr>
            </w:pPr>
            <w:r>
              <w:rPr>
                <w:szCs w:val="22"/>
                <w:lang w:eastAsia="en-US"/>
              </w:rPr>
              <w:t>Экстакорпоральное оплодотворение ооцитов</w:t>
            </w:r>
          </w:p>
          <w:p w:rsidR="00552FB4" w:rsidRDefault="00552FB4" w:rsidP="006C6D87">
            <w:pPr>
              <w:rPr>
                <w:lang w:eastAsia="en-US"/>
              </w:rPr>
            </w:pPr>
          </w:p>
          <w:p w:rsidR="00552FB4" w:rsidRDefault="00552FB4" w:rsidP="006C6D87">
            <w:pPr>
              <w:rPr>
                <w:lang w:eastAsia="en-US"/>
              </w:rPr>
            </w:pPr>
            <w:r>
              <w:rPr>
                <w:szCs w:val="22"/>
                <w:lang w:eastAsia="en-US"/>
              </w:rPr>
              <w:t>Культивирование эмбрионов</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0,6</w:t>
            </w:r>
          </w:p>
        </w:tc>
        <w:tc>
          <w:tcPr>
            <w:tcW w:w="1383" w:type="dxa"/>
            <w:tcBorders>
              <w:top w:val="single" w:sz="4" w:space="0" w:color="auto"/>
              <w:left w:val="single" w:sz="4" w:space="0" w:color="auto"/>
              <w:bottom w:val="single" w:sz="4" w:space="0" w:color="auto"/>
              <w:right w:val="single" w:sz="4" w:space="0" w:color="auto"/>
            </w:tcBorders>
          </w:tcPr>
          <w:p w:rsidR="00552FB4" w:rsidRPr="00FB2919" w:rsidRDefault="00D270DB" w:rsidP="006C6D87">
            <w:pPr>
              <w:jc w:val="center"/>
              <w:rPr>
                <w:b/>
                <w:color w:val="000000" w:themeColor="text1"/>
                <w:lang w:eastAsia="en-US"/>
              </w:rPr>
            </w:pPr>
            <w:r w:rsidRPr="00FB2919">
              <w:rPr>
                <w:b/>
                <w:color w:val="000000" w:themeColor="text1"/>
                <w:lang w:eastAsia="en-US"/>
              </w:rPr>
              <w:t>68344,5</w:t>
            </w:r>
          </w:p>
        </w:tc>
      </w:tr>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w:t>
            </w:r>
            <w:r>
              <w:rPr>
                <w:szCs w:val="22"/>
                <w:lang w:eastAsia="en-US"/>
              </w:rPr>
              <w:t xml:space="preserve">, </w:t>
            </w:r>
            <w:r>
              <w:rPr>
                <w:szCs w:val="22"/>
                <w:lang w:val="en-US" w:eastAsia="en-US"/>
              </w:rPr>
              <w:t>II</w:t>
            </w:r>
            <w:r>
              <w:rPr>
                <w:szCs w:val="22"/>
                <w:lang w:eastAsia="en-US"/>
              </w:rPr>
              <w:t xml:space="preserve">, </w:t>
            </w:r>
            <w:r>
              <w:rPr>
                <w:szCs w:val="22"/>
                <w:lang w:val="en-US" w:eastAsia="en-US"/>
              </w:rPr>
              <w:t>III</w:t>
            </w:r>
            <w:r>
              <w:rPr>
                <w:szCs w:val="22"/>
                <w:lang w:eastAsia="en-US"/>
              </w:rPr>
              <w:t>этапы с криоконсервацией эмбрионов</w:t>
            </w:r>
          </w:p>
        </w:tc>
        <w:tc>
          <w:tcPr>
            <w:tcW w:w="1842"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A11.20.025.001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A11.20.019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A11.20.027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p>
          <w:p w:rsidR="00552FB4" w:rsidRPr="003D1D44" w:rsidRDefault="00552FB4" w:rsidP="006C6D87">
            <w:pPr>
              <w:rPr>
                <w:lang w:eastAsia="en-US"/>
              </w:rPr>
            </w:pPr>
            <w:r>
              <w:rPr>
                <w:szCs w:val="22"/>
                <w:lang w:val="en-US" w:eastAsia="en-US"/>
              </w:rPr>
              <w:t>A</w:t>
            </w:r>
            <w:r>
              <w:rPr>
                <w:szCs w:val="22"/>
                <w:lang w:eastAsia="en-US"/>
              </w:rPr>
              <w:t>11.20.028</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A11.20.031</w:t>
            </w:r>
          </w:p>
        </w:tc>
        <w:tc>
          <w:tcPr>
            <w:tcW w:w="2268"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Стимуляция суперовуляции </w:t>
            </w:r>
          </w:p>
          <w:p w:rsidR="00552FB4" w:rsidRDefault="00552FB4" w:rsidP="006C6D87">
            <w:pPr>
              <w:rPr>
                <w:lang w:eastAsia="en-US"/>
              </w:rPr>
            </w:pPr>
          </w:p>
          <w:p w:rsidR="00552FB4" w:rsidRDefault="00552FB4" w:rsidP="006C6D87">
            <w:pPr>
              <w:rPr>
                <w:lang w:eastAsia="en-US"/>
              </w:rPr>
            </w:pPr>
            <w:r>
              <w:rPr>
                <w:szCs w:val="22"/>
                <w:lang w:eastAsia="en-US"/>
              </w:rPr>
              <w:t>Получение яйцеклетки</w:t>
            </w:r>
          </w:p>
          <w:p w:rsidR="00552FB4" w:rsidRDefault="00552FB4" w:rsidP="006C6D87">
            <w:pPr>
              <w:rPr>
                <w:lang w:eastAsia="en-US"/>
              </w:rPr>
            </w:pPr>
          </w:p>
          <w:p w:rsidR="00552FB4" w:rsidRDefault="00552FB4" w:rsidP="006C6D87">
            <w:pPr>
              <w:rPr>
                <w:lang w:eastAsia="en-US"/>
              </w:rPr>
            </w:pPr>
            <w:r>
              <w:rPr>
                <w:szCs w:val="22"/>
                <w:lang w:eastAsia="en-US"/>
              </w:rPr>
              <w:t xml:space="preserve">Экстакорпоральное оплодотворение ооцитов </w:t>
            </w:r>
          </w:p>
          <w:p w:rsidR="00552FB4" w:rsidRDefault="00552FB4" w:rsidP="006C6D87">
            <w:pPr>
              <w:rPr>
                <w:lang w:eastAsia="en-US"/>
              </w:rPr>
            </w:pPr>
          </w:p>
          <w:p w:rsidR="00552FB4" w:rsidRDefault="00552FB4" w:rsidP="006C6D87">
            <w:pPr>
              <w:rPr>
                <w:lang w:eastAsia="en-US"/>
              </w:rPr>
            </w:pPr>
            <w:r>
              <w:rPr>
                <w:szCs w:val="22"/>
                <w:lang w:eastAsia="en-US"/>
              </w:rPr>
              <w:t>Культивирование эмбрионов</w:t>
            </w:r>
          </w:p>
          <w:p w:rsidR="00552FB4" w:rsidRDefault="00552FB4" w:rsidP="006C6D87">
            <w:pPr>
              <w:rPr>
                <w:lang w:eastAsia="en-US"/>
              </w:rPr>
            </w:pPr>
          </w:p>
          <w:p w:rsidR="00552FB4" w:rsidRDefault="00552FB4" w:rsidP="006C6D87">
            <w:pPr>
              <w:rPr>
                <w:lang w:eastAsia="en-US"/>
              </w:rPr>
            </w:pPr>
            <w:r>
              <w:rPr>
                <w:szCs w:val="22"/>
                <w:lang w:eastAsia="en-US"/>
              </w:rPr>
              <w:t>Криоконсервация эмбрионов</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1</w:t>
            </w:r>
          </w:p>
        </w:tc>
        <w:tc>
          <w:tcPr>
            <w:tcW w:w="1383" w:type="dxa"/>
            <w:tcBorders>
              <w:top w:val="single" w:sz="4" w:space="0" w:color="auto"/>
              <w:left w:val="single" w:sz="4" w:space="0" w:color="auto"/>
              <w:bottom w:val="single" w:sz="4" w:space="0" w:color="auto"/>
              <w:right w:val="single" w:sz="4" w:space="0" w:color="auto"/>
            </w:tcBorders>
            <w:hideMark/>
          </w:tcPr>
          <w:p w:rsidR="00552FB4" w:rsidRPr="00FB2919" w:rsidRDefault="00D270DB" w:rsidP="006C6D87">
            <w:pPr>
              <w:jc w:val="center"/>
              <w:rPr>
                <w:b/>
                <w:color w:val="000000" w:themeColor="text1"/>
                <w:lang w:eastAsia="en-US"/>
              </w:rPr>
            </w:pPr>
            <w:r w:rsidRPr="00FB2919">
              <w:rPr>
                <w:b/>
                <w:color w:val="000000" w:themeColor="text1"/>
                <w:szCs w:val="22"/>
                <w:lang w:eastAsia="en-US"/>
              </w:rPr>
              <w:t>113 907,5</w:t>
            </w:r>
          </w:p>
        </w:tc>
      </w:tr>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w:t>
            </w:r>
            <w:r>
              <w:rPr>
                <w:szCs w:val="22"/>
                <w:lang w:eastAsia="en-US"/>
              </w:rPr>
              <w:t xml:space="preserve"> – </w:t>
            </w:r>
            <w:r>
              <w:rPr>
                <w:szCs w:val="22"/>
                <w:lang w:val="en-US" w:eastAsia="en-US"/>
              </w:rPr>
              <w:t>IV</w:t>
            </w:r>
            <w:r>
              <w:rPr>
                <w:szCs w:val="22"/>
                <w:lang w:eastAsia="en-US"/>
              </w:rPr>
              <w:t xml:space="preserve"> без криоконсервации эмбрионов</w:t>
            </w:r>
          </w:p>
        </w:tc>
        <w:tc>
          <w:tcPr>
            <w:tcW w:w="1842"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A11.20.025.001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A11.20.019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A11.20.027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p>
          <w:p w:rsidR="00552FB4" w:rsidRPr="003D1D44" w:rsidRDefault="00552FB4" w:rsidP="006C6D87">
            <w:pPr>
              <w:rPr>
                <w:lang w:eastAsia="en-US"/>
              </w:rPr>
            </w:pPr>
            <w:r>
              <w:rPr>
                <w:szCs w:val="22"/>
                <w:lang w:val="en-US" w:eastAsia="en-US"/>
              </w:rPr>
              <w:t>A</w:t>
            </w:r>
            <w:r>
              <w:rPr>
                <w:szCs w:val="22"/>
                <w:lang w:eastAsia="en-US"/>
              </w:rPr>
              <w:t>11.20.028</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A11.20.030</w:t>
            </w:r>
          </w:p>
        </w:tc>
        <w:tc>
          <w:tcPr>
            <w:tcW w:w="2268"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Стимуляция суперовуляции </w:t>
            </w:r>
          </w:p>
          <w:p w:rsidR="00552FB4" w:rsidRDefault="00552FB4" w:rsidP="006C6D87">
            <w:pPr>
              <w:rPr>
                <w:lang w:eastAsia="en-US"/>
              </w:rPr>
            </w:pPr>
          </w:p>
          <w:p w:rsidR="00552FB4" w:rsidRDefault="00552FB4" w:rsidP="006C6D87">
            <w:pPr>
              <w:rPr>
                <w:lang w:eastAsia="en-US"/>
              </w:rPr>
            </w:pPr>
            <w:r>
              <w:rPr>
                <w:szCs w:val="22"/>
                <w:lang w:eastAsia="en-US"/>
              </w:rPr>
              <w:t>Получение яйцеклетки</w:t>
            </w:r>
          </w:p>
          <w:p w:rsidR="00552FB4" w:rsidRDefault="00552FB4" w:rsidP="006C6D87">
            <w:pPr>
              <w:rPr>
                <w:lang w:eastAsia="en-US"/>
              </w:rPr>
            </w:pPr>
          </w:p>
          <w:p w:rsidR="00552FB4" w:rsidRDefault="00552FB4" w:rsidP="006C6D87">
            <w:pPr>
              <w:rPr>
                <w:lang w:eastAsia="en-US"/>
              </w:rPr>
            </w:pPr>
            <w:r>
              <w:rPr>
                <w:szCs w:val="22"/>
                <w:lang w:eastAsia="en-US"/>
              </w:rPr>
              <w:t>Экстакорпоральное оплодотворение ооцитов</w:t>
            </w:r>
          </w:p>
          <w:p w:rsidR="00552FB4" w:rsidRDefault="00552FB4" w:rsidP="006C6D87">
            <w:pPr>
              <w:rPr>
                <w:lang w:eastAsia="en-US"/>
              </w:rPr>
            </w:pPr>
          </w:p>
          <w:p w:rsidR="00552FB4" w:rsidRDefault="00552FB4" w:rsidP="006C6D87">
            <w:pPr>
              <w:rPr>
                <w:lang w:eastAsia="en-US"/>
              </w:rPr>
            </w:pPr>
            <w:r>
              <w:rPr>
                <w:szCs w:val="22"/>
                <w:lang w:eastAsia="en-US"/>
              </w:rPr>
              <w:t>Культивирование эмбрионов</w:t>
            </w:r>
          </w:p>
          <w:p w:rsidR="00552FB4" w:rsidRDefault="00552FB4" w:rsidP="006C6D87">
            <w:pPr>
              <w:rPr>
                <w:lang w:eastAsia="en-US"/>
              </w:rPr>
            </w:pPr>
          </w:p>
          <w:p w:rsidR="00552FB4" w:rsidRDefault="00552FB4" w:rsidP="006C6D87">
            <w:pPr>
              <w:rPr>
                <w:lang w:eastAsia="en-US"/>
              </w:rPr>
            </w:pPr>
            <w:r>
              <w:rPr>
                <w:szCs w:val="22"/>
                <w:lang w:eastAsia="en-US"/>
              </w:rPr>
              <w:t>Внутриматочное введение (перенос)  эмбрионов</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1</w:t>
            </w:r>
          </w:p>
        </w:tc>
        <w:tc>
          <w:tcPr>
            <w:tcW w:w="1383" w:type="dxa"/>
            <w:tcBorders>
              <w:top w:val="single" w:sz="4" w:space="0" w:color="auto"/>
              <w:left w:val="single" w:sz="4" w:space="0" w:color="auto"/>
              <w:bottom w:val="single" w:sz="4" w:space="0" w:color="auto"/>
              <w:right w:val="single" w:sz="4" w:space="0" w:color="auto"/>
            </w:tcBorders>
            <w:hideMark/>
          </w:tcPr>
          <w:p w:rsidR="00552FB4" w:rsidRPr="00FB2919" w:rsidRDefault="00D270DB" w:rsidP="006C6D87">
            <w:pPr>
              <w:jc w:val="center"/>
              <w:rPr>
                <w:b/>
                <w:color w:val="000000" w:themeColor="text1"/>
                <w:lang w:eastAsia="en-US"/>
              </w:rPr>
            </w:pPr>
            <w:r w:rsidRPr="00FB2919">
              <w:rPr>
                <w:b/>
                <w:color w:val="000000" w:themeColor="text1"/>
                <w:lang w:eastAsia="en-US"/>
              </w:rPr>
              <w:t>113907,5</w:t>
            </w:r>
          </w:p>
        </w:tc>
      </w:tr>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w:t>
            </w:r>
            <w:r>
              <w:rPr>
                <w:szCs w:val="22"/>
                <w:lang w:eastAsia="en-US"/>
              </w:rPr>
              <w:t xml:space="preserve"> - </w:t>
            </w:r>
            <w:r>
              <w:rPr>
                <w:szCs w:val="22"/>
                <w:lang w:val="en-US" w:eastAsia="en-US"/>
              </w:rPr>
              <w:t>IV</w:t>
            </w:r>
            <w:r>
              <w:rPr>
                <w:szCs w:val="22"/>
                <w:lang w:eastAsia="en-US"/>
              </w:rPr>
              <w:t xml:space="preserve"> с криоконсервацией эмбрионов</w:t>
            </w:r>
          </w:p>
        </w:tc>
        <w:tc>
          <w:tcPr>
            <w:tcW w:w="1842"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A11.20.025.001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A11.20.019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 xml:space="preserve">A11.20.027 </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p>
          <w:p w:rsidR="00552FB4" w:rsidRPr="003D1D44" w:rsidRDefault="00552FB4" w:rsidP="006C6D87">
            <w:pPr>
              <w:rPr>
                <w:lang w:eastAsia="en-US"/>
              </w:rPr>
            </w:pPr>
            <w:r>
              <w:rPr>
                <w:szCs w:val="22"/>
                <w:lang w:val="en-US" w:eastAsia="en-US"/>
              </w:rPr>
              <w:t>A</w:t>
            </w:r>
            <w:r>
              <w:rPr>
                <w:szCs w:val="22"/>
                <w:lang w:eastAsia="en-US"/>
              </w:rPr>
              <w:t>11.20.028</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A11.20.030</w:t>
            </w: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p>
          <w:p w:rsidR="00552FB4" w:rsidRDefault="00552FB4" w:rsidP="006C6D87">
            <w:pPr>
              <w:rPr>
                <w:lang w:eastAsia="en-US"/>
              </w:rPr>
            </w:pPr>
            <w:r>
              <w:rPr>
                <w:szCs w:val="22"/>
                <w:lang w:eastAsia="en-US"/>
              </w:rPr>
              <w:t>A11.20.031</w:t>
            </w:r>
          </w:p>
        </w:tc>
        <w:tc>
          <w:tcPr>
            <w:tcW w:w="2268" w:type="dxa"/>
            <w:tcBorders>
              <w:top w:val="single" w:sz="4" w:space="0" w:color="auto"/>
              <w:left w:val="single" w:sz="4" w:space="0" w:color="auto"/>
              <w:bottom w:val="single" w:sz="4" w:space="0" w:color="auto"/>
              <w:right w:val="single" w:sz="4" w:space="0" w:color="auto"/>
            </w:tcBorders>
          </w:tcPr>
          <w:p w:rsidR="00552FB4" w:rsidRDefault="00552FB4" w:rsidP="006C6D87">
            <w:pPr>
              <w:rPr>
                <w:lang w:eastAsia="en-US"/>
              </w:rPr>
            </w:pPr>
            <w:r>
              <w:rPr>
                <w:szCs w:val="22"/>
                <w:lang w:eastAsia="en-US"/>
              </w:rPr>
              <w:t xml:space="preserve">Стимуляция суперовуляции </w:t>
            </w:r>
          </w:p>
          <w:p w:rsidR="00552FB4" w:rsidRDefault="00552FB4" w:rsidP="006C6D87">
            <w:pPr>
              <w:rPr>
                <w:lang w:eastAsia="en-US"/>
              </w:rPr>
            </w:pPr>
          </w:p>
          <w:p w:rsidR="00552FB4" w:rsidRDefault="00552FB4" w:rsidP="006C6D87">
            <w:pPr>
              <w:rPr>
                <w:lang w:eastAsia="en-US"/>
              </w:rPr>
            </w:pPr>
            <w:r>
              <w:rPr>
                <w:szCs w:val="22"/>
                <w:lang w:eastAsia="en-US"/>
              </w:rPr>
              <w:t>Получение яйцеклетки</w:t>
            </w:r>
          </w:p>
          <w:p w:rsidR="00552FB4" w:rsidRDefault="00552FB4" w:rsidP="006C6D87">
            <w:pPr>
              <w:rPr>
                <w:lang w:eastAsia="en-US"/>
              </w:rPr>
            </w:pPr>
          </w:p>
          <w:p w:rsidR="00552FB4" w:rsidRDefault="00552FB4" w:rsidP="006C6D87">
            <w:pPr>
              <w:rPr>
                <w:lang w:eastAsia="en-US"/>
              </w:rPr>
            </w:pPr>
            <w:r>
              <w:rPr>
                <w:szCs w:val="22"/>
                <w:lang w:eastAsia="en-US"/>
              </w:rPr>
              <w:t>Экстакорпоральное оплодотворение ооцитов</w:t>
            </w:r>
          </w:p>
          <w:p w:rsidR="00552FB4" w:rsidRDefault="00552FB4" w:rsidP="006C6D87">
            <w:pPr>
              <w:rPr>
                <w:lang w:eastAsia="en-US"/>
              </w:rPr>
            </w:pPr>
          </w:p>
          <w:p w:rsidR="00552FB4" w:rsidRDefault="00552FB4" w:rsidP="006C6D87">
            <w:pPr>
              <w:rPr>
                <w:lang w:eastAsia="en-US"/>
              </w:rPr>
            </w:pPr>
            <w:r>
              <w:rPr>
                <w:szCs w:val="22"/>
                <w:lang w:eastAsia="en-US"/>
              </w:rPr>
              <w:t>Культивирование эмбрионов</w:t>
            </w:r>
          </w:p>
          <w:p w:rsidR="00552FB4" w:rsidRDefault="00552FB4" w:rsidP="006C6D87">
            <w:pPr>
              <w:rPr>
                <w:lang w:eastAsia="en-US"/>
              </w:rPr>
            </w:pPr>
          </w:p>
          <w:p w:rsidR="00552FB4" w:rsidRDefault="00552FB4" w:rsidP="006C6D87">
            <w:pPr>
              <w:rPr>
                <w:lang w:eastAsia="en-US"/>
              </w:rPr>
            </w:pPr>
            <w:r>
              <w:rPr>
                <w:szCs w:val="22"/>
                <w:lang w:eastAsia="en-US"/>
              </w:rPr>
              <w:t>Внутриматочное введение (перенос) эмбрионов</w:t>
            </w:r>
          </w:p>
          <w:p w:rsidR="00552FB4" w:rsidRDefault="00552FB4" w:rsidP="006C6D87">
            <w:pPr>
              <w:rPr>
                <w:lang w:eastAsia="en-US"/>
              </w:rPr>
            </w:pPr>
          </w:p>
          <w:p w:rsidR="00552FB4" w:rsidRDefault="00552FB4" w:rsidP="006C6D87">
            <w:pPr>
              <w:rPr>
                <w:lang w:eastAsia="en-US"/>
              </w:rPr>
            </w:pPr>
            <w:r>
              <w:rPr>
                <w:szCs w:val="22"/>
                <w:lang w:eastAsia="en-US"/>
              </w:rPr>
              <w:t>Криоконсервация эмбрионов</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1,1</w:t>
            </w:r>
          </w:p>
        </w:tc>
        <w:tc>
          <w:tcPr>
            <w:tcW w:w="1383" w:type="dxa"/>
            <w:tcBorders>
              <w:top w:val="single" w:sz="4" w:space="0" w:color="auto"/>
              <w:left w:val="single" w:sz="4" w:space="0" w:color="auto"/>
              <w:bottom w:val="single" w:sz="4" w:space="0" w:color="auto"/>
              <w:right w:val="single" w:sz="4" w:space="0" w:color="auto"/>
            </w:tcBorders>
            <w:hideMark/>
          </w:tcPr>
          <w:p w:rsidR="00552FB4" w:rsidRPr="00FB2919" w:rsidRDefault="00D270DB" w:rsidP="006C6D87">
            <w:pPr>
              <w:jc w:val="center"/>
              <w:rPr>
                <w:b/>
                <w:color w:val="000000" w:themeColor="text1"/>
                <w:lang w:eastAsia="en-US"/>
              </w:rPr>
            </w:pPr>
            <w:r w:rsidRPr="00FB2919">
              <w:rPr>
                <w:b/>
                <w:color w:val="000000" w:themeColor="text1"/>
                <w:lang w:eastAsia="en-US"/>
              </w:rPr>
              <w:t>125 298,3</w:t>
            </w:r>
          </w:p>
        </w:tc>
      </w:tr>
      <w:tr w:rsidR="00552FB4" w:rsidTr="006C6D87">
        <w:tc>
          <w:tcPr>
            <w:tcW w:w="2235"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val="en-US" w:eastAsia="en-US"/>
              </w:rPr>
              <w:t>IV</w:t>
            </w:r>
          </w:p>
        </w:tc>
        <w:tc>
          <w:tcPr>
            <w:tcW w:w="1842"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val="en-US" w:eastAsia="en-US"/>
              </w:rPr>
            </w:pPr>
            <w:r>
              <w:rPr>
                <w:szCs w:val="22"/>
                <w:lang w:val="en-US" w:eastAsia="en-US"/>
              </w:rPr>
              <w:t xml:space="preserve"> A11.20.030.001</w:t>
            </w:r>
          </w:p>
        </w:tc>
        <w:tc>
          <w:tcPr>
            <w:tcW w:w="2268" w:type="dxa"/>
            <w:tcBorders>
              <w:top w:val="single" w:sz="4" w:space="0" w:color="auto"/>
              <w:left w:val="single" w:sz="4" w:space="0" w:color="auto"/>
              <w:bottom w:val="single" w:sz="4" w:space="0" w:color="auto"/>
              <w:right w:val="single" w:sz="4" w:space="0" w:color="auto"/>
            </w:tcBorders>
            <w:hideMark/>
          </w:tcPr>
          <w:p w:rsidR="00552FB4" w:rsidRDefault="00552FB4" w:rsidP="006C6D87">
            <w:pPr>
              <w:rPr>
                <w:lang w:eastAsia="en-US"/>
              </w:rPr>
            </w:pPr>
            <w:r>
              <w:rPr>
                <w:szCs w:val="22"/>
                <w:lang w:eastAsia="en-US"/>
              </w:rPr>
              <w:t>Внутриматочное введение криоконсервированного эмбриона</w:t>
            </w:r>
          </w:p>
        </w:tc>
        <w:tc>
          <w:tcPr>
            <w:tcW w:w="1843" w:type="dxa"/>
            <w:tcBorders>
              <w:top w:val="single" w:sz="4" w:space="0" w:color="auto"/>
              <w:left w:val="single" w:sz="4" w:space="0" w:color="auto"/>
              <w:bottom w:val="single" w:sz="4" w:space="0" w:color="auto"/>
              <w:right w:val="single" w:sz="4" w:space="0" w:color="auto"/>
            </w:tcBorders>
            <w:hideMark/>
          </w:tcPr>
          <w:p w:rsidR="00552FB4" w:rsidRDefault="00552FB4" w:rsidP="006C6D87">
            <w:pPr>
              <w:jc w:val="center"/>
              <w:rPr>
                <w:lang w:eastAsia="en-US"/>
              </w:rPr>
            </w:pPr>
            <w:r>
              <w:rPr>
                <w:szCs w:val="22"/>
                <w:lang w:eastAsia="en-US"/>
              </w:rPr>
              <w:t>0,19</w:t>
            </w:r>
          </w:p>
        </w:tc>
        <w:tc>
          <w:tcPr>
            <w:tcW w:w="1383" w:type="dxa"/>
            <w:tcBorders>
              <w:top w:val="single" w:sz="4" w:space="0" w:color="auto"/>
              <w:left w:val="single" w:sz="4" w:space="0" w:color="auto"/>
              <w:bottom w:val="single" w:sz="4" w:space="0" w:color="auto"/>
              <w:right w:val="single" w:sz="4" w:space="0" w:color="auto"/>
            </w:tcBorders>
            <w:hideMark/>
          </w:tcPr>
          <w:p w:rsidR="00552FB4" w:rsidRPr="00FB2919" w:rsidRDefault="00D270DB" w:rsidP="006C6D87">
            <w:pPr>
              <w:jc w:val="center"/>
              <w:rPr>
                <w:b/>
                <w:color w:val="000000" w:themeColor="text1"/>
                <w:lang w:eastAsia="en-US"/>
              </w:rPr>
            </w:pPr>
            <w:r w:rsidRPr="00FB2919">
              <w:rPr>
                <w:b/>
                <w:color w:val="000000" w:themeColor="text1"/>
                <w:lang w:eastAsia="en-US"/>
              </w:rPr>
              <w:t>45449,1</w:t>
            </w:r>
          </w:p>
        </w:tc>
      </w:tr>
    </w:tbl>
    <w:p w:rsidR="00552FB4" w:rsidRDefault="00552FB4" w:rsidP="00552FB4">
      <w:pPr>
        <w:ind w:firstLine="567"/>
        <w:jc w:val="both"/>
        <w:rPr>
          <w:sz w:val="28"/>
          <w:szCs w:val="28"/>
        </w:rPr>
      </w:pPr>
    </w:p>
    <w:p w:rsidR="00552FB4" w:rsidRDefault="00552FB4" w:rsidP="00552FB4">
      <w:pPr>
        <w:ind w:firstLine="567"/>
        <w:jc w:val="both"/>
        <w:rPr>
          <w:b/>
          <w:sz w:val="28"/>
          <w:szCs w:val="28"/>
        </w:rPr>
      </w:pPr>
      <w:r>
        <w:rPr>
          <w:sz w:val="28"/>
          <w:szCs w:val="28"/>
        </w:rPr>
        <w:t>Порядок отбора и направления жителей Кабардино-Балкарской Республики на лечение бесплодия методом экстракорпорального оплодотворения определяется министерством здравоохранения Кабардино-Балкарской Республики.</w:t>
      </w:r>
    </w:p>
    <w:p w:rsidR="00886C06" w:rsidRDefault="00886C06" w:rsidP="004B391A">
      <w:pPr>
        <w:spacing w:after="160"/>
        <w:contextualSpacing/>
        <w:jc w:val="both"/>
        <w:rPr>
          <w:color w:val="FF0000"/>
          <w:sz w:val="28"/>
          <w:szCs w:val="28"/>
        </w:rPr>
      </w:pPr>
    </w:p>
    <w:p w:rsidR="00925AF2" w:rsidRPr="00AF66B2" w:rsidRDefault="00980642" w:rsidP="004B391A">
      <w:pPr>
        <w:spacing w:after="160"/>
        <w:contextualSpacing/>
        <w:jc w:val="both"/>
        <w:rPr>
          <w:b/>
          <w:color w:val="000000" w:themeColor="text1"/>
          <w:sz w:val="28"/>
          <w:szCs w:val="28"/>
        </w:rPr>
      </w:pPr>
      <w:r w:rsidRPr="00AF66B2">
        <w:rPr>
          <w:b/>
          <w:color w:val="000000" w:themeColor="text1"/>
          <w:sz w:val="28"/>
          <w:szCs w:val="28"/>
        </w:rPr>
        <w:t>3.29</w:t>
      </w:r>
      <w:r w:rsidR="00925AF2" w:rsidRPr="00AF66B2">
        <w:rPr>
          <w:b/>
          <w:color w:val="000000" w:themeColor="text1"/>
          <w:sz w:val="28"/>
          <w:szCs w:val="28"/>
        </w:rPr>
        <w:t>. Особенности формирования отдельных КСГ</w:t>
      </w:r>
    </w:p>
    <w:p w:rsidR="000846CC" w:rsidRPr="00925AF2" w:rsidRDefault="000846CC" w:rsidP="000963BE">
      <w:pPr>
        <w:ind w:right="-1" w:firstLine="540"/>
        <w:jc w:val="both"/>
        <w:rPr>
          <w:b/>
          <w:sz w:val="28"/>
          <w:szCs w:val="28"/>
        </w:rPr>
      </w:pPr>
    </w:p>
    <w:p w:rsidR="00DD54D9" w:rsidRDefault="00980642" w:rsidP="00D65611">
      <w:pPr>
        <w:jc w:val="both"/>
        <w:rPr>
          <w:sz w:val="28"/>
          <w:szCs w:val="28"/>
        </w:rPr>
      </w:pPr>
      <w:r>
        <w:rPr>
          <w:b/>
          <w:sz w:val="28"/>
          <w:szCs w:val="28"/>
        </w:rPr>
        <w:t>3.29.1</w:t>
      </w:r>
      <w:r w:rsidR="001818CC" w:rsidRPr="005C6BB3">
        <w:rPr>
          <w:b/>
          <w:sz w:val="28"/>
          <w:szCs w:val="28"/>
        </w:rPr>
        <w:t xml:space="preserve">. </w:t>
      </w:r>
      <w:r w:rsidR="00DD54D9" w:rsidRPr="00DD54D9">
        <w:rPr>
          <w:b/>
        </w:rPr>
        <w:t>КСГ st12.012</w:t>
      </w:r>
      <w:r w:rsidR="0036107D" w:rsidRPr="005C6BB3">
        <w:rPr>
          <w:b/>
          <w:sz w:val="28"/>
          <w:szCs w:val="28"/>
        </w:rPr>
        <w:t>«Грипп, вирус гриппа идентифицирован»</w:t>
      </w:r>
    </w:p>
    <w:p w:rsidR="0036107D" w:rsidRDefault="0036107D" w:rsidP="0036107D">
      <w:pPr>
        <w:ind w:firstLine="720"/>
        <w:rPr>
          <w:b/>
          <w:sz w:val="28"/>
          <w:szCs w:val="28"/>
        </w:rPr>
      </w:pPr>
    </w:p>
    <w:p w:rsidR="00D65611" w:rsidRDefault="00D65611" w:rsidP="004F368B">
      <w:pPr>
        <w:ind w:firstLine="851"/>
        <w:jc w:val="both"/>
        <w:rPr>
          <w:sz w:val="28"/>
          <w:szCs w:val="28"/>
        </w:rPr>
      </w:pPr>
      <w:r w:rsidRPr="00F441BC">
        <w:rPr>
          <w:sz w:val="28"/>
          <w:szCs w:val="28"/>
        </w:rPr>
        <w:t xml:space="preserve">Отнесение к данной КСГ производится по комбинации кода </w:t>
      </w:r>
      <w:r>
        <w:rPr>
          <w:sz w:val="28"/>
          <w:szCs w:val="28"/>
        </w:rPr>
        <w:t>МКБ 10</w:t>
      </w:r>
      <w:r w:rsidRPr="00F441BC">
        <w:rPr>
          <w:sz w:val="28"/>
          <w:szCs w:val="28"/>
        </w:rPr>
        <w:t xml:space="preserve"> и кодов Номенклатуры.При идентификации вируса гриппа другими методами (</w:t>
      </w:r>
      <w:r w:rsidRPr="003D585B">
        <w:rPr>
          <w:sz w:val="28"/>
          <w:szCs w:val="28"/>
        </w:rPr>
        <w:t xml:space="preserve">закодированными как услуги, не являющиеся класификационными критериями отнесения случая к КСГ </w:t>
      </w:r>
      <w:r w:rsidRPr="00C05ED3">
        <w:rPr>
          <w:sz w:val="28"/>
          <w:szCs w:val="28"/>
        </w:rPr>
        <w:t>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w:t>
      </w:r>
      <w:r w:rsidRPr="00F441BC">
        <w:rPr>
          <w:sz w:val="28"/>
          <w:szCs w:val="28"/>
        </w:rPr>
        <w:t xml:space="preserve"> возраста</w:t>
      </w:r>
      <w:r>
        <w:rPr>
          <w:sz w:val="28"/>
          <w:szCs w:val="28"/>
        </w:rPr>
        <w:t xml:space="preserve"> пациента</w:t>
      </w:r>
      <w:r w:rsidRPr="00F441BC">
        <w:rPr>
          <w:sz w:val="28"/>
          <w:szCs w:val="28"/>
        </w:rPr>
        <w:t>.</w:t>
      </w:r>
    </w:p>
    <w:p w:rsidR="0036107D" w:rsidRPr="005C6BB3" w:rsidRDefault="0036107D" w:rsidP="00DD54D9">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3118"/>
        <w:gridCol w:w="2870"/>
        <w:gridCol w:w="2593"/>
      </w:tblGrid>
      <w:tr w:rsidR="00720574" w:rsidRPr="005C6BB3" w:rsidTr="0052392D">
        <w:trPr>
          <w:trHeight w:val="20"/>
        </w:trPr>
        <w:tc>
          <w:tcPr>
            <w:tcW w:w="569" w:type="pct"/>
            <w:shd w:val="clear" w:color="auto" w:fill="auto"/>
            <w:vAlign w:val="center"/>
          </w:tcPr>
          <w:p w:rsidR="0036107D" w:rsidRPr="005C6BB3" w:rsidRDefault="0036107D" w:rsidP="004D709B">
            <w:pPr>
              <w:jc w:val="center"/>
              <w:rPr>
                <w:rFonts w:eastAsia="Times New Roman"/>
                <w:sz w:val="28"/>
              </w:rPr>
            </w:pPr>
            <w:r w:rsidRPr="005C6BB3">
              <w:rPr>
                <w:rFonts w:eastAsia="Times New Roman"/>
                <w:sz w:val="28"/>
              </w:rPr>
              <w:t>Код диа</w:t>
            </w:r>
            <w:r w:rsidRPr="005C6BB3">
              <w:rPr>
                <w:rFonts w:eastAsia="Times New Roman"/>
                <w:sz w:val="28"/>
                <w:lang w:val="en-US"/>
              </w:rPr>
              <w:t>-</w:t>
            </w:r>
            <w:r w:rsidRPr="005C6BB3">
              <w:rPr>
                <w:rFonts w:eastAsia="Times New Roman"/>
                <w:sz w:val="28"/>
              </w:rPr>
              <w:t>гноза</w:t>
            </w:r>
          </w:p>
        </w:tc>
        <w:tc>
          <w:tcPr>
            <w:tcW w:w="1610" w:type="pct"/>
            <w:shd w:val="clear" w:color="auto" w:fill="auto"/>
            <w:vAlign w:val="center"/>
          </w:tcPr>
          <w:p w:rsidR="0036107D" w:rsidRPr="005C6BB3" w:rsidRDefault="0036107D" w:rsidP="004D709B">
            <w:pPr>
              <w:jc w:val="center"/>
              <w:rPr>
                <w:rFonts w:eastAsia="Times New Roman"/>
                <w:sz w:val="28"/>
              </w:rPr>
            </w:pPr>
            <w:r w:rsidRPr="005C6BB3">
              <w:rPr>
                <w:rFonts w:eastAsia="Times New Roman"/>
                <w:sz w:val="28"/>
              </w:rPr>
              <w:t>Наименование диагноза</w:t>
            </w:r>
          </w:p>
        </w:tc>
        <w:tc>
          <w:tcPr>
            <w:tcW w:w="1482" w:type="pct"/>
            <w:shd w:val="clear" w:color="auto" w:fill="auto"/>
            <w:vAlign w:val="center"/>
          </w:tcPr>
          <w:p w:rsidR="0036107D" w:rsidRPr="005C6BB3" w:rsidRDefault="0036107D" w:rsidP="004D709B">
            <w:pPr>
              <w:jc w:val="center"/>
              <w:rPr>
                <w:rFonts w:eastAsia="Times New Roman"/>
                <w:sz w:val="28"/>
              </w:rPr>
            </w:pPr>
            <w:r w:rsidRPr="005C6BB3">
              <w:rPr>
                <w:rFonts w:eastAsia="Times New Roman"/>
                <w:sz w:val="28"/>
              </w:rPr>
              <w:t>Код услуги</w:t>
            </w:r>
          </w:p>
        </w:tc>
        <w:tc>
          <w:tcPr>
            <w:tcW w:w="1339" w:type="pct"/>
            <w:shd w:val="clear" w:color="auto" w:fill="auto"/>
            <w:vAlign w:val="center"/>
          </w:tcPr>
          <w:p w:rsidR="0036107D" w:rsidRPr="005C6BB3" w:rsidRDefault="0036107D" w:rsidP="004D709B">
            <w:pPr>
              <w:ind w:left="-109"/>
              <w:jc w:val="center"/>
              <w:rPr>
                <w:rFonts w:eastAsia="Times New Roman"/>
                <w:sz w:val="28"/>
              </w:rPr>
            </w:pPr>
            <w:r w:rsidRPr="005C6BB3">
              <w:rPr>
                <w:rFonts w:eastAsia="Times New Roman"/>
                <w:sz w:val="28"/>
              </w:rPr>
              <w:t>Наименование услуги</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J09</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вызванный определенным идентифицированным вирусом гриппа</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A26.08.019.001</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A (Influenza virus A)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J09</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вызв</w:t>
            </w:r>
            <w:r w:rsidR="0052392D">
              <w:rPr>
                <w:rFonts w:eastAsia="Times New Roman"/>
                <w:sz w:val="28"/>
              </w:rPr>
              <w:t>анный определенным идентифициро</w:t>
            </w:r>
            <w:r w:rsidRPr="005C6BB3">
              <w:rPr>
                <w:rFonts w:eastAsia="Times New Roman"/>
                <w:sz w:val="28"/>
              </w:rPr>
              <w:t>ванным вирусом гриппа</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A26.08.019.002</w:t>
            </w:r>
          </w:p>
          <w:p w:rsidR="0036107D" w:rsidRPr="005C6BB3" w:rsidRDefault="0036107D" w:rsidP="0052392D">
            <w:pPr>
              <w:jc w:val="center"/>
              <w:rPr>
                <w:rFonts w:eastAsia="Times New Roman"/>
                <w:sz w:val="28"/>
              </w:rPr>
            </w:pP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B (Influenza virus В)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J09</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вызв</w:t>
            </w:r>
            <w:r w:rsidR="0052392D">
              <w:rPr>
                <w:rFonts w:eastAsia="Times New Roman"/>
                <w:sz w:val="28"/>
              </w:rPr>
              <w:t>анный определенным идентифициро</w:t>
            </w:r>
            <w:r w:rsidRPr="005C6BB3">
              <w:rPr>
                <w:rFonts w:eastAsia="Times New Roman"/>
                <w:sz w:val="28"/>
              </w:rPr>
              <w:t>ванным вирусом гриппа</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A26.08.019.003</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C (Influenza virus С) в мазках со слизистой оболочки носоглотки методом ПЦР</w:t>
            </w:r>
          </w:p>
        </w:tc>
      </w:tr>
      <w:tr w:rsidR="00720574" w:rsidRPr="005C6BB3" w:rsidTr="0052392D">
        <w:trPr>
          <w:trHeight w:val="1779"/>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w:t>
            </w:r>
          </w:p>
        </w:tc>
        <w:tc>
          <w:tcPr>
            <w:tcW w:w="1610" w:type="pct"/>
            <w:shd w:val="clear" w:color="auto" w:fill="auto"/>
          </w:tcPr>
          <w:p w:rsidR="0036107D" w:rsidRPr="005C6BB3" w:rsidRDefault="0052392D" w:rsidP="00380CD8">
            <w:pPr>
              <w:rPr>
                <w:rFonts w:eastAsia="Times New Roman"/>
                <w:sz w:val="28"/>
              </w:rPr>
            </w:pPr>
            <w:r>
              <w:rPr>
                <w:rFonts w:eastAsia="Times New Roman"/>
                <w:sz w:val="28"/>
              </w:rPr>
              <w:t>Грипп, вызванный идентифициро</w:t>
            </w:r>
            <w:r w:rsidR="0036107D" w:rsidRPr="005C6BB3">
              <w:rPr>
                <w:rFonts w:eastAsia="Times New Roman"/>
                <w:sz w:val="28"/>
              </w:rPr>
              <w:t>ванным вирусом гриппа</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A26.08.019.001</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A (Influenza virus A)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w:t>
            </w:r>
          </w:p>
        </w:tc>
        <w:tc>
          <w:tcPr>
            <w:tcW w:w="1610" w:type="pct"/>
            <w:shd w:val="clear" w:color="auto" w:fill="auto"/>
          </w:tcPr>
          <w:p w:rsidR="0036107D" w:rsidRPr="005C6BB3" w:rsidRDefault="0052392D" w:rsidP="00380CD8">
            <w:pPr>
              <w:rPr>
                <w:rFonts w:eastAsia="Times New Roman"/>
                <w:sz w:val="28"/>
              </w:rPr>
            </w:pPr>
            <w:r>
              <w:rPr>
                <w:rFonts w:eastAsia="Times New Roman"/>
                <w:sz w:val="28"/>
              </w:rPr>
              <w:t>Грипп, вызванный идентифициро</w:t>
            </w:r>
            <w:r w:rsidR="0036107D" w:rsidRPr="005C6BB3">
              <w:rPr>
                <w:rFonts w:eastAsia="Times New Roman"/>
                <w:sz w:val="28"/>
              </w:rPr>
              <w:t>ванным вирусом гриппа</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A26.08.019.002</w:t>
            </w:r>
          </w:p>
          <w:p w:rsidR="0036107D" w:rsidRPr="005C6BB3" w:rsidRDefault="0036107D" w:rsidP="0052392D">
            <w:pPr>
              <w:jc w:val="center"/>
              <w:rPr>
                <w:rFonts w:eastAsia="Times New Roman"/>
                <w:sz w:val="28"/>
              </w:rPr>
            </w:pP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B (Influenza virus В) в мазках со слизистой оболочки носоглотки методом ПЦР</w:t>
            </w:r>
          </w:p>
        </w:tc>
      </w:tr>
      <w:tr w:rsidR="00720574" w:rsidRPr="005C6BB3" w:rsidTr="0052392D">
        <w:trPr>
          <w:trHeight w:val="1587"/>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w:t>
            </w:r>
          </w:p>
        </w:tc>
        <w:tc>
          <w:tcPr>
            <w:tcW w:w="1610" w:type="pct"/>
            <w:shd w:val="clear" w:color="auto" w:fill="auto"/>
          </w:tcPr>
          <w:p w:rsidR="0036107D" w:rsidRPr="005C6BB3" w:rsidRDefault="0052392D" w:rsidP="00380CD8">
            <w:pPr>
              <w:rPr>
                <w:rFonts w:eastAsia="Times New Roman"/>
                <w:sz w:val="28"/>
              </w:rPr>
            </w:pPr>
            <w:r>
              <w:rPr>
                <w:rFonts w:eastAsia="Times New Roman"/>
                <w:sz w:val="28"/>
              </w:rPr>
              <w:t>Грипп, вызванный идентифициро</w:t>
            </w:r>
            <w:r w:rsidR="0036107D" w:rsidRPr="005C6BB3">
              <w:rPr>
                <w:rFonts w:eastAsia="Times New Roman"/>
                <w:sz w:val="28"/>
              </w:rPr>
              <w:t>ванным вирусом гриппа</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A26.08.019.003</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C (Influenza virus С)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J10.0</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пнев</w:t>
            </w:r>
            <w:r w:rsidR="0052392D">
              <w:rPr>
                <w:rFonts w:eastAsia="Times New Roman"/>
                <w:sz w:val="28"/>
              </w:rPr>
              <w:t>монией, вирус гриппа идентифици</w:t>
            </w:r>
            <w:r w:rsidRPr="005C6BB3">
              <w:rPr>
                <w:rFonts w:eastAsia="Times New Roman"/>
                <w:sz w:val="28"/>
              </w:rPr>
              <w:t>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A26.08.019.001</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A (Influenza virus A)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J10.0</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пневмо</w:t>
            </w:r>
            <w:r w:rsidR="0052392D">
              <w:rPr>
                <w:rFonts w:eastAsia="Times New Roman"/>
                <w:sz w:val="28"/>
              </w:rPr>
              <w:t>нией, вирус гриппа идентифициро</w:t>
            </w:r>
            <w:r w:rsidRPr="005C6BB3">
              <w:rPr>
                <w:rFonts w:eastAsia="Times New Roman"/>
                <w:sz w:val="28"/>
              </w:rPr>
              <w:t>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A26.08.019.002</w:t>
            </w:r>
          </w:p>
          <w:p w:rsidR="0036107D" w:rsidRPr="005C6BB3" w:rsidRDefault="0036107D" w:rsidP="004D709B">
            <w:pPr>
              <w:jc w:val="both"/>
              <w:rPr>
                <w:rFonts w:eastAsia="Times New Roman"/>
                <w:sz w:val="28"/>
              </w:rPr>
            </w:pP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B (Influenza virus В) в мазках со слизистой оболочки носоглотки методом ПЦР</w:t>
            </w:r>
          </w:p>
        </w:tc>
      </w:tr>
      <w:tr w:rsidR="00720574" w:rsidRPr="005C6BB3" w:rsidTr="0052392D">
        <w:trPr>
          <w:trHeight w:val="1729"/>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J10.0</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пневмо</w:t>
            </w:r>
            <w:r w:rsidR="0052392D">
              <w:rPr>
                <w:rFonts w:eastAsia="Times New Roman"/>
                <w:sz w:val="28"/>
              </w:rPr>
              <w:t>нией, вирус гриппа идентифициро</w:t>
            </w:r>
            <w:r w:rsidRPr="005C6BB3">
              <w:rPr>
                <w:rFonts w:eastAsia="Times New Roman"/>
                <w:sz w:val="28"/>
              </w:rPr>
              <w:t>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A26.08.019.003</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C (Influenza virus С)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J10.1</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другими респираторными проявлениями, вирус гриппа идентифициро-ван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A26.08.019.001</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A (Influenza virus A) в мазках со слизистой оболочки носоглотки методом ПЦР</w:t>
            </w: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J10.1</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другими респираторными проявлениями, вирус гриппа идентифициро-ван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A26.08.019.002</w:t>
            </w:r>
          </w:p>
          <w:p w:rsidR="0036107D" w:rsidRPr="005C6BB3" w:rsidRDefault="0036107D" w:rsidP="0052392D">
            <w:pPr>
              <w:jc w:val="center"/>
              <w:rPr>
                <w:rFonts w:eastAsia="Times New Roman"/>
                <w:sz w:val="28"/>
              </w:rPr>
            </w:pP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B (Influenza virus В) в мазках со слизистой оболочки носоглотки методом ПЦР</w:t>
            </w:r>
          </w:p>
        </w:tc>
      </w:tr>
      <w:tr w:rsidR="00720574" w:rsidRPr="005C6BB3" w:rsidTr="004168B8">
        <w:trPr>
          <w:trHeight w:val="2681"/>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J10.1</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другими респираторными проявлениями, вирус гриппа идентифициро-ван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A26.08.019.003</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C (Influenza virus С) в мазках со слизистой оболочки носоглотки методом ПЦР</w:t>
            </w:r>
          </w:p>
          <w:p w:rsidR="0036107D" w:rsidRPr="005C6BB3" w:rsidRDefault="0036107D" w:rsidP="00380CD8">
            <w:pPr>
              <w:rPr>
                <w:rFonts w:eastAsia="Times New Roman"/>
                <w:sz w:val="28"/>
              </w:rPr>
            </w:pPr>
          </w:p>
        </w:tc>
      </w:tr>
      <w:tr w:rsidR="00720574" w:rsidRPr="005C6BB3" w:rsidTr="0052392D">
        <w:trPr>
          <w:trHeight w:val="20"/>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J10.8</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другими проявлениями, вирус гриппа идентифициро-ван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A26.08.019.001</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A (Influenza virus A) в мазках со слизистой оболочки носоглотки методом ПЦР</w:t>
            </w:r>
          </w:p>
        </w:tc>
      </w:tr>
      <w:tr w:rsidR="00720574" w:rsidRPr="005C6BB3" w:rsidTr="0052392D">
        <w:trPr>
          <w:trHeight w:val="1825"/>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J10.8</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другими проявлениями, вирус гриппа идентифициро-ван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A26.08.019.002</w:t>
            </w:r>
          </w:p>
          <w:p w:rsidR="0036107D" w:rsidRPr="005C6BB3" w:rsidRDefault="0036107D" w:rsidP="0052392D">
            <w:pPr>
              <w:jc w:val="center"/>
              <w:rPr>
                <w:rFonts w:eastAsia="Times New Roman"/>
                <w:sz w:val="28"/>
              </w:rPr>
            </w:pP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B (Influenza virus В) в мазках со слизистой оболочки носоглотки методом ПЦР</w:t>
            </w:r>
          </w:p>
        </w:tc>
      </w:tr>
      <w:tr w:rsidR="00720574" w:rsidRPr="005C6BB3" w:rsidTr="004168B8">
        <w:trPr>
          <w:trHeight w:val="2579"/>
        </w:trPr>
        <w:tc>
          <w:tcPr>
            <w:tcW w:w="569" w:type="pct"/>
            <w:shd w:val="clear" w:color="auto" w:fill="auto"/>
          </w:tcPr>
          <w:p w:rsidR="0036107D" w:rsidRPr="005C6BB3" w:rsidRDefault="0036107D" w:rsidP="0052392D">
            <w:pPr>
              <w:jc w:val="center"/>
              <w:rPr>
                <w:rFonts w:eastAsia="Times New Roman"/>
                <w:sz w:val="28"/>
              </w:rPr>
            </w:pPr>
            <w:r w:rsidRPr="005C6BB3">
              <w:rPr>
                <w:rFonts w:eastAsia="Times New Roman"/>
                <w:sz w:val="28"/>
              </w:rPr>
              <w:t>J10.8</w:t>
            </w:r>
          </w:p>
        </w:tc>
        <w:tc>
          <w:tcPr>
            <w:tcW w:w="1610" w:type="pct"/>
            <w:shd w:val="clear" w:color="auto" w:fill="auto"/>
          </w:tcPr>
          <w:p w:rsidR="0036107D" w:rsidRPr="005C6BB3" w:rsidRDefault="0036107D" w:rsidP="00380CD8">
            <w:pPr>
              <w:rPr>
                <w:rFonts w:eastAsia="Times New Roman"/>
                <w:sz w:val="28"/>
              </w:rPr>
            </w:pPr>
            <w:r w:rsidRPr="005C6BB3">
              <w:rPr>
                <w:rFonts w:eastAsia="Times New Roman"/>
                <w:sz w:val="28"/>
              </w:rPr>
              <w:t>Грипп с другими проявлениями, вирус гриппа идентифициро-ван</w:t>
            </w:r>
          </w:p>
          <w:p w:rsidR="0036107D" w:rsidRPr="005C6BB3" w:rsidRDefault="0036107D" w:rsidP="00380CD8">
            <w:pPr>
              <w:rPr>
                <w:rFonts w:eastAsia="Times New Roman"/>
                <w:sz w:val="28"/>
              </w:rPr>
            </w:pPr>
          </w:p>
        </w:tc>
        <w:tc>
          <w:tcPr>
            <w:tcW w:w="1482" w:type="pct"/>
            <w:shd w:val="clear" w:color="auto" w:fill="auto"/>
          </w:tcPr>
          <w:p w:rsidR="0036107D" w:rsidRPr="005C6BB3" w:rsidRDefault="0036107D" w:rsidP="0052392D">
            <w:pPr>
              <w:jc w:val="center"/>
              <w:rPr>
                <w:rFonts w:eastAsia="Times New Roman"/>
                <w:sz w:val="28"/>
              </w:rPr>
            </w:pPr>
            <w:r w:rsidRPr="005C6BB3">
              <w:rPr>
                <w:rFonts w:eastAsia="Times New Roman"/>
                <w:sz w:val="28"/>
              </w:rPr>
              <w:t>A26.08.019.003</w:t>
            </w:r>
          </w:p>
        </w:tc>
        <w:tc>
          <w:tcPr>
            <w:tcW w:w="1339" w:type="pct"/>
            <w:shd w:val="clear" w:color="auto" w:fill="auto"/>
          </w:tcPr>
          <w:p w:rsidR="0036107D" w:rsidRPr="005C6BB3" w:rsidRDefault="0036107D" w:rsidP="00380CD8">
            <w:pPr>
              <w:rPr>
                <w:rFonts w:eastAsia="Times New Roman"/>
                <w:sz w:val="28"/>
              </w:rPr>
            </w:pPr>
            <w:r w:rsidRPr="005C6BB3">
              <w:rPr>
                <w:rFonts w:eastAsia="Times New Roman"/>
                <w:sz w:val="28"/>
              </w:rPr>
              <w:t>Определение РНК вируса гриппа C (Influenza virus С) в мазках со слизистой оболочки носоглотки методом ПЦР</w:t>
            </w:r>
          </w:p>
          <w:p w:rsidR="0036107D" w:rsidRPr="005C6BB3" w:rsidRDefault="0036107D" w:rsidP="00380CD8">
            <w:pPr>
              <w:rPr>
                <w:rFonts w:eastAsia="Times New Roman"/>
                <w:sz w:val="28"/>
              </w:rPr>
            </w:pP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J09</w:t>
            </w:r>
          </w:p>
        </w:tc>
        <w:tc>
          <w:tcPr>
            <w:tcW w:w="1610" w:type="pct"/>
            <w:shd w:val="clear" w:color="auto" w:fill="auto"/>
          </w:tcPr>
          <w:p w:rsidR="006631CF" w:rsidRPr="0052392D" w:rsidRDefault="006631CF" w:rsidP="003D2539">
            <w:pPr>
              <w:rPr>
                <w:sz w:val="28"/>
                <w:szCs w:val="28"/>
              </w:rPr>
            </w:pPr>
            <w:r w:rsidRPr="0052392D">
              <w:rPr>
                <w:sz w:val="28"/>
                <w:szCs w:val="28"/>
              </w:rPr>
              <w:t>Грипп, вызванный определенным идентифицированным вирусом гриппа</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A26.08.038.001</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A (Influenza virus A)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J09</w:t>
            </w:r>
          </w:p>
        </w:tc>
        <w:tc>
          <w:tcPr>
            <w:tcW w:w="1610" w:type="pct"/>
            <w:shd w:val="clear" w:color="auto" w:fill="auto"/>
          </w:tcPr>
          <w:p w:rsidR="006631CF" w:rsidRPr="0052392D" w:rsidRDefault="006631CF" w:rsidP="003D2539">
            <w:pPr>
              <w:rPr>
                <w:sz w:val="28"/>
                <w:szCs w:val="28"/>
              </w:rPr>
            </w:pPr>
            <w:r w:rsidRPr="0052392D">
              <w:rPr>
                <w:sz w:val="28"/>
                <w:szCs w:val="28"/>
              </w:rPr>
              <w:t>Грипп, вызванный определенным идентифицированным вирусом гриппа</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A26.08.038.002</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B (Influenza virus В)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J09</w:t>
            </w:r>
          </w:p>
        </w:tc>
        <w:tc>
          <w:tcPr>
            <w:tcW w:w="1610" w:type="pct"/>
            <w:shd w:val="clear" w:color="auto" w:fill="auto"/>
          </w:tcPr>
          <w:p w:rsidR="006631CF" w:rsidRPr="0052392D" w:rsidRDefault="006631CF" w:rsidP="003D2539">
            <w:pPr>
              <w:rPr>
                <w:sz w:val="28"/>
                <w:szCs w:val="28"/>
              </w:rPr>
            </w:pPr>
            <w:r w:rsidRPr="0052392D">
              <w:rPr>
                <w:sz w:val="28"/>
                <w:szCs w:val="28"/>
              </w:rPr>
              <w:t>Грипп, вызванный определенным идентифицированным вирусом гриппа</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A26.08.038.003</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C (Influenza virus С)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w:t>
            </w:r>
          </w:p>
        </w:tc>
        <w:tc>
          <w:tcPr>
            <w:tcW w:w="1610" w:type="pct"/>
            <w:shd w:val="clear" w:color="auto" w:fill="auto"/>
          </w:tcPr>
          <w:p w:rsidR="006631CF" w:rsidRPr="0052392D" w:rsidRDefault="006631CF" w:rsidP="003D2539">
            <w:pPr>
              <w:rPr>
                <w:sz w:val="28"/>
                <w:szCs w:val="28"/>
              </w:rPr>
            </w:pPr>
            <w:r w:rsidRPr="0052392D">
              <w:rPr>
                <w:sz w:val="28"/>
                <w:szCs w:val="28"/>
              </w:rPr>
              <w:t>Грипп, вызванный идентифицированным вирусом гриппа</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A26.08.038.001</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A (Influenza virus A)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w:t>
            </w:r>
          </w:p>
        </w:tc>
        <w:tc>
          <w:tcPr>
            <w:tcW w:w="1610" w:type="pct"/>
            <w:shd w:val="clear" w:color="auto" w:fill="auto"/>
          </w:tcPr>
          <w:p w:rsidR="006631CF" w:rsidRPr="0052392D" w:rsidRDefault="006631CF" w:rsidP="003D2539">
            <w:pPr>
              <w:rPr>
                <w:sz w:val="28"/>
                <w:szCs w:val="28"/>
              </w:rPr>
            </w:pPr>
            <w:r w:rsidRPr="0052392D">
              <w:rPr>
                <w:sz w:val="28"/>
                <w:szCs w:val="28"/>
              </w:rPr>
              <w:t>Грипп, вызванный идентифицированным вирусом гриппа</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A26.08.038.002</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B (Influenza virus В)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w:t>
            </w:r>
          </w:p>
        </w:tc>
        <w:tc>
          <w:tcPr>
            <w:tcW w:w="1610" w:type="pct"/>
            <w:shd w:val="clear" w:color="auto" w:fill="auto"/>
          </w:tcPr>
          <w:p w:rsidR="006631CF" w:rsidRPr="0052392D" w:rsidRDefault="006631CF" w:rsidP="003D2539">
            <w:pPr>
              <w:rPr>
                <w:sz w:val="28"/>
                <w:szCs w:val="28"/>
              </w:rPr>
            </w:pPr>
            <w:r w:rsidRPr="0052392D">
              <w:rPr>
                <w:sz w:val="28"/>
                <w:szCs w:val="28"/>
              </w:rPr>
              <w:t>Грипп, вызванный идентифицированным вирусом гриппа</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A26.08.038.003</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C (Influenza virus С)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J10.0</w:t>
            </w:r>
          </w:p>
        </w:tc>
        <w:tc>
          <w:tcPr>
            <w:tcW w:w="1610" w:type="pct"/>
            <w:shd w:val="clear" w:color="auto" w:fill="auto"/>
          </w:tcPr>
          <w:p w:rsidR="006631CF" w:rsidRPr="0052392D" w:rsidRDefault="006631CF" w:rsidP="003D2539">
            <w:pPr>
              <w:rPr>
                <w:sz w:val="28"/>
                <w:szCs w:val="28"/>
              </w:rPr>
            </w:pPr>
            <w:r w:rsidRPr="0052392D">
              <w:rPr>
                <w:sz w:val="28"/>
                <w:szCs w:val="28"/>
              </w:rPr>
              <w:t>Грипп с пневмонией,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A26.08.038.001</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A (Influenza virus A)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J10.0</w:t>
            </w:r>
          </w:p>
        </w:tc>
        <w:tc>
          <w:tcPr>
            <w:tcW w:w="1610" w:type="pct"/>
            <w:shd w:val="clear" w:color="auto" w:fill="auto"/>
          </w:tcPr>
          <w:p w:rsidR="006631CF" w:rsidRPr="0052392D" w:rsidRDefault="006631CF" w:rsidP="003D2539">
            <w:pPr>
              <w:rPr>
                <w:sz w:val="28"/>
                <w:szCs w:val="28"/>
              </w:rPr>
            </w:pPr>
            <w:r w:rsidRPr="0052392D">
              <w:rPr>
                <w:sz w:val="28"/>
                <w:szCs w:val="28"/>
              </w:rPr>
              <w:t>Грипп с пневмонией,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A26.08.038.002</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B (Influenza virus В)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J10.0</w:t>
            </w:r>
          </w:p>
        </w:tc>
        <w:tc>
          <w:tcPr>
            <w:tcW w:w="1610" w:type="pct"/>
            <w:shd w:val="clear" w:color="auto" w:fill="auto"/>
          </w:tcPr>
          <w:p w:rsidR="006631CF" w:rsidRPr="0052392D" w:rsidRDefault="006631CF" w:rsidP="003D2539">
            <w:pPr>
              <w:rPr>
                <w:sz w:val="28"/>
                <w:szCs w:val="28"/>
              </w:rPr>
            </w:pPr>
            <w:r w:rsidRPr="0052392D">
              <w:rPr>
                <w:sz w:val="28"/>
                <w:szCs w:val="28"/>
              </w:rPr>
              <w:t>Грипп с пневмонией,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A26.08.038.003</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C (Influenza virus С)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J10.1</w:t>
            </w:r>
          </w:p>
        </w:tc>
        <w:tc>
          <w:tcPr>
            <w:tcW w:w="1610" w:type="pct"/>
            <w:shd w:val="clear" w:color="auto" w:fill="auto"/>
          </w:tcPr>
          <w:p w:rsidR="006631CF" w:rsidRPr="0052392D" w:rsidRDefault="006631CF" w:rsidP="003D2539">
            <w:pPr>
              <w:rPr>
                <w:sz w:val="28"/>
                <w:szCs w:val="28"/>
              </w:rPr>
            </w:pPr>
            <w:r w:rsidRPr="0052392D">
              <w:rPr>
                <w:sz w:val="28"/>
                <w:szCs w:val="28"/>
              </w:rPr>
              <w:t>Грипп с другими респираторными проявлениями,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A26.08.038.001</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A (Influenza virus A)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J10.1</w:t>
            </w:r>
          </w:p>
        </w:tc>
        <w:tc>
          <w:tcPr>
            <w:tcW w:w="1610" w:type="pct"/>
            <w:shd w:val="clear" w:color="auto" w:fill="auto"/>
          </w:tcPr>
          <w:p w:rsidR="006631CF" w:rsidRPr="0052392D" w:rsidRDefault="006631CF" w:rsidP="003D2539">
            <w:pPr>
              <w:rPr>
                <w:sz w:val="28"/>
                <w:szCs w:val="28"/>
              </w:rPr>
            </w:pPr>
            <w:r w:rsidRPr="0052392D">
              <w:rPr>
                <w:sz w:val="28"/>
                <w:szCs w:val="28"/>
              </w:rPr>
              <w:t>Грипп с другими респираторными проявлениями,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A26.08.038.002</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B (Influenza virus В)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J10.1</w:t>
            </w:r>
          </w:p>
        </w:tc>
        <w:tc>
          <w:tcPr>
            <w:tcW w:w="1610" w:type="pct"/>
            <w:shd w:val="clear" w:color="auto" w:fill="auto"/>
          </w:tcPr>
          <w:p w:rsidR="006631CF" w:rsidRPr="0052392D" w:rsidRDefault="006631CF" w:rsidP="003D2539">
            <w:pPr>
              <w:rPr>
                <w:sz w:val="28"/>
                <w:szCs w:val="28"/>
              </w:rPr>
            </w:pPr>
            <w:r w:rsidRPr="0052392D">
              <w:rPr>
                <w:sz w:val="28"/>
                <w:szCs w:val="28"/>
              </w:rPr>
              <w:t>Грипп с другими респираторными проявлениями,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A26.08.038.003</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C (Influenza virus С)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J10.8</w:t>
            </w:r>
          </w:p>
        </w:tc>
        <w:tc>
          <w:tcPr>
            <w:tcW w:w="1610" w:type="pct"/>
            <w:shd w:val="clear" w:color="auto" w:fill="auto"/>
          </w:tcPr>
          <w:p w:rsidR="006631CF" w:rsidRPr="0052392D" w:rsidRDefault="006631CF" w:rsidP="003D2539">
            <w:pPr>
              <w:rPr>
                <w:sz w:val="28"/>
                <w:szCs w:val="28"/>
              </w:rPr>
            </w:pPr>
            <w:r w:rsidRPr="0052392D">
              <w:rPr>
                <w:sz w:val="28"/>
                <w:szCs w:val="28"/>
              </w:rPr>
              <w:t>Грипп с другими проявлениями,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A26.08.038.001</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A (Influenza virus A)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J10.8</w:t>
            </w:r>
          </w:p>
        </w:tc>
        <w:tc>
          <w:tcPr>
            <w:tcW w:w="1610" w:type="pct"/>
            <w:shd w:val="clear" w:color="auto" w:fill="auto"/>
          </w:tcPr>
          <w:p w:rsidR="006631CF" w:rsidRPr="0052392D" w:rsidRDefault="006631CF" w:rsidP="003D2539">
            <w:pPr>
              <w:rPr>
                <w:sz w:val="28"/>
                <w:szCs w:val="28"/>
              </w:rPr>
            </w:pPr>
            <w:r w:rsidRPr="0052392D">
              <w:rPr>
                <w:sz w:val="28"/>
                <w:szCs w:val="28"/>
              </w:rPr>
              <w:t>Грипп с другими проявлениями,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A26.08.038.002</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B (Influenza virus В) в мазках со слизистой оболочки ротоглотки методом ПЦР</w:t>
            </w:r>
          </w:p>
        </w:tc>
      </w:tr>
      <w:tr w:rsidR="00720574" w:rsidRPr="005C6BB3" w:rsidTr="0052392D">
        <w:trPr>
          <w:trHeight w:val="1692"/>
        </w:trPr>
        <w:tc>
          <w:tcPr>
            <w:tcW w:w="569" w:type="pct"/>
            <w:shd w:val="clear" w:color="auto" w:fill="auto"/>
          </w:tcPr>
          <w:p w:rsidR="006631CF" w:rsidRPr="0052392D" w:rsidRDefault="006631CF" w:rsidP="0052392D">
            <w:pPr>
              <w:jc w:val="center"/>
              <w:rPr>
                <w:sz w:val="28"/>
                <w:szCs w:val="28"/>
              </w:rPr>
            </w:pPr>
            <w:r w:rsidRPr="0052392D">
              <w:rPr>
                <w:sz w:val="28"/>
                <w:szCs w:val="28"/>
              </w:rPr>
              <w:t>J10.8</w:t>
            </w:r>
          </w:p>
        </w:tc>
        <w:tc>
          <w:tcPr>
            <w:tcW w:w="1610" w:type="pct"/>
            <w:shd w:val="clear" w:color="auto" w:fill="auto"/>
          </w:tcPr>
          <w:p w:rsidR="006631CF" w:rsidRPr="0052392D" w:rsidRDefault="006631CF" w:rsidP="003D2539">
            <w:pPr>
              <w:rPr>
                <w:sz w:val="28"/>
                <w:szCs w:val="28"/>
              </w:rPr>
            </w:pPr>
            <w:r w:rsidRPr="0052392D">
              <w:rPr>
                <w:sz w:val="28"/>
                <w:szCs w:val="28"/>
              </w:rPr>
              <w:t>Грипп с другими проявлениями, вирус гриппа идентифицирован</w:t>
            </w:r>
          </w:p>
        </w:tc>
        <w:tc>
          <w:tcPr>
            <w:tcW w:w="1482" w:type="pct"/>
            <w:shd w:val="clear" w:color="auto" w:fill="auto"/>
          </w:tcPr>
          <w:p w:rsidR="006631CF" w:rsidRPr="0052392D" w:rsidRDefault="006631CF" w:rsidP="0052392D">
            <w:pPr>
              <w:jc w:val="center"/>
              <w:rPr>
                <w:sz w:val="28"/>
                <w:szCs w:val="28"/>
              </w:rPr>
            </w:pPr>
            <w:r w:rsidRPr="0052392D">
              <w:rPr>
                <w:sz w:val="28"/>
                <w:szCs w:val="28"/>
              </w:rPr>
              <w:t>A26.08.038.003</w:t>
            </w:r>
          </w:p>
        </w:tc>
        <w:tc>
          <w:tcPr>
            <w:tcW w:w="1339" w:type="pct"/>
            <w:shd w:val="clear" w:color="auto" w:fill="auto"/>
          </w:tcPr>
          <w:p w:rsidR="006631CF" w:rsidRPr="0052392D" w:rsidRDefault="006631CF" w:rsidP="003D2539">
            <w:pPr>
              <w:rPr>
                <w:sz w:val="28"/>
                <w:szCs w:val="28"/>
              </w:rPr>
            </w:pPr>
            <w:r w:rsidRPr="0052392D">
              <w:rPr>
                <w:sz w:val="28"/>
                <w:szCs w:val="28"/>
              </w:rPr>
              <w:t>Определение РНК вируса гриппа C (Influenza virus С) в мазках со слизистой оболочки ротоглотки методом ПЦР</w:t>
            </w:r>
          </w:p>
        </w:tc>
      </w:tr>
    </w:tbl>
    <w:p w:rsidR="00084717" w:rsidRPr="00720574" w:rsidRDefault="00084717" w:rsidP="00084717">
      <w:pPr>
        <w:rPr>
          <w:b/>
          <w:color w:val="FF0000"/>
          <w:sz w:val="28"/>
          <w:szCs w:val="28"/>
        </w:rPr>
      </w:pPr>
      <w:bookmarkStart w:id="1" w:name="_Toc405365118"/>
    </w:p>
    <w:p w:rsidR="00281DF8" w:rsidRPr="00281DF8" w:rsidRDefault="00D13049" w:rsidP="00ED58CD">
      <w:pPr>
        <w:pStyle w:val="2"/>
      </w:pPr>
      <w:r>
        <w:t>3.29.2.</w:t>
      </w:r>
      <w:bookmarkEnd w:id="1"/>
      <w:r w:rsidR="00281DF8" w:rsidRPr="00281DF8">
        <w:t>КСГ st29.007 «Тяжелая множественная и сочетанная травма (политравма)»</w:t>
      </w:r>
    </w:p>
    <w:p w:rsidR="00281DF8" w:rsidRPr="00F441BC" w:rsidRDefault="00281DF8" w:rsidP="00AD12BD">
      <w:pPr>
        <w:ind w:firstLine="851"/>
        <w:jc w:val="both"/>
        <w:rPr>
          <w:sz w:val="28"/>
          <w:szCs w:val="28"/>
        </w:rPr>
      </w:pPr>
      <w:r w:rsidRPr="00C05ED3">
        <w:rPr>
          <w:sz w:val="28"/>
          <w:szCs w:val="28"/>
        </w:rPr>
        <w:t>Критерии отнесения: комбинация диагнозов плюс диагноз, характеризующий тяжесть состояния</w:t>
      </w:r>
      <w:r w:rsidRPr="00F441BC">
        <w:rPr>
          <w:sz w:val="28"/>
          <w:szCs w:val="28"/>
        </w:rPr>
        <w:t xml:space="preserve">. </w:t>
      </w:r>
    </w:p>
    <w:p w:rsidR="00281DF8" w:rsidRPr="00F441BC" w:rsidRDefault="00281DF8" w:rsidP="00AD12BD">
      <w:pPr>
        <w:ind w:firstLine="851"/>
        <w:jc w:val="both"/>
        <w:rPr>
          <w:b/>
          <w:i/>
          <w:sz w:val="28"/>
          <w:szCs w:val="28"/>
        </w:rPr>
      </w:pPr>
      <w:r w:rsidRPr="00F441BC">
        <w:rPr>
          <w:sz w:val="28"/>
          <w:szCs w:val="28"/>
        </w:rPr>
        <w:t xml:space="preserve">В эту группу относятся </w:t>
      </w:r>
      <w:r w:rsidRPr="00F441BC">
        <w:rPr>
          <w:b/>
          <w:i/>
          <w:sz w:val="28"/>
          <w:szCs w:val="28"/>
        </w:rPr>
        <w:t xml:space="preserve">травмы в 2 и более анатомических областях (голова/шея, позвоночник, грудная клетка, живот, таз, конечности – минимум 2 кода </w:t>
      </w:r>
      <w:r>
        <w:rPr>
          <w:b/>
          <w:i/>
          <w:sz w:val="28"/>
          <w:szCs w:val="28"/>
        </w:rPr>
        <w:t>МКБ 10</w:t>
      </w:r>
      <w:r w:rsidRPr="00F441BC">
        <w:rPr>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2" w:name="OLE_LINK33"/>
      <w:r w:rsidRPr="00F441BC">
        <w:rPr>
          <w:b/>
          <w:i/>
          <w:sz w:val="28"/>
          <w:szCs w:val="28"/>
        </w:rPr>
        <w:t>J94.2, J94.8, J94.9, J93, J93.0, J93.1, J93.8, J93.9, J96.0, N17, T79.4</w:t>
      </w:r>
      <w:bookmarkEnd w:id="2"/>
      <w:r w:rsidRPr="00F441BC">
        <w:rPr>
          <w:b/>
          <w:i/>
          <w:sz w:val="28"/>
          <w:szCs w:val="28"/>
        </w:rPr>
        <w:t>, R57.1, R57.8.</w:t>
      </w:r>
    </w:p>
    <w:p w:rsidR="00AD12BD" w:rsidRDefault="00281DF8" w:rsidP="00AD12BD">
      <w:pPr>
        <w:ind w:firstLine="851"/>
        <w:jc w:val="both"/>
        <w:rPr>
          <w:sz w:val="28"/>
          <w:szCs w:val="28"/>
        </w:rPr>
      </w:pPr>
      <w:r w:rsidRPr="00F441BC">
        <w:rPr>
          <w:sz w:val="28"/>
          <w:szCs w:val="28"/>
        </w:rPr>
        <w:t xml:space="preserve">Распределение кодов </w:t>
      </w:r>
      <w:r>
        <w:rPr>
          <w:sz w:val="28"/>
          <w:szCs w:val="28"/>
        </w:rPr>
        <w:t>МКБ 10</w:t>
      </w:r>
      <w:r w:rsidRPr="00F441BC">
        <w:rPr>
          <w:sz w:val="28"/>
          <w:szCs w:val="28"/>
        </w:rPr>
        <w:t xml:space="preserve">, </w:t>
      </w:r>
      <w:r w:rsidRPr="00F441BC">
        <w:rPr>
          <w:b/>
          <w:i/>
          <w:sz w:val="28"/>
          <w:szCs w:val="28"/>
        </w:rPr>
        <w:t xml:space="preserve">которые участвуют в формировании группы </w:t>
      </w:r>
      <w:r w:rsidRPr="00C05ED3">
        <w:rPr>
          <w:b/>
          <w:i/>
          <w:sz w:val="28"/>
          <w:szCs w:val="28"/>
        </w:rPr>
        <w:t xml:space="preserve">st29.007 «Тяжелая множественная и сочетанная травма (политравма)», </w:t>
      </w:r>
      <w:r w:rsidRPr="00C05ED3">
        <w:rPr>
          <w:sz w:val="28"/>
          <w:szCs w:val="28"/>
        </w:rPr>
        <w:t xml:space="preserve">по анатомическим областям приведено в следующей таблице. </w:t>
      </w:r>
    </w:p>
    <w:p w:rsidR="00281DF8" w:rsidRDefault="00281DF8" w:rsidP="00AD12BD">
      <w:pPr>
        <w:ind w:firstLine="851"/>
        <w:jc w:val="both"/>
        <w:rPr>
          <w:sz w:val="28"/>
          <w:szCs w:val="28"/>
        </w:rPr>
      </w:pPr>
      <w:r w:rsidRPr="00C05ED3">
        <w:rPr>
          <w:sz w:val="28"/>
          <w:szCs w:val="28"/>
        </w:rPr>
        <w:t>Для удобства восприятия, каждой</w:t>
      </w:r>
      <w:r w:rsidRPr="00F441BC">
        <w:rPr>
          <w:sz w:val="28"/>
          <w:szCs w:val="28"/>
        </w:rPr>
        <w:t xml:space="preserve"> анатомической области присвоен код (столбец «Код анатомич. области»).</w:t>
      </w:r>
    </w:p>
    <w:p w:rsidR="00281DF8" w:rsidRDefault="00281DF8" w:rsidP="00281DF8">
      <w:pPr>
        <w:jc w:val="both"/>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560"/>
        <w:gridCol w:w="1842"/>
        <w:gridCol w:w="6379"/>
      </w:tblGrid>
      <w:tr w:rsidR="00C414F8" w:rsidRPr="00F441BC"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Код анатомич. области</w:t>
            </w:r>
          </w:p>
        </w:tc>
        <w:tc>
          <w:tcPr>
            <w:tcW w:w="1842" w:type="dxa"/>
            <w:shd w:val="clear" w:color="auto" w:fill="FFFFFF"/>
            <w:vAlign w:val="center"/>
          </w:tcPr>
          <w:p w:rsidR="00281DF8" w:rsidRPr="00C414F8" w:rsidRDefault="00281DF8" w:rsidP="00C414F8">
            <w:pPr>
              <w:jc w:val="center"/>
              <w:rPr>
                <w:sz w:val="22"/>
              </w:rPr>
            </w:pPr>
            <w:r w:rsidRPr="00C414F8">
              <w:rPr>
                <w:sz w:val="22"/>
              </w:rPr>
              <w:t>Анатоми-ческая область</w:t>
            </w:r>
          </w:p>
        </w:tc>
        <w:tc>
          <w:tcPr>
            <w:tcW w:w="6379" w:type="dxa"/>
            <w:shd w:val="clear" w:color="auto" w:fill="FFFFFF"/>
            <w:vAlign w:val="center"/>
          </w:tcPr>
          <w:p w:rsidR="00281DF8" w:rsidRPr="00C414F8" w:rsidRDefault="00281DF8" w:rsidP="00C414F8">
            <w:pPr>
              <w:jc w:val="center"/>
              <w:rPr>
                <w:sz w:val="22"/>
              </w:rPr>
            </w:pPr>
            <w:r w:rsidRPr="00C414F8">
              <w:rPr>
                <w:sz w:val="22"/>
              </w:rPr>
              <w:t>Коды МКБ 10</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Т1</w:t>
            </w:r>
          </w:p>
        </w:tc>
        <w:tc>
          <w:tcPr>
            <w:tcW w:w="1842" w:type="dxa"/>
            <w:shd w:val="clear" w:color="auto" w:fill="FFFFFF"/>
            <w:vAlign w:val="center"/>
          </w:tcPr>
          <w:p w:rsidR="00281DF8" w:rsidRPr="00C414F8" w:rsidRDefault="00281DF8" w:rsidP="00C414F8">
            <w:pPr>
              <w:rPr>
                <w:sz w:val="22"/>
              </w:rPr>
            </w:pPr>
            <w:r w:rsidRPr="00C414F8">
              <w:rPr>
                <w:sz w:val="22"/>
              </w:rPr>
              <w:t>Голова/шея</w:t>
            </w:r>
          </w:p>
        </w:tc>
        <w:tc>
          <w:tcPr>
            <w:tcW w:w="6379" w:type="dxa"/>
            <w:shd w:val="clear" w:color="auto" w:fill="FFFFFF"/>
            <w:vAlign w:val="center"/>
          </w:tcPr>
          <w:p w:rsidR="00281DF8" w:rsidRPr="00814888" w:rsidRDefault="00281DF8" w:rsidP="00C414F8">
            <w:pPr>
              <w:rPr>
                <w:sz w:val="22"/>
                <w:lang w:val="en-US"/>
              </w:rPr>
            </w:pPr>
            <w:r w:rsidRPr="00814888">
              <w:rPr>
                <w:sz w:val="22"/>
                <w:lang w:val="en-US"/>
              </w:rPr>
              <w:t xml:space="preserve">S02.0, S02.1, S04.0, S05.7, S06.1, S06.2, S06.3, S06.4, S06.5, S06.6, S06.7, S07.0, S07.1, S07.8, S09.0, S11.0, S11.1, S11.2, S11.7, S15.0, S15.1, S15.2, S15.3, S15.7, S15.8, S15.9, S17.0, S17.8, S18 </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Т2</w:t>
            </w:r>
          </w:p>
        </w:tc>
        <w:tc>
          <w:tcPr>
            <w:tcW w:w="1842" w:type="dxa"/>
            <w:shd w:val="clear" w:color="auto" w:fill="FFFFFF"/>
            <w:vAlign w:val="center"/>
          </w:tcPr>
          <w:p w:rsidR="00281DF8" w:rsidRPr="00C414F8" w:rsidRDefault="00281DF8" w:rsidP="00C414F8">
            <w:pPr>
              <w:rPr>
                <w:sz w:val="22"/>
              </w:rPr>
            </w:pPr>
            <w:r w:rsidRPr="00C414F8">
              <w:rPr>
                <w:sz w:val="22"/>
              </w:rPr>
              <w:t>Позвоночник</w:t>
            </w:r>
          </w:p>
        </w:tc>
        <w:tc>
          <w:tcPr>
            <w:tcW w:w="6379" w:type="dxa"/>
            <w:shd w:val="clear" w:color="auto" w:fill="FFFFFF"/>
            <w:vAlign w:val="center"/>
          </w:tcPr>
          <w:p w:rsidR="00281DF8" w:rsidRPr="00814888" w:rsidRDefault="00281DF8" w:rsidP="00C414F8">
            <w:pPr>
              <w:rPr>
                <w:sz w:val="22"/>
                <w:lang w:val="en-US"/>
              </w:rPr>
            </w:pPr>
            <w:r w:rsidRPr="00814888">
              <w:rPr>
                <w:sz w:val="22"/>
                <w:lang w:val="en-US"/>
              </w:rPr>
              <w:t>S12.0, S12.9, S13.0, S13.1, S13.3, S14.0, S14.3, S22.0, S23.0, S23.1, S24.0, S32.0, S32.1, S33.0, S33.1, S33.2, S33.4, S34.0, S34.3, S34.4</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Т3</w:t>
            </w:r>
          </w:p>
        </w:tc>
        <w:tc>
          <w:tcPr>
            <w:tcW w:w="1842" w:type="dxa"/>
            <w:shd w:val="clear" w:color="auto" w:fill="FFFFFF"/>
            <w:vAlign w:val="center"/>
          </w:tcPr>
          <w:p w:rsidR="00281DF8" w:rsidRPr="00C414F8" w:rsidRDefault="00281DF8" w:rsidP="00C414F8">
            <w:pPr>
              <w:rPr>
                <w:sz w:val="22"/>
              </w:rPr>
            </w:pPr>
            <w:r w:rsidRPr="00C414F8">
              <w:rPr>
                <w:sz w:val="22"/>
              </w:rPr>
              <w:t>Грудная клетка</w:t>
            </w:r>
          </w:p>
        </w:tc>
        <w:tc>
          <w:tcPr>
            <w:tcW w:w="6379" w:type="dxa"/>
            <w:shd w:val="clear" w:color="auto" w:fill="FFFFFF"/>
            <w:vAlign w:val="center"/>
          </w:tcPr>
          <w:p w:rsidR="00281DF8" w:rsidRPr="00814888" w:rsidRDefault="00281DF8" w:rsidP="00C414F8">
            <w:pPr>
              <w:rPr>
                <w:sz w:val="22"/>
                <w:lang w:val="en-US"/>
              </w:rPr>
            </w:pPr>
            <w:r w:rsidRPr="00814888">
              <w:rPr>
                <w:sz w:val="22"/>
                <w:lang w:val="en-US"/>
              </w:rPr>
              <w:t>S22.2, S22.4, S22.5, S25.0, S25.1, S25.2, S25.3, S25.4, S25.5, S25.7, S25.8, S25.9, S26.0, S27.0, S27.1, S27.2, S27.4, S27.5, S27.6, S27.8, S28.0, S28.1</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Т4</w:t>
            </w:r>
          </w:p>
        </w:tc>
        <w:tc>
          <w:tcPr>
            <w:tcW w:w="1842" w:type="dxa"/>
            <w:shd w:val="clear" w:color="auto" w:fill="FFFFFF"/>
            <w:vAlign w:val="center"/>
          </w:tcPr>
          <w:p w:rsidR="00281DF8" w:rsidRPr="00C414F8" w:rsidRDefault="00281DF8" w:rsidP="00C414F8">
            <w:pPr>
              <w:rPr>
                <w:sz w:val="22"/>
              </w:rPr>
            </w:pPr>
            <w:r w:rsidRPr="00C414F8">
              <w:rPr>
                <w:sz w:val="22"/>
              </w:rPr>
              <w:t>Живот</w:t>
            </w:r>
          </w:p>
        </w:tc>
        <w:tc>
          <w:tcPr>
            <w:tcW w:w="6379" w:type="dxa"/>
            <w:shd w:val="clear" w:color="auto" w:fill="FFFFFF"/>
          </w:tcPr>
          <w:p w:rsidR="00281DF8" w:rsidRPr="00814888" w:rsidRDefault="00281DF8" w:rsidP="00C414F8">
            <w:pPr>
              <w:rPr>
                <w:sz w:val="22"/>
                <w:lang w:val="en-US"/>
              </w:rPr>
            </w:pPr>
            <w:r w:rsidRPr="00814888">
              <w:rPr>
                <w:sz w:val="22"/>
                <w:lang w:val="en-US"/>
              </w:rPr>
              <w:t>S35.0, S35.1, S35.2, S35.3, S35.4, S35.5, S35.7, S35.8, S35.9, S36.0, S36.1, S36.2, S36.3, S36.4, S36.5, S36.8, S36.9, S37.0, S38.3</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Т5</w:t>
            </w:r>
          </w:p>
        </w:tc>
        <w:tc>
          <w:tcPr>
            <w:tcW w:w="1842" w:type="dxa"/>
            <w:shd w:val="clear" w:color="auto" w:fill="FFFFFF"/>
            <w:vAlign w:val="center"/>
          </w:tcPr>
          <w:p w:rsidR="00281DF8" w:rsidRPr="00C414F8" w:rsidRDefault="00281DF8" w:rsidP="00C414F8">
            <w:pPr>
              <w:rPr>
                <w:sz w:val="22"/>
              </w:rPr>
            </w:pPr>
            <w:r w:rsidRPr="00C414F8">
              <w:rPr>
                <w:sz w:val="22"/>
              </w:rPr>
              <w:t>Таз</w:t>
            </w:r>
          </w:p>
        </w:tc>
        <w:tc>
          <w:tcPr>
            <w:tcW w:w="6379" w:type="dxa"/>
            <w:shd w:val="clear" w:color="auto" w:fill="FFFFFF"/>
          </w:tcPr>
          <w:p w:rsidR="00281DF8" w:rsidRPr="00814888" w:rsidRDefault="00281DF8" w:rsidP="00C414F8">
            <w:pPr>
              <w:rPr>
                <w:sz w:val="22"/>
                <w:lang w:val="en-US"/>
              </w:rPr>
            </w:pPr>
            <w:r w:rsidRPr="00814888">
              <w:rPr>
                <w:sz w:val="22"/>
                <w:lang w:val="en-US"/>
              </w:rPr>
              <w:t>S32.3, S32.4, S32.5, S36.6, S37.1, S37.2, S37.4, S37.5, S37.6, S37.8, S38.0, S38.2</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Т6</w:t>
            </w:r>
          </w:p>
        </w:tc>
        <w:tc>
          <w:tcPr>
            <w:tcW w:w="1842" w:type="dxa"/>
            <w:shd w:val="clear" w:color="auto" w:fill="FFFFFF"/>
            <w:vAlign w:val="center"/>
          </w:tcPr>
          <w:p w:rsidR="00281DF8" w:rsidRPr="00C414F8" w:rsidRDefault="00281DF8" w:rsidP="00C414F8">
            <w:pPr>
              <w:rPr>
                <w:sz w:val="22"/>
              </w:rPr>
            </w:pPr>
            <w:r w:rsidRPr="00C414F8">
              <w:rPr>
                <w:sz w:val="22"/>
              </w:rPr>
              <w:t>Конечности</w:t>
            </w:r>
          </w:p>
        </w:tc>
        <w:tc>
          <w:tcPr>
            <w:tcW w:w="6379" w:type="dxa"/>
            <w:shd w:val="clear" w:color="auto" w:fill="FFFFFF"/>
          </w:tcPr>
          <w:p w:rsidR="00281DF8" w:rsidRPr="00814888" w:rsidRDefault="00281DF8" w:rsidP="00C414F8">
            <w:pPr>
              <w:rPr>
                <w:sz w:val="22"/>
                <w:lang w:val="en-US"/>
              </w:rPr>
            </w:pPr>
            <w:r w:rsidRPr="00814888">
              <w:rPr>
                <w:sz w:val="22"/>
                <w:lang w:val="en-US"/>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C414F8" w:rsidRPr="00DA563A" w:rsidTr="00C414F8">
        <w:trPr>
          <w:cantSplit/>
          <w:trHeight w:val="20"/>
        </w:trPr>
        <w:tc>
          <w:tcPr>
            <w:tcW w:w="1560" w:type="dxa"/>
            <w:shd w:val="clear" w:color="auto" w:fill="FFFFFF"/>
            <w:vAlign w:val="center"/>
          </w:tcPr>
          <w:p w:rsidR="00281DF8" w:rsidRPr="00C414F8" w:rsidRDefault="00281DF8" w:rsidP="00C414F8">
            <w:pPr>
              <w:jc w:val="center"/>
              <w:rPr>
                <w:sz w:val="22"/>
              </w:rPr>
            </w:pPr>
            <w:r w:rsidRPr="00C414F8">
              <w:rPr>
                <w:sz w:val="22"/>
              </w:rPr>
              <w:t>Т7</w:t>
            </w:r>
          </w:p>
        </w:tc>
        <w:tc>
          <w:tcPr>
            <w:tcW w:w="1842" w:type="dxa"/>
            <w:shd w:val="clear" w:color="auto" w:fill="FFFFFF"/>
            <w:vAlign w:val="center"/>
          </w:tcPr>
          <w:p w:rsidR="00281DF8" w:rsidRPr="00C414F8" w:rsidRDefault="00281DF8" w:rsidP="00C414F8">
            <w:pPr>
              <w:rPr>
                <w:sz w:val="22"/>
              </w:rPr>
            </w:pPr>
            <w:r w:rsidRPr="00C414F8">
              <w:rPr>
                <w:sz w:val="22"/>
              </w:rPr>
              <w:t>Множест-венная травма и травма в нескольких областях тела</w:t>
            </w:r>
          </w:p>
        </w:tc>
        <w:tc>
          <w:tcPr>
            <w:tcW w:w="6379" w:type="dxa"/>
            <w:shd w:val="clear" w:color="auto" w:fill="FFFFFF"/>
          </w:tcPr>
          <w:p w:rsidR="00281DF8" w:rsidRPr="00814888" w:rsidRDefault="00281DF8" w:rsidP="00C414F8">
            <w:pPr>
              <w:rPr>
                <w:sz w:val="22"/>
                <w:lang w:val="en-US"/>
              </w:rPr>
            </w:pPr>
            <w:r w:rsidRPr="00814888">
              <w:rPr>
                <w:sz w:val="22"/>
                <w:lang w:val="en-US"/>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281DF8" w:rsidRPr="00806BDA" w:rsidRDefault="00281DF8" w:rsidP="00281DF8">
      <w:pPr>
        <w:spacing w:after="160"/>
        <w:rPr>
          <w:b/>
          <w:sz w:val="28"/>
          <w:szCs w:val="28"/>
          <w:lang w:val="en-US"/>
        </w:rPr>
      </w:pPr>
    </w:p>
    <w:p w:rsidR="00281DF8" w:rsidRPr="00F441BC" w:rsidRDefault="00281DF8" w:rsidP="00281DF8">
      <w:pPr>
        <w:spacing w:after="160"/>
        <w:rPr>
          <w:b/>
          <w:sz w:val="28"/>
          <w:szCs w:val="28"/>
        </w:rPr>
      </w:pPr>
      <w:r w:rsidRPr="00F441BC">
        <w:rPr>
          <w:b/>
          <w:sz w:val="28"/>
          <w:szCs w:val="28"/>
        </w:rPr>
        <w:t>Алгоритм формирования группы:</w:t>
      </w:r>
    </w:p>
    <w:p w:rsidR="00281DF8" w:rsidRPr="00F441BC" w:rsidRDefault="00DA563A" w:rsidP="00281DF8">
      <w:pPr>
        <w:rPr>
          <w:sz w:val="28"/>
          <w:szCs w:val="28"/>
        </w:rPr>
      </w:pPr>
      <w:r>
        <w:rPr>
          <w:noProof/>
        </w:rPr>
        <w:pict>
          <v:group id="Группа 6" o:spid="_x0000_s1026" style="position:absolute;margin-left:10.25pt;margin-top:5.65pt;width:474.75pt;height:158.45pt;z-index:251655680;mso-position-horizontal-relative:margin;mso-width-relative:margin" coordsize="60291,201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kY2G8IAAADbAAAADwAAAGRycy9kb3ducmV2LnhtbESPQYvCMBSE74L/ITxhL6KpCqV0jbIo&#10;gnhbFfH4aN42ZZuX0sTa9ddvBMHjMDPfMMt1b2vRUesrxwpm0wQEceF0xaWC82k3yUD4gKyxdkwK&#10;/sjDejUcLDHX7s7f1B1DKSKEfY4KTAhNLqUvDFn0U9cQR+/HtRZDlG0pdYv3CLe1nCdJKi1WHBcM&#10;NrQxVPweb1bBdXbotn67GF82lD0ehtLi0KdKfYz6r08QgfrwDr/ae60gW8DzS/wBcvU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kY2G8IAAADbAAAADwAAAAAAAAAAAAAA&#10;AAChAgAAZHJzL2Rvd25yZXYueG1sUEsFBgAAAAAEAAQA+QAAAJADAAAAAA==&#10;" strokeweight="1.5pt">
              <v:stroke endarrow="block"/>
            </v:shape>
            <v:group id="Группа 5" o:spid="_x0000_s1028" style="position:absolute;width:60291;height:20120" coordsize="60291,2012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6DFGexAAAANsAAAAPAAAAZHJzL2Rvd25yZXYueG1sRI9Bi8IwFITvwv6H8IS9&#10;adpdXaQaRcRdPIigLoi3R/Nsi81LaWJb/70RBI/DzHzDzBadKUVDtSssK4iHEQji1OqCMwX/x9/B&#10;BITzyBpLy6TgTg4W84/eDBNtW95Tc/CZCBB2CSrIva8SKV2ak0E3tBVx8C62NuiDrDOpa2wD3JTy&#10;K4p+pMGCw0KOFa1ySq+Hm1Hw12K7/I7XzfZ6Wd3Px/HutI1Jqc9+t5yC8NT5d/jV3mgFkxE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6DFGexAAAANsAAAAP&#10;AAAAAAAAAAAAAAAAAKkCAABkcnMvZG93bnJldi54bWxQSwUGAAAAAAQABAD6AAAAmgMAAAAA&#10;">
              <v:shapetype id="_x0000_t202" coordsize="21600,21600" o:spt="202" path="m,l,21600r21600,l21600,xe">
                <v:stroke joinstyle="miter"/>
                <v:path gradientshapeok="t" o:connecttype="rect"/>
              </v:shapetype>
              <v:shape id="Надпись 193" o:spid="_x0000_s1029" type="#_x0000_t202" style="position:absolute;left:7306;top:955;width:15417;height:287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s+mwgAA&#10;ANsAAAAPAAAAZHJzL2Rvd25yZXYueG1sRI/NasMwEITvhbyD2EJutZzQhOBYCSVQyKnQ/J0Xa2uZ&#10;WisjqbGdp48KgRyHmfmGKbeDbcWVfGgcK5hlOQjiyumGawWn4+fbCkSIyBpbx6RgpADbzeSlxEK7&#10;nr/peoi1SBAOBSowMXaFlKEyZDFkriNO3o/zFmOSvpbaY5/gtpXzPF9Kiw2nBYMd7QxVv4c/q+BS&#10;29vlPOu80bZ956/beDy5Rqnp6/CxBhFpiM/wo73XClYL+P+SfoD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z+z6bCAAAA2wAAAA8AAAAAAAAAAAAAAAAAlwIAAGRycy9kb3du&#10;cmV2LnhtbFBLBQYAAAAABAAEAPUAAACGAwAAAAA=&#10;" stroked="f" strokeweight=".5pt">
                <v:textbox>
                  <w:txbxContent>
                    <w:p w:rsidR="009A2502" w:rsidRDefault="009A2502" w:rsidP="00281DF8">
                      <w:pPr>
                        <w:jc w:val="center"/>
                      </w:pPr>
                      <w:r w:rsidRPr="009702EF">
                        <w:rPr>
                          <w:rFonts w:ascii="Arial" w:hAnsi="Arial" w:cs="Arial"/>
                          <w:color w:val="000000"/>
                          <w:sz w:val="20"/>
                          <w:szCs w:val="20"/>
                        </w:rPr>
                        <w:t>Критерии группировки</w:t>
                      </w:r>
                    </w:p>
                  </w:txbxContent>
                </v:textbox>
              </v:shape>
              <v:shape id="Надпись 194" o:spid="_x0000_s1030" type="#_x0000_t202" style="position:absolute;left:34591;top:86;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LFHRwgAA&#10;ANsAAAAPAAAAZHJzL2Rvd25yZXYueG1sRI/BasMwEETvgfyD2EJviZxSgnEjm1II5FRo4vq8WFvL&#10;1FoZSYntfH1VKPQ4zMwb5lDNdhA38qF3rGC3zUAQt0733CmoL8dNDiJEZI2DY1KwUICqXK8OWGg3&#10;8QfdzrETCcKhQAUmxrGQMrSGLIatG4mT9+W8xZik76T2OCW4HeRTlu2lxZ7TgsGR3gy13+erVdB0&#10;9t587kZvtB2e+f2+XGrXK/X4ML++gIg0x//wX/ukFeR7+P2SfoAs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wsUdHCAAAA2wAAAA8AAAAAAAAAAAAAAAAAlwIAAGRycy9kb3du&#10;cmV2LnhtbFBLBQYAAAAABAAEAPUAAACGAwAAAAA=&#10;" stroked="f" strokeweight=".5pt">
                <v:textbox>
                  <w:txbxContent>
                    <w:p w:rsidR="009A2502" w:rsidRDefault="009A2502" w:rsidP="00281DF8">
                      <w:pPr>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1" type="#_x0000_t202" style="position:absolute;left:48911;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YPRKwgAA&#10;ANsAAAAPAAAAZHJzL2Rvd25yZXYueG1sRI/NasMwEITvhbyD2EJutZxQkuBYCSVQyKnQ/J0Xa2uZ&#10;WisjqbGdp48KgRyHmfmGKbeDbcWVfGgcK5hlOQjiyumGawWn4+fbCkSIyBpbx6RgpADbzeSlxEK7&#10;nr/peoi1SBAOBSowMXaFlKEyZDFkriNO3o/zFmOSvpbaY5/gtpXzPF9Iiw2nBYMd7QxVv4c/q+BS&#10;29vlPOu80bZ956/beDy5Rqnp6/CxBhFpiM/wo73XClZL+P+SfoD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Ng9ErCAAAA2wAAAA8AAAAAAAAAAAAAAAAAlwIAAGRycy9kb3du&#10;cmV2LnhtbFBLBQYAAAAABAAEAPUAAACGAwAAAAA=&#10;" stroked="f" strokeweight=".5pt">
                <v:textbox>
                  <w:txbxContent>
                    <w:p w:rsidR="009A2502" w:rsidRPr="008C0DBD" w:rsidRDefault="009A2502" w:rsidP="00281DF8">
                      <w:pPr>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2" style="position:absolute;flip:y;visibility:visible;mso-wrap-style:square" from="86,4572" to="59641,48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c2uQr8AAADbAAAADwAAAGRycy9kb3ducmV2LnhtbERPPW/CMBDdkfgP1iF1A4cOVRQwCCEB&#10;hQ0IQ7dTfE3SxudgGwj8ejwgMT697+m8M424kvO1ZQXjUQKCuLC65lJBflwNUxA+IGtsLJOCO3mY&#10;z/q9KWba3nhP10MoRQxhn6GCKoQ2k9IXFRn0I9sSR+7XOoMhQldK7fAWw00jP5PkSxqsOTZU2NKy&#10;ouL/cDEKHu6c2japT/aPFtufdY4YNjulPgbdYgIiUBfe4pf7WytI49j4Jf4AOXsC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c2uQr8AAADbAAAADwAAAAAAAAAAAAAAAACh&#10;AgAAZHJzL2Rvd25yZXYueG1sUEsFBgAAAAAEAAQA+QAAAI0DAAAAAA==&#10;" strokeweight="1.5pt">
                <v:stroke dashstyle="longDash" joinstyle="miter"/>
              </v:line>
              <v:rect id="Прямоугольник 197" o:spid="_x0000_s1033" style="position:absolute;left:2674;top:12594;width:10257;height:39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8o16wAAA&#10;ANsAAAAPAAAAZHJzL2Rvd25yZXYueG1sRI/NqsIwFIT3F3yHcAR311QF0WoUUQqiK3/A7aE5ttXm&#10;pDSx1rc3guBymJlvmPmyNaVoqHaFZQWDfgSCOLW64EzB+ZT8T0A4j6yxtEwKXuRguej8zTHW9skH&#10;ao4+EwHCLkYFufdVLKVLczLo+rYiDt7V1gZ9kHUmdY3PADelHEbRWBosOCzkWNE6p/R+fBgFo+Sy&#10;K2SabJrodUj8mOze3bZK9brtagbCU+t/4W97qxVMpvD5En6AXL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88o16wAAAANsAAAAPAAAAAAAAAAAAAAAAAJcCAABkcnMvZG93bnJl&#10;di54bWxQSwUGAAAAAAQABAD1AAAAhAMAAAAA&#10;" fillcolor="#e2f0d9" strokeweight="1.5pt">
                <v:textbox inset="0,0,0,0">
                  <w:txbxContent>
                    <w:p w:rsidR="009A2502" w:rsidRPr="008C0DBD" w:rsidRDefault="009A2502" w:rsidP="00281DF8">
                      <w:pPr>
                        <w:jc w:val="center"/>
                        <w:rPr>
                          <w:b/>
                          <w:sz w:val="20"/>
                          <w:szCs w:val="20"/>
                        </w:rPr>
                      </w:pPr>
                      <w:r w:rsidRPr="008C0DBD">
                        <w:rPr>
                          <w:b/>
                          <w:sz w:val="20"/>
                          <w:szCs w:val="20"/>
                        </w:rPr>
                        <w:t>Код диагноза</w:t>
                      </w:r>
                    </w:p>
                  </w:txbxContent>
                </v:textbox>
              </v:rect>
              <v:rect id="Прямоугольник 200" o:spid="_x0000_s1034" style="position:absolute;left:15700;top:12594;width:755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EbI6vAAA&#10;ANsAAAAPAAAAZHJzL2Rvd25yZXYueG1sRE9LCsIwEN0L3iGM4E5TFUSrUUQpiK78gNuhGdtqMylN&#10;rPX2ZiG4fLz/ct2aUjRUu8KygtEwAkGcWl1wpuB6SQYzEM4jaywtk4IPOVivup0lxtq++UTN2Wci&#10;hLCLUUHufRVL6dKcDLqhrYgDd7e1QR9gnUld4zuEm1KOo2gqDRYcGnKsaJtT+jy/jIJJcjsUMk12&#10;TfQ5JX5K9ugee6X6vXazAOGp9X/xz73XCuZhffgSfoBcfQE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KgRsjq8AAAA2wAAAA8AAAAAAAAAAAAAAAAAlwIAAGRycy9kb3ducmV2Lnht&#10;bFBLBQYAAAAABAAEAPUAAACAAwAAAAA=&#10;" fillcolor="#e2f0d9" strokeweight="1.5pt">
                <v:textbox inset="0,0,0,0">
                  <w:txbxContent>
                    <w:p w:rsidR="009A2502" w:rsidRPr="008C0DBD" w:rsidRDefault="009A2502" w:rsidP="00281DF8">
                      <w:pPr>
                        <w:jc w:val="center"/>
                        <w:rPr>
                          <w:b/>
                          <w:sz w:val="20"/>
                          <w:szCs w:val="20"/>
                        </w:rPr>
                      </w:pPr>
                      <w:r w:rsidRPr="008C0DBD">
                        <w:rPr>
                          <w:b/>
                          <w:sz w:val="20"/>
                          <w:szCs w:val="20"/>
                        </w:rPr>
                        <w:t>Доп. диагнозы</w:t>
                      </w:r>
                    </w:p>
                  </w:txbxContent>
                </v:textbox>
              </v:rect>
              <v:rect id="Прямоугольник 201" o:spid="_x0000_s1035" style="position:absolute;left:27690;top:8626;width:421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XRehwgAA&#10;ANsAAAAPAAAAZHJzL2Rvd25yZXYueG1sRI9Pi8IwFMTvC36H8ARv27QKol1jEaUgevIPeH00b9vu&#10;Ni+libV+e7Ow4HGYmd8wq2wwjeipc7VlBUkUgyAurK65VHC95J8LEM4ja2wsk4InOcjWo48Vpto+&#10;+ET92ZciQNilqKDyvk2ldEVFBl1kW+LgfdvOoA+yK6Xu8BHgppHTOJ5LgzWHhQpb2lZU/J7vRsEs&#10;vx1qWeS7Pn6ecj8ne3Q/e6Um42HzBcLT4N/h//ZeK1gm8Pcl/AC5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ddF6HCAAAA2wAAAA8AAAAAAAAAAAAAAAAAlwIAAGRycy9kb3du&#10;cmV2LnhtbFBLBQYAAAAABAAEAPUAAACGAwAAAAA=&#10;" fillcolor="#e2f0d9" strokeweight="1.5pt">
                <v:textbox inset="0,0,0,0">
                  <w:txbxContent>
                    <w:p w:rsidR="009A2502" w:rsidRPr="008C0DBD" w:rsidRDefault="009A2502" w:rsidP="00281DF8">
                      <w:pPr>
                        <w:jc w:val="center"/>
                        <w:rPr>
                          <w:b/>
                          <w:sz w:val="20"/>
                          <w:szCs w:val="20"/>
                        </w:rPr>
                      </w:pPr>
                      <w:r w:rsidRPr="008C0DBD">
                        <w:rPr>
                          <w:b/>
                          <w:sz w:val="20"/>
                          <w:szCs w:val="20"/>
                        </w:rPr>
                        <w:t>Т1-Т6</w:t>
                      </w:r>
                    </w:p>
                  </w:txbxContent>
                </v:textbox>
              </v:rect>
              <v:rect id="Прямоугольник 202" o:spid="_x0000_s1036" style="position:absolute;left:34505;top:8626;width:421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j4nWwAAA&#10;ANsAAAAPAAAAZHJzL2Rvd25yZXYueG1sRI/NqsIwFIT3F3yHcAR311QF0WoUUQqiK3/A7aE5ttXm&#10;pDSx1rc3guBymJlvmPmyNaVoqHaFZQWDfgSCOLW64EzB+ZT8T0A4j6yxtEwKXuRguej8zTHW9skH&#10;ao4+EwHCLkYFufdVLKVLczLo+rYiDt7V1gZ9kHUmdY3PADelHEbRWBosOCzkWNE6p/R+fBgFo+Sy&#10;K2SabJrodUj8mOze3bZK9brtagbCU+t/4W97qxVMh/D5En6AXL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3j4nWwAAAANsAAAAPAAAAAAAAAAAAAAAAAJcCAABkcnMvZG93bnJl&#10;di54bWxQSwUGAAAAAAQABAD1AAAAhAMAAAAA&#10;" fillcolor="#e2f0d9" strokeweight="1.5pt">
                <v:textbox inset="0,0,0,0">
                  <w:txbxContent>
                    <w:p w:rsidR="009A2502" w:rsidRPr="008C0DBD" w:rsidRDefault="009A2502" w:rsidP="00281DF8">
                      <w:pPr>
                        <w:jc w:val="center"/>
                        <w:rPr>
                          <w:b/>
                          <w:sz w:val="20"/>
                          <w:szCs w:val="20"/>
                        </w:rPr>
                      </w:pPr>
                      <w:r w:rsidRPr="008C0DBD">
                        <w:rPr>
                          <w:b/>
                          <w:sz w:val="20"/>
                          <w:szCs w:val="20"/>
                        </w:rPr>
                        <w:t>Т1-Т6</w:t>
                      </w:r>
                    </w:p>
                  </w:txbxContent>
                </v:textbox>
              </v:rect>
              <v:rect id="Прямоугольник 204" o:spid="_x0000_s1037" style="position:absolute;left:31227;top:15700;width:421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wyxNwAAA&#10;ANsAAAAPAAAAZHJzL2Rvd25yZXYueG1sRI/NqsIwFIT3F3yHcAR311QF0WoUUQqiK3/A7aE5ttXm&#10;pDSx1rc3guBymJlvmPmyNaVoqHaFZQWDfgSCOLW64EzB+ZT8T0A4j6yxtEwKXuRguej8zTHW9skH&#10;ao4+EwHCLkYFufdVLKVLczLo+rYiDt7V1gZ9kHUmdY3PADelHEbRWBosOCzkWNE6p/R+fBgFo+Sy&#10;K2SabJrodUj8mOze3bZK9brtagbCU+t/4W97qxVMR/D5En6AXL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YwyxNwAAAANsAAAAPAAAAAAAAAAAAAAAAAJcCAABkcnMvZG93bnJl&#10;di54bWxQSwUGAAAAAAQABAD1AAAAhAMAAAAA&#10;" fillcolor="#e2f0d9" strokeweight="1.5pt">
                <v:textbox inset="0,0,0,0">
                  <w:txbxContent>
                    <w:p w:rsidR="009A2502" w:rsidRPr="008C0DBD" w:rsidRDefault="009A2502" w:rsidP="00281DF8">
                      <w:pPr>
                        <w:jc w:val="center"/>
                        <w:rPr>
                          <w:b/>
                          <w:sz w:val="20"/>
                          <w:szCs w:val="20"/>
                        </w:rPr>
                      </w:pPr>
                      <w:r w:rsidRPr="008C0DBD">
                        <w:rPr>
                          <w:b/>
                          <w:sz w:val="20"/>
                          <w:szCs w:val="20"/>
                        </w:rPr>
                        <w:t>Т7</w:t>
                      </w:r>
                    </w:p>
                  </w:txbxContent>
                </v:textbox>
              </v:rect>
              <v:rect id="Прямоугольник 208" o:spid="_x0000_s1038" style="position:absolute;left:41406;top:8195;width:10256;height:119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KrQ5wgAA&#10;ANsAAAAPAAAAZHJzL2Rvd25yZXYueG1sRI9Pi8IwFMTvC36H8ARva+ofZLfbVEQpiJ50F/b6aJ5t&#10;tXkpTaz12xtB8DjMzG+YZNmbWnTUusqygsk4AkGcW11xoeDvN/v8AuE8ssbaMim4k4NlOvhIMNb2&#10;xgfqjr4QAcIuRgWl900spctLMujGtiEO3sm2Bn2QbSF1i7cAN7WcRtFCGqw4LJTY0Lqk/HK8GgWz&#10;7H9XyTzbdNH9kPkF2b07b5UaDfvVDwhPvX+HX+2tVvA9h+eX8ANk+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cqtDnCAAAA2wAAAA8AAAAAAAAAAAAAAAAAlwIAAGRycy9kb3du&#10;cmV2LnhtbFBLBQYAAAAABAAEAPUAAACGAwAAAAA=&#10;" fillcolor="#e2f0d9" strokeweight="1.5pt">
                <v:textbox inset="0,0,0,0">
                  <w:txbxContent>
                    <w:p w:rsidR="009A2502" w:rsidRPr="008C0DBD" w:rsidRDefault="009A2502" w:rsidP="00281DF8">
                      <w:pPr>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39" type="#_x0000_t32" style="position:absolute;top:14492;width:2622;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5xX8YAAADbAAAADwAAAGRycy9kb3ducmV2LnhtbESPT2vCQBTE74V+h+UJXqTZaLHW6Coq&#10;iJ4s/oHS20v2mYRm34bsqrGfvlsQehxm5jfMdN6aSlypcaVlBf0oBkGcWV1yruB0XL+8g3AeWWNl&#10;mRTcycF89vw0xUTbG+/pevC5CBB2CSoovK8TKV1WkEEX2Zo4eGfbGPRBNrnUDd4C3FRyEMdv0mDJ&#10;YaHAmlYFZd+Hi1EwOn4N0S9/tp+n3etHjzbpZSFTpbqddjEB4an1/+FHe6sVjIfw9yX8ADn7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OcV/GAAAA2wAAAA8AAAAAAAAA&#10;AAAAAAAAoQIAAGRycy9kb3ducmV2LnhtbFBLBQYAAAAABAAEAPkAAACUAwAAAAA=&#10;" strokeweight="1.5pt">
                <v:stroke endarrow="block" joinstyle="miter"/>
              </v:shape>
              <v:shape id="Прямая со стрелкой 210" o:spid="_x0000_s1040" type="#_x0000_t32" style="position:absolute;left:12939;top:14578;width:262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1zvKMYAAADbAAAADwAAAGRycy9kb3ducmV2LnhtbESPQWvCQBSE70L/w/KEXsRsbNFqdBUt&#10;lHqyNAri7SX7TEKzb0N21bS/vlsoeBxm5htmsepMLa7UusqyglEUgyDOra64UHDYvw2nIJxH1lhb&#10;JgXf5GC1fOgtMNH2xp90TX0hAoRdggpK75tESpeXZNBFtiEO3tm2Bn2QbSF1i7cAN7V8iuOJNFhx&#10;WCixodeS8q/0YhS87E9j9Juf7fGwe/4Y0Ht2WctMqcd+t56D8NT5e/i/vdUKZhP4+xJ+gFz+A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9c7yjGAAAA2wAAAA8AAAAAAAAA&#10;AAAAAAAAoQIAAGRycy9kb3ducmV2LnhtbFBLBQYAAAAABAAEAPkAAACUAwAAAAA=&#10;" strokeweight="1.5pt">
                <v:stroke endarrow="block" joinstyle="miter"/>
              </v:shape>
              <v:shape id="Соединительная линия уступом 211" o:spid="_x0000_s1041" type="#_x0000_t34" style="position:absolute;left:23250;top:14572;width:7585;height:3019;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bZj6sMAAADbAAAADwAAAGRycy9kb3ducmV2LnhtbESPT4vCMBTE78J+h/AWvGmq4L+uURZB&#10;sXgQu3vx9rZ52xabl9LEWr+9EQSPw8z8hlmuO1OJlhpXWlYwGkYgiDOrS84V/P5sB3MQziNrrCyT&#10;gjs5WK8+ekuMtb3xidrU5yJA2MWooPC+jqV0WUEG3dDWxMH7t41BH2STS93gLcBNJcdRNJUGSw4L&#10;Bda0KSi7pFejgA+J3v6Vk11yTqYX2TqZT0ZHpfqf3fcXCE+df4df7b1WsJjB80v4AXL1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W2Y+rDAAAA2wAAAA8AAAAAAAAAAAAA&#10;AAAAoQIAAGRycy9kb3ducmV2LnhtbFBLBQYAAAAABAAEAPkAAACRAwAAAAA=&#10;" adj="6378" strokeweight="1.5pt">
                <v:stroke endarrow="block"/>
              </v:shape>
              <v:shape id="Соединительная линия уступом 214" o:spid="_x0000_s1042" type="#_x0000_t34" style="position:absolute;left:38646;top:10437;width:2667;height:4001;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dousIAAADbAAAADwAAAGRycy9kb3ducmV2LnhtbERPW2vCMBR+F/wP4Qx8GTPdhFGrsYzB&#10;psiEzQm+HpqzXmxOSpJq/ffmYeDjx3df5oNpxZmcry0reJ4mIIgLq2suFRx+P55SED4ga2wtk4Ir&#10;echX49ESM20v/EPnfShFDGGfoYIqhC6T0hcVGfRT2xFH7s86gyFCV0rt8BLDTStfkuRVGqw5NlTY&#10;0XtFxWnfGwXpfGftoz6um+328NnPvkLz3WulJg/D2wJEoCHcxf/ujVYwj2Pjl/gD5Oo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0dousIAAADbAAAADwAAAAAAAAAAAAAA&#10;AAChAgAAZHJzL2Rvd25yZXYueG1sUEsFBgAAAAAEAAQA+QAAAJADAAAAAA==&#10;" adj="4574" strokeweight="1.5pt">
                <v:stroke endarrow="block"/>
              </v:shape>
              <v:shape id="Соединительная линия уступом 215" o:spid="_x0000_s1043" type="#_x0000_t34" style="position:absolute;left:35437;top:14489;width:5937;height:3189;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v62Q8IAAADbAAAADwAAAGRycy9kb3ducmV2LnhtbESPQWvCQBSE70L/w/IK3nRjD1qjq4SC&#10;kpOgFUpvj+wzCea9Dburpv++KxR6HGbmG2a9HbhTd/KhdWJgNs1AkVTOtlIbOH/uJu+gQkSx2Dkh&#10;Az8UYLt5Ga0xt+4hR7qfYq0SREKOBpoY+1zrUDXEGKauJ0nexXnGmKSvtfX4SHDu9FuWzTVjK2mh&#10;wZ4+GqqupxsbqPjgjucvf+Bi/n3bFcKLstwbM34dihWoSEP8D/+1S2tguYTnl/QD9OYX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v62Q8IAAADbAAAADwAAAAAAAAAAAAAA&#10;AAChAgAAZHJzL2Rvd25yZXYueG1sUEsFBgAAAAAEAAQA+QAAAJADAAAAAA==&#10;" adj="13681" strokeweight="1.5pt">
                <v:stroke endarrow="block"/>
              </v:shape>
              <v:shape id="Надпись 218" o:spid="_x0000_s1044" type="#_x0000_t202" style="position:absolute;left:38991;top:11386;width:2540;height:268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D7oxQAA&#10;ANwAAAAPAAAAZHJzL2Rvd25yZXYueG1sRI9BSwMxEIXvgv8hjOBFbGIRlbVpKYXCHvbSKoK3YTNu&#10;lm4m2yRu13/vHARvM7w3732z2sxhUBOl3Ee28LAwoIjb6HruLLy/7e9fQOWC7HCITBZ+KMNmfX21&#10;wsrFCx9oOpZOSQjnCi34UsZK69x6CpgXcSQW7SumgEXW1GmX8CLhYdBLY550wJ6lweNIO0/t6fgd&#10;LEwf9aM7TL6ku11Tm/rUnJ8/G2tvb+btK6hCc/k3/13XTvCN4MszMoFe/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yQPujFAAAA3AAAAA8AAAAAAAAAAAAAAAAAlwIAAGRycy9k&#10;b3ducmV2LnhtbFBLBQYAAAAABAAEAPUAAACJAwAAAAA=&#10;" filled="f" stroked="f" strokeweight=".5pt">
                <v:textbox>
                  <w:txbxContent>
                    <w:p w:rsidR="009A2502" w:rsidRPr="005509E7" w:rsidRDefault="009A2502" w:rsidP="00281DF8">
                      <w:pPr>
                        <w:jc w:val="center"/>
                        <w:rPr>
                          <w:sz w:val="28"/>
                        </w:rPr>
                      </w:pPr>
                      <w:r w:rsidRPr="005509E7">
                        <w:rPr>
                          <w:sz w:val="28"/>
                        </w:rPr>
                        <w:t>+</w:t>
                      </w:r>
                    </w:p>
                  </w:txbxContent>
                </v:textbox>
              </v:shape>
              <v:rect id="Прямоугольник 1" o:spid="_x0000_s1045" style="position:absolute;left:54595;top:12158;width:5696;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U/DywQAA&#10;ANwAAAAPAAAAZHJzL2Rvd25yZXYueG1sRE9Na8JAEL0L/Q/LCN7MrhakxKxSLIHQnrSC1yE7TdJm&#10;Z0N2TeK/dwuCt3m8z8n2k23FQL1vHGtYJQoEcelMw5WG83e+fAPhA7LB1jFpuJGH/e5llmFq3MhH&#10;Gk6hEjGEfYoa6hC6VEpf1mTRJ64jjtyP6y2GCPtKmh7HGG5buVZqIy02HBtq7OhQU/l3uloNr/nl&#10;s5Fl/jGo2zEPG3Jf/rfQejGf3rcgAk3hKX64CxPnqxX8PxMvkL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VPw8sEAAADcAAAADwAAAAAAAAAAAAAAAACXAgAAZHJzL2Rvd25y&#10;ZXYueG1sUEsFBgAAAAAEAAQA9QAAAIUDAAAAAA==&#10;" fillcolor="#e2f0d9" strokeweight="1.5pt">
                <v:textbox inset="0,0,0,0">
                  <w:txbxContent>
                    <w:p w:rsidR="009A2502" w:rsidRPr="008C0DBD" w:rsidRDefault="009A2502" w:rsidP="00281DF8">
                      <w:pPr>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046" type="#_x0000_t32" style="position:absolute;left:51662;top:14136;width:2933;height:2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0e4XcMAAADcAAAADwAAAGRycy9kb3ducmV2LnhtbERPTWvCQBC9F/wPywje6sYcRKKbIKJg&#10;kUKbFvE4ZMckmJ2Nu1uT/vtuodDbPN7nbIrRdOJBzreWFSzmCQjiyuqWawWfH4fnFQgfkDV2lknB&#10;N3ko8snTBjNtB36nRxlqEUPYZ6igCaHPpPRVQwb93PbEkbtaZzBE6GqpHQ4x3HQyTZKlNNhybGiw&#10;p11D1a38MgpSu9fD5e30sruXx8v2/OpWfumUmk3H7RpEoDH8i//cRx3nJyn8PhMvkPk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9HuF3DAAAA3AAAAA8AAAAAAAAAAAAA&#10;AAAAoQIAAGRycy9kb3ducmV2LnhtbFBLBQYAAAAABAAEAPkAAACRAwAAAAA=&#10;" strokeweight="1.5pt">
                <v:stroke endarrow="block" joinstyle="miter"/>
              </v:shape>
            </v:group>
            <w10:wrap anchorx="margin"/>
          </v:group>
        </w:pict>
      </w:r>
    </w:p>
    <w:p w:rsidR="00281DF8" w:rsidRPr="00F441BC" w:rsidRDefault="00281DF8" w:rsidP="00281DF8">
      <w:pPr>
        <w:rPr>
          <w:sz w:val="28"/>
          <w:szCs w:val="28"/>
        </w:rPr>
      </w:pPr>
    </w:p>
    <w:p w:rsidR="00281DF8" w:rsidRPr="00F441BC" w:rsidRDefault="00281DF8" w:rsidP="00281DF8">
      <w:pPr>
        <w:rPr>
          <w:sz w:val="28"/>
          <w:szCs w:val="28"/>
        </w:rPr>
      </w:pPr>
    </w:p>
    <w:p w:rsidR="00281DF8" w:rsidRPr="00F441BC" w:rsidRDefault="00281DF8" w:rsidP="00281DF8">
      <w:pPr>
        <w:rPr>
          <w:sz w:val="28"/>
          <w:szCs w:val="28"/>
        </w:rPr>
      </w:pPr>
    </w:p>
    <w:p w:rsidR="00281DF8" w:rsidRPr="00F441BC" w:rsidRDefault="00DA563A" w:rsidP="00281DF8">
      <w:pPr>
        <w:rPr>
          <w:sz w:val="28"/>
          <w:szCs w:val="28"/>
        </w:rPr>
      </w:pPr>
      <w:r>
        <w:rPr>
          <w:noProof/>
        </w:rPr>
        <w:pict>
          <v:shape id="Поле 3" o:spid="_x0000_s1047" type="#_x0000_t202" style="position:absolute;margin-left:225.3pt;margin-top:13.8pt;width:57.9pt;height:31.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" filled="f" stroked="f" strokeweight=".5pt">
            <v:path arrowok="t"/>
            <v:textbox>
              <w:txbxContent>
                <w:p w:rsidR="009A2502" w:rsidRPr="009702EF" w:rsidRDefault="009A2502" w:rsidP="00281DF8">
                  <w:pPr>
                    <w:rPr>
                      <w:b/>
                      <w:sz w:val="28"/>
                    </w:rPr>
                  </w:pPr>
                  <w:r w:rsidRPr="009702EF">
                    <w:rPr>
                      <w:b/>
                      <w:sz w:val="28"/>
                    </w:rPr>
                    <w:t>+</w:t>
                  </w:r>
                </w:p>
              </w:txbxContent>
            </v:textbox>
          </v:shape>
        </w:pict>
      </w:r>
    </w:p>
    <w:p w:rsidR="00281DF8" w:rsidRPr="00F441BC" w:rsidRDefault="00281DF8" w:rsidP="00281DF8">
      <w:pPr>
        <w:rPr>
          <w:sz w:val="28"/>
          <w:szCs w:val="28"/>
        </w:rPr>
      </w:pPr>
    </w:p>
    <w:p w:rsidR="00281DF8" w:rsidRPr="00F441BC" w:rsidRDefault="00DA563A" w:rsidP="00281DF8">
      <w:pPr>
        <w:rPr>
          <w:sz w:val="28"/>
          <w:szCs w:val="28"/>
        </w:rPr>
      </w:pPr>
      <w:r>
        <w:rPr>
          <w:noProof/>
        </w:rPr>
        <w:pict>
          <v:shape id="Поле 4" o:spid="_x0000_s1048" type="#_x0000_t202" style="position:absolute;margin-left:279.85pt;margin-top:1.5pt;width:57.9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" filled="f" stroked="f" strokeweight=".5pt">
            <v:path arrowok="t"/>
            <v:textbox>
              <w:txbxContent>
                <w:p w:rsidR="009A2502" w:rsidRPr="009702EF" w:rsidRDefault="009A2502" w:rsidP="00281DF8">
                  <w:pPr>
                    <w:rPr>
                      <w:b/>
                      <w:sz w:val="28"/>
                    </w:rPr>
                  </w:pPr>
                  <w:r w:rsidRPr="009702EF">
                    <w:rPr>
                      <w:b/>
                      <w:sz w:val="28"/>
                    </w:rPr>
                    <w:t>+</w:t>
                  </w:r>
                </w:p>
              </w:txbxContent>
            </v:textbox>
          </v:shape>
        </w:pict>
      </w:r>
    </w:p>
    <w:p w:rsidR="00281DF8" w:rsidRPr="00F441BC" w:rsidRDefault="00281DF8" w:rsidP="00281DF8">
      <w:pPr>
        <w:rPr>
          <w:sz w:val="28"/>
          <w:szCs w:val="28"/>
        </w:rPr>
      </w:pPr>
    </w:p>
    <w:p w:rsidR="00F40D68" w:rsidRDefault="00F40D68" w:rsidP="00281DF8">
      <w:pPr>
        <w:rPr>
          <w:sz w:val="28"/>
          <w:szCs w:val="28"/>
        </w:rPr>
      </w:pPr>
    </w:p>
    <w:p w:rsidR="00F40D68" w:rsidRDefault="00F40D68" w:rsidP="00281DF8">
      <w:pPr>
        <w:rPr>
          <w:sz w:val="28"/>
          <w:szCs w:val="28"/>
        </w:rPr>
      </w:pPr>
    </w:p>
    <w:p w:rsidR="00F40D68" w:rsidRDefault="00F40D68" w:rsidP="00281DF8">
      <w:pPr>
        <w:rPr>
          <w:sz w:val="28"/>
          <w:szCs w:val="28"/>
        </w:rPr>
      </w:pPr>
    </w:p>
    <w:p w:rsidR="00281DF8" w:rsidRPr="00F441BC" w:rsidRDefault="00281DF8" w:rsidP="008D3461">
      <w:pPr>
        <w:jc w:val="both"/>
        <w:rPr>
          <w:b/>
          <w:i/>
          <w:sz w:val="28"/>
          <w:szCs w:val="28"/>
        </w:rPr>
      </w:pPr>
      <w:r w:rsidRPr="00F441BC">
        <w:rPr>
          <w:sz w:val="28"/>
          <w:szCs w:val="28"/>
        </w:rPr>
        <w:t xml:space="preserve">В этом алгоритме Т1-Т7 - коды анатомической области. Комбинация кодов, определяющих политравму (Т1-Т6), должна быть из </w:t>
      </w:r>
      <w:r w:rsidRPr="00F441BC">
        <w:rPr>
          <w:b/>
          <w:i/>
          <w:sz w:val="28"/>
          <w:szCs w:val="28"/>
        </w:rPr>
        <w:t xml:space="preserve">разных анатомических областей. </w:t>
      </w:r>
    </w:p>
    <w:p w:rsidR="00281DF8" w:rsidRPr="005C6BB3" w:rsidRDefault="00281DF8" w:rsidP="00281DF8">
      <w:pPr>
        <w:jc w:val="both"/>
        <w:rPr>
          <w:sz w:val="28"/>
          <w:szCs w:val="28"/>
        </w:rPr>
      </w:pPr>
    </w:p>
    <w:p w:rsidR="005C6BB3" w:rsidRDefault="005C6BB3" w:rsidP="00D05145">
      <w:pPr>
        <w:rPr>
          <w:b/>
          <w:color w:val="FF0000"/>
          <w:sz w:val="28"/>
          <w:szCs w:val="28"/>
        </w:rPr>
      </w:pPr>
    </w:p>
    <w:p w:rsidR="00D05145" w:rsidRPr="00C91D17" w:rsidRDefault="00875220" w:rsidP="00D05145">
      <w:pPr>
        <w:rPr>
          <w:b/>
          <w:sz w:val="28"/>
          <w:szCs w:val="28"/>
        </w:rPr>
      </w:pPr>
      <w:r>
        <w:rPr>
          <w:b/>
          <w:sz w:val="28"/>
          <w:szCs w:val="28"/>
        </w:rPr>
        <w:t>З.29.</w:t>
      </w:r>
      <w:r w:rsidR="00D05145" w:rsidRPr="00C91D17">
        <w:rPr>
          <w:b/>
          <w:sz w:val="28"/>
          <w:szCs w:val="28"/>
        </w:rPr>
        <w:t>3. Формирование КСГ по профилю "Комбустиология"</w:t>
      </w:r>
    </w:p>
    <w:p w:rsidR="00D05145" w:rsidRPr="00C91D17" w:rsidRDefault="00D05145" w:rsidP="006A5090">
      <w:pPr>
        <w:ind w:firstLine="851"/>
        <w:rPr>
          <w:sz w:val="28"/>
          <w:szCs w:val="28"/>
        </w:rPr>
      </w:pPr>
      <w:r w:rsidRPr="00C91D17">
        <w:rPr>
          <w:sz w:val="28"/>
          <w:szCs w:val="28"/>
        </w:rPr>
        <w:t>Дополнительные критерии отнесения: комбинация диагнозов.</w:t>
      </w:r>
    </w:p>
    <w:p w:rsidR="00D05145" w:rsidRDefault="00D05145" w:rsidP="00AE7D52">
      <w:pPr>
        <w:ind w:firstLine="851"/>
        <w:jc w:val="both"/>
        <w:rPr>
          <w:sz w:val="28"/>
          <w:szCs w:val="28"/>
        </w:rPr>
      </w:pPr>
      <w:r w:rsidRPr="00C91D17">
        <w:rPr>
          <w:sz w:val="28"/>
          <w:szCs w:val="28"/>
        </w:rPr>
        <w:t>КСГ по профилю «Комбустиология» (ожоговые группы) формируются методом комбинации двух диагнозов, один из которых характеризует степень ожога, а другой площадь ожога.  Логика формирования групп приведена далее и интегрирована в Группировщике.</w:t>
      </w:r>
    </w:p>
    <w:p w:rsidR="0052392D" w:rsidRDefault="0052392D" w:rsidP="00EE1310">
      <w:pPr>
        <w:ind w:firstLine="851"/>
        <w:rPr>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2C0082" w:rsidRPr="009702EF" w:rsidTr="00C414F8">
        <w:trPr>
          <w:trHeight w:val="20"/>
          <w:tblHeader/>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Pr>
                <w:rFonts w:eastAsia="Times New Roman"/>
                <w:lang w:eastAsia="en-CA"/>
              </w:rPr>
              <w:t xml:space="preserve">№ </w:t>
            </w:r>
            <w:r w:rsidRPr="009702EF">
              <w:rPr>
                <w:rFonts w:eastAsia="Times New Roman"/>
                <w:lang w:eastAsia="en-CA"/>
              </w:rPr>
              <w:t>КСГ</w:t>
            </w:r>
          </w:p>
        </w:tc>
        <w:tc>
          <w:tcPr>
            <w:tcW w:w="2126" w:type="dxa"/>
            <w:vAlign w:val="center"/>
          </w:tcPr>
          <w:p w:rsidR="002C0082" w:rsidRPr="009702EF" w:rsidRDefault="002C0082" w:rsidP="00C414F8">
            <w:pPr>
              <w:jc w:val="center"/>
              <w:rPr>
                <w:rFonts w:eastAsia="Times New Roman"/>
                <w:lang w:eastAsia="en-CA"/>
              </w:rPr>
            </w:pPr>
            <w:r w:rsidRPr="009702EF">
              <w:rPr>
                <w:rFonts w:eastAsia="Times New Roman"/>
                <w:lang w:eastAsia="en-CA"/>
              </w:rPr>
              <w:t>Наименование КСГ</w:t>
            </w:r>
          </w:p>
        </w:tc>
        <w:tc>
          <w:tcPr>
            <w:tcW w:w="226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Комментарий (модель)</w:t>
            </w:r>
          </w:p>
        </w:tc>
        <w:tc>
          <w:tcPr>
            <w:tcW w:w="2835" w:type="dxa"/>
            <w:shd w:val="clear" w:color="auto" w:fill="auto"/>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Коды МКБ</w:t>
            </w:r>
          </w:p>
        </w:tc>
        <w:tc>
          <w:tcPr>
            <w:tcW w:w="1389" w:type="dxa"/>
            <w:shd w:val="clear" w:color="auto" w:fill="auto"/>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Дополни-тельные коды МКБ</w:t>
            </w:r>
          </w:p>
        </w:tc>
      </w:tr>
      <w:tr w:rsidR="002C0082" w:rsidRPr="009702EF" w:rsidTr="00C414F8">
        <w:trPr>
          <w:trHeight w:val="20"/>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st33.001</w:t>
            </w:r>
          </w:p>
        </w:tc>
        <w:tc>
          <w:tcPr>
            <w:tcW w:w="2126" w:type="dxa"/>
            <w:vAlign w:val="center"/>
          </w:tcPr>
          <w:p w:rsidR="002C0082" w:rsidRPr="009702EF" w:rsidRDefault="002C0082" w:rsidP="00C414F8">
            <w:pPr>
              <w:rPr>
                <w:rFonts w:eastAsia="Times New Roman"/>
                <w:lang w:eastAsia="en-CA"/>
              </w:rPr>
            </w:pPr>
            <w:r w:rsidRPr="009702EF">
              <w:rPr>
                <w:rFonts w:eastAsia="Times New Roman"/>
                <w:lang w:eastAsia="en-CA"/>
              </w:rPr>
              <w:t>Отморожения (уровень 1)</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поверхностными отморожениями</w:t>
            </w:r>
          </w:p>
        </w:tc>
        <w:tc>
          <w:tcPr>
            <w:tcW w:w="2835" w:type="dxa"/>
            <w:shd w:val="clear" w:color="auto" w:fill="auto"/>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Т33.0 - Т33.9, T35.0</w:t>
            </w:r>
          </w:p>
        </w:tc>
        <w:tc>
          <w:tcPr>
            <w:tcW w:w="1389" w:type="dxa"/>
            <w:shd w:val="clear" w:color="auto" w:fill="auto"/>
            <w:vAlign w:val="center"/>
            <w:hideMark/>
          </w:tcPr>
          <w:p w:rsidR="002C0082" w:rsidRPr="009702EF" w:rsidRDefault="002C0082" w:rsidP="00C414F8">
            <w:pPr>
              <w:jc w:val="center"/>
              <w:rPr>
                <w:rFonts w:eastAsia="Times New Roman"/>
                <w:lang w:eastAsia="en-CA"/>
              </w:rPr>
            </w:pPr>
          </w:p>
        </w:tc>
      </w:tr>
      <w:tr w:rsidR="002C0082" w:rsidRPr="009702EF" w:rsidTr="00C414F8">
        <w:trPr>
          <w:trHeight w:val="871"/>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val="en-CA" w:eastAsia="en-CA"/>
              </w:rPr>
              <w:t>st33.002</w:t>
            </w:r>
          </w:p>
        </w:tc>
        <w:tc>
          <w:tcPr>
            <w:tcW w:w="2126" w:type="dxa"/>
            <w:vAlign w:val="center"/>
          </w:tcPr>
          <w:p w:rsidR="002C0082" w:rsidRPr="009702EF" w:rsidRDefault="002C0082" w:rsidP="00C414F8">
            <w:pPr>
              <w:rPr>
                <w:rFonts w:eastAsia="Times New Roman"/>
                <w:lang w:eastAsia="en-CA"/>
              </w:rPr>
            </w:pPr>
            <w:r w:rsidRPr="009702EF">
              <w:rPr>
                <w:rFonts w:eastAsia="Times New Roman"/>
                <w:lang w:eastAsia="en-CA"/>
              </w:rPr>
              <w:t>Отморожения (уровень 2)</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отморожением, некрозом ткани</w:t>
            </w:r>
          </w:p>
        </w:tc>
        <w:tc>
          <w:tcPr>
            <w:tcW w:w="2835" w:type="dxa"/>
            <w:shd w:val="clear" w:color="auto" w:fill="auto"/>
            <w:vAlign w:val="center"/>
            <w:hideMark/>
          </w:tcPr>
          <w:p w:rsidR="002C0082" w:rsidRPr="009702EF" w:rsidRDefault="002C0082" w:rsidP="00C414F8">
            <w:pPr>
              <w:jc w:val="center"/>
              <w:rPr>
                <w:rFonts w:eastAsia="Times New Roman"/>
                <w:lang w:eastAsia="en-CA"/>
              </w:rPr>
            </w:pPr>
            <w:r w:rsidRPr="009702EF">
              <w:rPr>
                <w:rFonts w:eastAsia="Times New Roman"/>
                <w:lang w:val="en-US" w:eastAsia="en-CA"/>
              </w:rPr>
              <w:t>T34</w:t>
            </w:r>
            <w:r w:rsidRPr="009702EF">
              <w:rPr>
                <w:rFonts w:eastAsia="Times New Roman"/>
                <w:lang w:eastAsia="en-CA"/>
              </w:rPr>
              <w:t xml:space="preserve">, Т34.0 - Т34.9, </w:t>
            </w:r>
            <w:r w:rsidRPr="009702EF">
              <w:rPr>
                <w:rFonts w:eastAsia="Times New Roman"/>
                <w:lang w:val="en-CA" w:eastAsia="en-CA"/>
              </w:rPr>
              <w:t>T</w:t>
            </w:r>
            <w:r w:rsidRPr="009702EF">
              <w:rPr>
                <w:rFonts w:eastAsia="Times New Roman"/>
                <w:lang w:eastAsia="en-CA"/>
              </w:rPr>
              <w:t>35.1-</w:t>
            </w:r>
            <w:r w:rsidRPr="009702EF">
              <w:rPr>
                <w:rFonts w:eastAsia="Times New Roman"/>
                <w:lang w:val="en-CA" w:eastAsia="en-CA"/>
              </w:rPr>
              <w:t>T</w:t>
            </w:r>
            <w:r w:rsidRPr="009702EF">
              <w:rPr>
                <w:rFonts w:eastAsia="Times New Roman"/>
                <w:lang w:eastAsia="en-CA"/>
              </w:rPr>
              <w:t>35.7</w:t>
            </w:r>
          </w:p>
        </w:tc>
        <w:tc>
          <w:tcPr>
            <w:tcW w:w="1389" w:type="dxa"/>
            <w:shd w:val="clear" w:color="auto" w:fill="auto"/>
            <w:vAlign w:val="center"/>
            <w:hideMark/>
          </w:tcPr>
          <w:p w:rsidR="002C0082" w:rsidRPr="009702EF" w:rsidRDefault="002C0082" w:rsidP="00C414F8">
            <w:pPr>
              <w:jc w:val="center"/>
              <w:rPr>
                <w:rFonts w:eastAsia="Times New Roman"/>
                <w:lang w:eastAsia="en-CA"/>
              </w:rPr>
            </w:pPr>
          </w:p>
        </w:tc>
      </w:tr>
      <w:tr w:rsidR="002C0082" w:rsidRPr="009702EF" w:rsidTr="00C414F8">
        <w:trPr>
          <w:trHeight w:val="20"/>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st33.003</w:t>
            </w:r>
          </w:p>
        </w:tc>
        <w:tc>
          <w:tcPr>
            <w:tcW w:w="2126" w:type="dxa"/>
            <w:vAlign w:val="center"/>
          </w:tcPr>
          <w:p w:rsidR="002C0082" w:rsidRPr="009702EF" w:rsidRDefault="002C0082" w:rsidP="00C414F8">
            <w:pPr>
              <w:rPr>
                <w:rFonts w:eastAsia="Times New Roman"/>
                <w:lang w:eastAsia="en-CA"/>
              </w:rPr>
            </w:pPr>
            <w:r w:rsidRPr="009702EF">
              <w:rPr>
                <w:rFonts w:eastAsia="Times New Roman"/>
                <w:lang w:eastAsia="en-CA"/>
              </w:rPr>
              <w:t>Ожоги (уровень 1)</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поверхностными ожогами 1-2 ст. (площадью менее 10%)</w:t>
            </w:r>
          </w:p>
        </w:tc>
        <w:tc>
          <w:tcPr>
            <w:tcW w:w="2835" w:type="dxa"/>
            <w:shd w:val="clear" w:color="auto" w:fill="auto"/>
            <w:vAlign w:val="center"/>
          </w:tcPr>
          <w:p w:rsidR="002C0082" w:rsidRPr="009702EF" w:rsidRDefault="002C0082" w:rsidP="00C414F8">
            <w:pPr>
              <w:jc w:val="center"/>
              <w:rPr>
                <w:rFonts w:eastAsia="Times New Roman"/>
                <w:lang w:val="de-DE" w:eastAsia="en-CA"/>
              </w:rPr>
            </w:pPr>
            <w:r w:rsidRPr="009702EF">
              <w:rPr>
                <w:rFonts w:eastAsia="Times New Roman"/>
                <w:lang w:val="de-DE" w:eastAsia="en-CA"/>
              </w:rPr>
              <w:t>T20.1,T20.2,T20.5,T20.6,T21.1,T21.2,T21.5,T21.6,T22.1,T22.2,T22.5,T22.6,T23.1,T23.2,T23.5,T23.6,T24.1,T24.2, T24.5,T24.6, T25.1,T25.2,T25.5,T25.6,T29.1,T29.2,T29.5,T29.6,T30.0,T30.1,</w:t>
            </w:r>
            <w:r w:rsidRPr="009702EF">
              <w:rPr>
                <w:rFonts w:eastAsia="Times New Roman"/>
                <w:lang w:val="en-US" w:eastAsia="en-CA"/>
              </w:rPr>
              <w:t>T</w:t>
            </w:r>
            <w:r w:rsidRPr="009702EF">
              <w:rPr>
                <w:rFonts w:eastAsia="Times New Roman"/>
                <w:lang w:eastAsia="en-CA"/>
              </w:rPr>
              <w:t xml:space="preserve">30.2, </w:t>
            </w:r>
            <w:r w:rsidRPr="009702EF">
              <w:rPr>
                <w:rFonts w:eastAsia="Times New Roman"/>
                <w:lang w:val="en-US" w:eastAsia="en-CA"/>
              </w:rPr>
              <w:t>T</w:t>
            </w:r>
            <w:r w:rsidRPr="009702EF">
              <w:rPr>
                <w:rFonts w:eastAsia="Times New Roman"/>
                <w:lang w:eastAsia="en-CA"/>
              </w:rPr>
              <w:t xml:space="preserve">30.4, </w:t>
            </w:r>
            <w:r w:rsidRPr="009702EF">
              <w:rPr>
                <w:rFonts w:eastAsia="Times New Roman"/>
                <w:lang w:val="en-US" w:eastAsia="en-CA"/>
              </w:rPr>
              <w:t>T</w:t>
            </w:r>
            <w:r w:rsidRPr="009702EF">
              <w:rPr>
                <w:rFonts w:eastAsia="Times New Roman"/>
                <w:lang w:eastAsia="en-CA"/>
              </w:rPr>
              <w:t>30.5</w:t>
            </w:r>
          </w:p>
        </w:tc>
        <w:tc>
          <w:tcPr>
            <w:tcW w:w="1389" w:type="dxa"/>
            <w:shd w:val="clear" w:color="auto" w:fill="auto"/>
            <w:vAlign w:val="center"/>
            <w:hideMark/>
          </w:tcPr>
          <w:p w:rsidR="002C0082" w:rsidRPr="009702EF" w:rsidRDefault="002C0082" w:rsidP="00C414F8">
            <w:pPr>
              <w:jc w:val="center"/>
              <w:rPr>
                <w:rFonts w:eastAsia="Times New Roman"/>
                <w:lang w:val="en-CA" w:eastAsia="en-CA"/>
              </w:rPr>
            </w:pPr>
            <w:r w:rsidRPr="009702EF">
              <w:rPr>
                <w:rFonts w:eastAsia="Times New Roman"/>
                <w:lang w:val="en-CA" w:eastAsia="en-CA"/>
              </w:rPr>
              <w:t>Т31.0, Т32.0</w:t>
            </w:r>
          </w:p>
        </w:tc>
      </w:tr>
      <w:tr w:rsidR="002C0082" w:rsidRPr="009702EF" w:rsidTr="00C414F8">
        <w:trPr>
          <w:trHeight w:val="20"/>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val="en-CA" w:eastAsia="en-CA"/>
              </w:rPr>
              <w:t>st33.004</w:t>
            </w:r>
          </w:p>
        </w:tc>
        <w:tc>
          <w:tcPr>
            <w:tcW w:w="2126" w:type="dxa"/>
            <w:vAlign w:val="center"/>
          </w:tcPr>
          <w:p w:rsidR="002C0082" w:rsidRPr="009702EF" w:rsidRDefault="002C0082" w:rsidP="00C414F8">
            <w:pPr>
              <w:rPr>
                <w:rFonts w:eastAsia="Times New Roman"/>
                <w:lang w:eastAsia="en-CA"/>
              </w:rPr>
            </w:pPr>
            <w:r w:rsidRPr="009702EF">
              <w:rPr>
                <w:rFonts w:eastAsia="Times New Roman"/>
                <w:lang w:eastAsia="en-CA"/>
              </w:rPr>
              <w:t>Ожоги (уровень 2)</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поверхностными ожогами 1-2 ст. (площадью 10% и более)</w:t>
            </w:r>
          </w:p>
        </w:tc>
        <w:tc>
          <w:tcPr>
            <w:tcW w:w="2835" w:type="dxa"/>
            <w:shd w:val="clear" w:color="auto" w:fill="auto"/>
            <w:vAlign w:val="center"/>
            <w:hideMark/>
          </w:tcPr>
          <w:p w:rsidR="002C0082" w:rsidRPr="009702EF" w:rsidRDefault="002C0082" w:rsidP="00C414F8">
            <w:pPr>
              <w:jc w:val="center"/>
              <w:rPr>
                <w:rFonts w:eastAsia="Times New Roman"/>
                <w:lang w:val="de-DE" w:eastAsia="en-CA"/>
              </w:rPr>
            </w:pPr>
            <w:r w:rsidRPr="009702EF">
              <w:rPr>
                <w:rFonts w:eastAsia="Times New Roman"/>
                <w:lang w:val="de-DE" w:eastAsia="en-CA"/>
              </w:rPr>
              <w:t>T20.1,T20.2,T20.5,T20.6, T21.1,T21.2,T21.5,T21.6, T22.1,T22.2,T22.5,T22.6,</w:t>
            </w:r>
          </w:p>
          <w:p w:rsidR="002C0082" w:rsidRPr="009702EF" w:rsidRDefault="002C0082" w:rsidP="00C414F8">
            <w:pPr>
              <w:jc w:val="center"/>
              <w:rPr>
                <w:rFonts w:eastAsia="Times New Roman"/>
                <w:lang w:val="de-DE" w:eastAsia="en-CA"/>
              </w:rPr>
            </w:pPr>
            <w:r w:rsidRPr="009702EF">
              <w:rPr>
                <w:rFonts w:eastAsia="Times New Roman"/>
                <w:lang w:val="de-DE" w:eastAsia="en-CA"/>
              </w:rPr>
              <w:t>T23.1,T23.2,T23.5,T23.6, T24.1,T24.2,T24.5,T24.6, T25.1,T25.2,T25.5,T25.6,</w:t>
            </w:r>
          </w:p>
          <w:p w:rsidR="002C0082" w:rsidRPr="009702EF" w:rsidRDefault="002C0082" w:rsidP="00C414F8">
            <w:pPr>
              <w:jc w:val="center"/>
              <w:rPr>
                <w:rFonts w:eastAsia="Times New Roman"/>
                <w:lang w:val="de-DE" w:eastAsia="en-CA"/>
              </w:rPr>
            </w:pPr>
            <w:r w:rsidRPr="009702EF">
              <w:rPr>
                <w:rFonts w:eastAsia="Times New Roman"/>
                <w:lang w:val="de-DE" w:eastAsia="en-CA"/>
              </w:rPr>
              <w:t>T29.1,T29.2,T29.5,T29.6, T30.0,T30.1,T30.2,T30.4, T30.5,T30.6</w:t>
            </w:r>
          </w:p>
        </w:tc>
        <w:tc>
          <w:tcPr>
            <w:tcW w:w="1389" w:type="dxa"/>
            <w:shd w:val="clear" w:color="auto" w:fill="auto"/>
            <w:vAlign w:val="center"/>
            <w:hideMark/>
          </w:tcPr>
          <w:p w:rsidR="002C0082" w:rsidRPr="009702EF" w:rsidRDefault="002C0082" w:rsidP="00C414F8">
            <w:pPr>
              <w:jc w:val="center"/>
              <w:rPr>
                <w:rFonts w:eastAsia="Times New Roman"/>
                <w:lang w:val="en-CA" w:eastAsia="en-CA"/>
              </w:rPr>
            </w:pPr>
            <w:r w:rsidRPr="009702EF">
              <w:rPr>
                <w:rFonts w:eastAsia="Times New Roman"/>
                <w:lang w:val="en-CA" w:eastAsia="en-CA"/>
              </w:rPr>
              <w:t>Т31.1-Т31.9, Т32.1</w:t>
            </w:r>
            <w:r w:rsidRPr="009702EF">
              <w:rPr>
                <w:rFonts w:eastAsia="Times New Roman"/>
                <w:lang w:eastAsia="en-CA"/>
              </w:rPr>
              <w:t>-</w:t>
            </w:r>
            <w:r w:rsidRPr="009702EF">
              <w:rPr>
                <w:rFonts w:eastAsia="Times New Roman"/>
                <w:lang w:val="en-CA" w:eastAsia="en-CA"/>
              </w:rPr>
              <w:t>Т32.7</w:t>
            </w:r>
          </w:p>
        </w:tc>
      </w:tr>
      <w:tr w:rsidR="002C0082" w:rsidRPr="009702EF" w:rsidTr="00C414F8">
        <w:trPr>
          <w:trHeight w:val="2924"/>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eastAsia="en-CA"/>
              </w:rPr>
              <w:t>st33.005</w:t>
            </w:r>
          </w:p>
        </w:tc>
        <w:tc>
          <w:tcPr>
            <w:tcW w:w="2126" w:type="dxa"/>
            <w:vAlign w:val="center"/>
          </w:tcPr>
          <w:p w:rsidR="002C0082" w:rsidRPr="009702EF" w:rsidRDefault="002C0082" w:rsidP="00C414F8">
            <w:pPr>
              <w:rPr>
                <w:rFonts w:eastAsia="Times New Roman"/>
                <w:lang w:eastAsia="en-CA"/>
              </w:rPr>
            </w:pPr>
            <w:r w:rsidRPr="009702EF">
              <w:rPr>
                <w:rFonts w:eastAsia="Times New Roman"/>
                <w:lang w:eastAsia="en-CA"/>
              </w:rPr>
              <w:t>Ожоги (уровень 3)</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глубокими ожогами 3 ст. (площадью менее 10%)</w:t>
            </w:r>
          </w:p>
        </w:tc>
        <w:tc>
          <w:tcPr>
            <w:tcW w:w="2835" w:type="dxa"/>
            <w:shd w:val="clear" w:color="auto" w:fill="auto"/>
            <w:vAlign w:val="center"/>
            <w:hideMark/>
          </w:tcPr>
          <w:p w:rsidR="002C0082" w:rsidRPr="009702EF" w:rsidRDefault="002C0082" w:rsidP="00C414F8">
            <w:pPr>
              <w:jc w:val="center"/>
              <w:rPr>
                <w:rFonts w:eastAsia="Times New Roman"/>
                <w:lang w:val="de-DE" w:eastAsia="en-CA"/>
              </w:rPr>
            </w:pPr>
            <w:r w:rsidRPr="009702EF">
              <w:rPr>
                <w:rFonts w:eastAsia="Times New Roman"/>
                <w:lang w:val="de-DE" w:eastAsia="en-CA"/>
              </w:rPr>
              <w:t>T20.0,T20.3,T20.4,T20.7, T21.0,T21.3,T21.4,T21.7, T22.0,T22.3,T22.4,T22.7,</w:t>
            </w:r>
          </w:p>
          <w:p w:rsidR="002C0082" w:rsidRPr="009702EF" w:rsidRDefault="002C0082" w:rsidP="00C414F8">
            <w:pPr>
              <w:jc w:val="center"/>
              <w:rPr>
                <w:rFonts w:eastAsia="Times New Roman"/>
                <w:lang w:val="de-DE" w:eastAsia="en-CA"/>
              </w:rPr>
            </w:pPr>
            <w:r w:rsidRPr="009702EF">
              <w:rPr>
                <w:rFonts w:eastAsia="Times New Roman"/>
                <w:lang w:val="de-DE" w:eastAsia="en-CA"/>
              </w:rPr>
              <w:t>T23.0, T23.3, T23.4, T23.7, T24.0, T24.3, T24.4, T24.7, T25.0, T25.3, T25.4, T25.7,</w:t>
            </w:r>
          </w:p>
          <w:p w:rsidR="002C0082" w:rsidRPr="009702EF" w:rsidRDefault="002C0082" w:rsidP="00C414F8">
            <w:pPr>
              <w:jc w:val="center"/>
              <w:rPr>
                <w:rFonts w:eastAsia="Times New Roman"/>
                <w:lang w:val="de-DE" w:eastAsia="en-CA"/>
              </w:rPr>
            </w:pPr>
            <w:r w:rsidRPr="009702EF">
              <w:rPr>
                <w:rFonts w:eastAsia="Times New Roman"/>
                <w:lang w:val="de-DE" w:eastAsia="en-CA"/>
              </w:rPr>
              <w:t>T29.0, T29.3, T29.4, T29.7, T30.3, T30.7</w:t>
            </w:r>
          </w:p>
        </w:tc>
        <w:tc>
          <w:tcPr>
            <w:tcW w:w="1389" w:type="dxa"/>
            <w:shd w:val="clear" w:color="auto" w:fill="auto"/>
            <w:vAlign w:val="center"/>
            <w:hideMark/>
          </w:tcPr>
          <w:p w:rsidR="002C0082" w:rsidRPr="009702EF" w:rsidRDefault="002C0082" w:rsidP="00C414F8">
            <w:pPr>
              <w:jc w:val="center"/>
              <w:rPr>
                <w:rFonts w:eastAsia="Times New Roman"/>
                <w:lang w:val="en-CA" w:eastAsia="en-CA"/>
              </w:rPr>
            </w:pPr>
            <w:r w:rsidRPr="009702EF">
              <w:rPr>
                <w:rFonts w:eastAsia="Times New Roman"/>
                <w:lang w:val="en-CA" w:eastAsia="en-CA"/>
              </w:rPr>
              <w:t>Т31.0, Т32.0</w:t>
            </w:r>
          </w:p>
        </w:tc>
      </w:tr>
      <w:tr w:rsidR="002C0082" w:rsidRPr="009702EF" w:rsidTr="00C414F8">
        <w:trPr>
          <w:trHeight w:val="20"/>
        </w:trPr>
        <w:tc>
          <w:tcPr>
            <w:tcW w:w="1129" w:type="dxa"/>
            <w:vMerge w:val="restart"/>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val="en-CA" w:eastAsia="en-CA"/>
              </w:rPr>
              <w:t>st33.006</w:t>
            </w:r>
          </w:p>
        </w:tc>
        <w:tc>
          <w:tcPr>
            <w:tcW w:w="2126" w:type="dxa"/>
            <w:vMerge w:val="restart"/>
            <w:vAlign w:val="center"/>
          </w:tcPr>
          <w:p w:rsidR="002C0082" w:rsidRPr="009702EF" w:rsidRDefault="002C0082" w:rsidP="00C414F8">
            <w:pPr>
              <w:rPr>
                <w:rFonts w:eastAsia="Times New Roman"/>
                <w:lang w:eastAsia="en-CA"/>
              </w:rPr>
            </w:pPr>
            <w:r w:rsidRPr="009702EF">
              <w:rPr>
                <w:rFonts w:eastAsia="Times New Roman"/>
                <w:lang w:eastAsia="en-CA"/>
              </w:rPr>
              <w:t>Ожоги (уровень 4)</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глубокими ожогами 3 ст. (площадью  10% - 29%)</w:t>
            </w:r>
          </w:p>
        </w:tc>
        <w:tc>
          <w:tcPr>
            <w:tcW w:w="2835" w:type="dxa"/>
            <w:shd w:val="clear" w:color="auto" w:fill="auto"/>
            <w:vAlign w:val="center"/>
            <w:hideMark/>
          </w:tcPr>
          <w:p w:rsidR="002C0082" w:rsidRPr="009702EF" w:rsidRDefault="002C0082" w:rsidP="00C414F8">
            <w:pPr>
              <w:jc w:val="center"/>
              <w:rPr>
                <w:rFonts w:eastAsia="Times New Roman"/>
                <w:lang w:val="de-DE" w:eastAsia="en-CA"/>
              </w:rPr>
            </w:pPr>
            <w:r w:rsidRPr="009702EF">
              <w:rPr>
                <w:rFonts w:eastAsia="Times New Roman"/>
                <w:lang w:val="de-DE" w:eastAsia="en-CA"/>
              </w:rPr>
              <w:t>T20.0,T20.3,T20.4,T20.7,</w:t>
            </w:r>
          </w:p>
          <w:p w:rsidR="002C0082" w:rsidRPr="009702EF" w:rsidRDefault="002C0082" w:rsidP="00C414F8">
            <w:pPr>
              <w:jc w:val="center"/>
              <w:rPr>
                <w:rFonts w:eastAsia="Times New Roman"/>
                <w:lang w:val="de-DE" w:eastAsia="en-CA"/>
              </w:rPr>
            </w:pPr>
            <w:r w:rsidRPr="009702EF">
              <w:rPr>
                <w:rFonts w:eastAsia="Times New Roman"/>
                <w:lang w:val="de-DE" w:eastAsia="en-CA"/>
              </w:rPr>
              <w:t>T21.0,T21.3,T21.4,T21.7,</w:t>
            </w:r>
          </w:p>
          <w:p w:rsidR="002C0082" w:rsidRPr="009702EF" w:rsidRDefault="002C0082" w:rsidP="00C414F8">
            <w:pPr>
              <w:jc w:val="center"/>
              <w:rPr>
                <w:rFonts w:eastAsia="Times New Roman"/>
                <w:lang w:val="de-DE" w:eastAsia="en-CA"/>
              </w:rPr>
            </w:pPr>
            <w:r w:rsidRPr="009702EF">
              <w:rPr>
                <w:rFonts w:eastAsia="Times New Roman"/>
                <w:lang w:val="de-DE" w:eastAsia="en-CA"/>
              </w:rPr>
              <w:t>T22.0,T22.3,T22.4,T22.7,</w:t>
            </w:r>
          </w:p>
          <w:p w:rsidR="002C0082" w:rsidRPr="009702EF" w:rsidRDefault="002C0082" w:rsidP="00C414F8">
            <w:pPr>
              <w:jc w:val="center"/>
              <w:rPr>
                <w:rFonts w:eastAsia="Times New Roman"/>
                <w:lang w:val="de-DE" w:eastAsia="en-CA"/>
              </w:rPr>
            </w:pPr>
            <w:r w:rsidRPr="009702EF">
              <w:rPr>
                <w:rFonts w:eastAsia="Times New Roman"/>
                <w:lang w:val="de-DE" w:eastAsia="en-CA"/>
              </w:rPr>
              <w:t>T23.0,T23.3,T23.4,T23.7,</w:t>
            </w:r>
          </w:p>
          <w:p w:rsidR="002C0082" w:rsidRPr="009702EF" w:rsidRDefault="002C0082" w:rsidP="00C414F8">
            <w:pPr>
              <w:jc w:val="center"/>
              <w:rPr>
                <w:rFonts w:eastAsia="Times New Roman"/>
                <w:lang w:val="de-DE" w:eastAsia="en-CA"/>
              </w:rPr>
            </w:pPr>
            <w:r w:rsidRPr="009702EF">
              <w:rPr>
                <w:rFonts w:eastAsia="Times New Roman"/>
                <w:lang w:val="de-DE" w:eastAsia="en-CA"/>
              </w:rPr>
              <w:t>T24.0,T24.3,T24.4,T24.7,</w:t>
            </w:r>
          </w:p>
          <w:p w:rsidR="002C0082" w:rsidRPr="009702EF" w:rsidRDefault="002C0082" w:rsidP="00C414F8">
            <w:pPr>
              <w:jc w:val="center"/>
              <w:rPr>
                <w:rFonts w:eastAsia="Times New Roman"/>
                <w:lang w:val="de-DE" w:eastAsia="en-CA"/>
              </w:rPr>
            </w:pPr>
            <w:r w:rsidRPr="009702EF">
              <w:rPr>
                <w:rFonts w:eastAsia="Times New Roman"/>
                <w:lang w:val="de-DE" w:eastAsia="en-CA"/>
              </w:rPr>
              <w:t>T25.0,T25.3,T25.4,T25.7,</w:t>
            </w:r>
          </w:p>
          <w:p w:rsidR="002C0082" w:rsidRPr="009702EF" w:rsidRDefault="002C0082" w:rsidP="00C414F8">
            <w:pPr>
              <w:jc w:val="center"/>
              <w:rPr>
                <w:rFonts w:eastAsia="Times New Roman"/>
                <w:lang w:eastAsia="en-CA"/>
              </w:rPr>
            </w:pPr>
            <w:r w:rsidRPr="009702EF">
              <w:rPr>
                <w:rFonts w:eastAsia="Times New Roman"/>
                <w:lang w:eastAsia="en-CA"/>
              </w:rPr>
              <w:t>T29.0,T29.3,T29.4,T29.7,</w:t>
            </w:r>
          </w:p>
          <w:p w:rsidR="002C0082" w:rsidRPr="009702EF" w:rsidRDefault="002C0082" w:rsidP="00C414F8">
            <w:pPr>
              <w:jc w:val="center"/>
              <w:rPr>
                <w:rFonts w:eastAsia="Times New Roman"/>
                <w:lang w:eastAsia="en-CA"/>
              </w:rPr>
            </w:pPr>
            <w:r w:rsidRPr="009702EF">
              <w:rPr>
                <w:rFonts w:eastAsia="Times New Roman"/>
                <w:lang w:eastAsia="en-CA"/>
              </w:rPr>
              <w:t>T30.3,T30.7</w:t>
            </w:r>
          </w:p>
        </w:tc>
        <w:tc>
          <w:tcPr>
            <w:tcW w:w="1389" w:type="dxa"/>
            <w:shd w:val="clear" w:color="auto" w:fill="auto"/>
            <w:vAlign w:val="center"/>
            <w:hideMark/>
          </w:tcPr>
          <w:p w:rsidR="002C0082" w:rsidRPr="009702EF" w:rsidRDefault="002C0082" w:rsidP="00C414F8">
            <w:pPr>
              <w:jc w:val="center"/>
              <w:rPr>
                <w:rFonts w:eastAsia="Times New Roman"/>
                <w:lang w:val="en-CA" w:eastAsia="en-CA"/>
              </w:rPr>
            </w:pPr>
            <w:r w:rsidRPr="009702EF">
              <w:rPr>
                <w:rFonts w:eastAsia="Times New Roman"/>
                <w:lang w:val="en-CA" w:eastAsia="en-CA"/>
              </w:rPr>
              <w:t>Т31.1, Т31.2, Т32.1, Т32.2</w:t>
            </w:r>
          </w:p>
        </w:tc>
      </w:tr>
      <w:tr w:rsidR="002C0082" w:rsidRPr="009702EF" w:rsidTr="00C414F8">
        <w:trPr>
          <w:trHeight w:val="20"/>
        </w:trPr>
        <w:tc>
          <w:tcPr>
            <w:tcW w:w="1129" w:type="dxa"/>
            <w:vMerge/>
            <w:shd w:val="clear" w:color="auto" w:fill="auto"/>
            <w:noWrap/>
            <w:vAlign w:val="center"/>
          </w:tcPr>
          <w:p w:rsidR="002C0082" w:rsidRPr="009702EF" w:rsidRDefault="002C0082" w:rsidP="00C414F8">
            <w:pPr>
              <w:jc w:val="center"/>
              <w:rPr>
                <w:rFonts w:eastAsia="Times New Roman"/>
                <w:lang w:val="en-CA" w:eastAsia="en-CA"/>
              </w:rPr>
            </w:pPr>
          </w:p>
        </w:tc>
        <w:tc>
          <w:tcPr>
            <w:tcW w:w="2126" w:type="dxa"/>
            <w:vMerge/>
            <w:vAlign w:val="center"/>
          </w:tcPr>
          <w:p w:rsidR="002C0082" w:rsidRPr="009702EF" w:rsidRDefault="002C0082" w:rsidP="00C414F8">
            <w:pPr>
              <w:rPr>
                <w:rFonts w:eastAsia="Times New Roman"/>
                <w:lang w:eastAsia="en-CA"/>
              </w:rPr>
            </w:pPr>
          </w:p>
        </w:tc>
        <w:tc>
          <w:tcPr>
            <w:tcW w:w="2269" w:type="dxa"/>
            <w:shd w:val="clear" w:color="auto" w:fill="auto"/>
            <w:vAlign w:val="center"/>
          </w:tcPr>
          <w:p w:rsidR="002C0082" w:rsidRPr="009702EF" w:rsidRDefault="002C0082" w:rsidP="00C414F8">
            <w:pPr>
              <w:rPr>
                <w:rFonts w:eastAsia="Times New Roman"/>
                <w:lang w:eastAsia="en-CA"/>
              </w:rPr>
            </w:pPr>
            <w:r w:rsidRPr="009702EF">
              <w:rPr>
                <w:rFonts w:eastAsia="Times New Roman"/>
                <w:lang w:eastAsia="en-CA"/>
              </w:rPr>
              <w:t>Термические и химические ожоги внутренних органов</w:t>
            </w:r>
          </w:p>
        </w:tc>
        <w:tc>
          <w:tcPr>
            <w:tcW w:w="2835" w:type="dxa"/>
            <w:shd w:val="clear" w:color="auto" w:fill="auto"/>
            <w:vAlign w:val="center"/>
          </w:tcPr>
          <w:p w:rsidR="002C0082" w:rsidRPr="009702EF" w:rsidRDefault="002C0082" w:rsidP="00C414F8">
            <w:pPr>
              <w:jc w:val="center"/>
              <w:rPr>
                <w:rFonts w:eastAsia="Times New Roman"/>
                <w:lang w:eastAsia="en-CA"/>
              </w:rPr>
            </w:pPr>
            <w:r w:rsidRPr="009702EF">
              <w:rPr>
                <w:rFonts w:eastAsia="Times New Roman"/>
                <w:lang w:eastAsia="en-CA"/>
              </w:rPr>
              <w:t>T27.0, T27.1, T27.2, T27.3T27.4, T27.5, T27.6, T27.7</w:t>
            </w:r>
          </w:p>
          <w:p w:rsidR="002C0082" w:rsidRPr="009702EF" w:rsidRDefault="002C0082" w:rsidP="00C414F8">
            <w:pPr>
              <w:jc w:val="center"/>
              <w:rPr>
                <w:rFonts w:eastAsia="Times New Roman"/>
                <w:lang w:eastAsia="en-CA"/>
              </w:rPr>
            </w:pPr>
          </w:p>
        </w:tc>
        <w:tc>
          <w:tcPr>
            <w:tcW w:w="1389" w:type="dxa"/>
            <w:shd w:val="clear" w:color="auto" w:fill="auto"/>
            <w:vAlign w:val="center"/>
          </w:tcPr>
          <w:p w:rsidR="002C0082" w:rsidRPr="009702EF" w:rsidRDefault="002C0082" w:rsidP="00C414F8">
            <w:pPr>
              <w:jc w:val="center"/>
              <w:rPr>
                <w:rFonts w:eastAsia="Times New Roman"/>
                <w:lang w:val="en-CA" w:eastAsia="en-CA"/>
              </w:rPr>
            </w:pPr>
          </w:p>
        </w:tc>
      </w:tr>
      <w:tr w:rsidR="002C0082" w:rsidRPr="00DA563A" w:rsidTr="00C414F8">
        <w:trPr>
          <w:trHeight w:val="20"/>
        </w:trPr>
        <w:tc>
          <w:tcPr>
            <w:tcW w:w="1129" w:type="dxa"/>
            <w:shd w:val="clear" w:color="auto" w:fill="auto"/>
            <w:noWrap/>
            <w:vAlign w:val="center"/>
            <w:hideMark/>
          </w:tcPr>
          <w:p w:rsidR="002C0082" w:rsidRPr="009702EF" w:rsidRDefault="002C0082" w:rsidP="00C414F8">
            <w:pPr>
              <w:jc w:val="center"/>
              <w:rPr>
                <w:rFonts w:eastAsia="Times New Roman"/>
                <w:lang w:eastAsia="en-CA"/>
              </w:rPr>
            </w:pPr>
            <w:r w:rsidRPr="009702EF">
              <w:rPr>
                <w:rFonts w:eastAsia="Times New Roman"/>
                <w:lang w:val="en-CA" w:eastAsia="en-CA"/>
              </w:rPr>
              <w:t>st33.007</w:t>
            </w:r>
          </w:p>
        </w:tc>
        <w:tc>
          <w:tcPr>
            <w:tcW w:w="2126" w:type="dxa"/>
            <w:vAlign w:val="center"/>
          </w:tcPr>
          <w:p w:rsidR="002C0082" w:rsidRPr="009702EF" w:rsidRDefault="002C0082" w:rsidP="00C414F8">
            <w:pPr>
              <w:rPr>
                <w:rFonts w:eastAsia="Times New Roman"/>
                <w:lang w:eastAsia="en-CA"/>
              </w:rPr>
            </w:pPr>
            <w:r w:rsidRPr="009702EF">
              <w:rPr>
                <w:rFonts w:eastAsia="Times New Roman"/>
                <w:lang w:eastAsia="en-CA"/>
              </w:rPr>
              <w:t>Ожоги (уровень 5)</w:t>
            </w:r>
          </w:p>
        </w:tc>
        <w:tc>
          <w:tcPr>
            <w:tcW w:w="2269" w:type="dxa"/>
            <w:shd w:val="clear" w:color="auto" w:fill="auto"/>
            <w:vAlign w:val="center"/>
            <w:hideMark/>
          </w:tcPr>
          <w:p w:rsidR="002C0082" w:rsidRPr="009702EF" w:rsidRDefault="002C0082" w:rsidP="00C414F8">
            <w:pPr>
              <w:rPr>
                <w:rFonts w:eastAsia="Times New Roman"/>
                <w:lang w:eastAsia="en-CA"/>
              </w:rPr>
            </w:pPr>
            <w:r w:rsidRPr="009702EF">
              <w:rPr>
                <w:rFonts w:eastAsia="Times New Roman"/>
                <w:lang w:eastAsia="en-CA"/>
              </w:rPr>
              <w:t>Лечение пострадавших с глубокими ожогами 3 ст. (площадью  более 30%)</w:t>
            </w:r>
          </w:p>
        </w:tc>
        <w:tc>
          <w:tcPr>
            <w:tcW w:w="2835" w:type="dxa"/>
            <w:shd w:val="clear" w:color="auto" w:fill="auto"/>
            <w:vAlign w:val="center"/>
            <w:hideMark/>
          </w:tcPr>
          <w:p w:rsidR="002C0082" w:rsidRPr="009702EF" w:rsidRDefault="002C0082" w:rsidP="00C414F8">
            <w:pPr>
              <w:jc w:val="center"/>
              <w:rPr>
                <w:rFonts w:eastAsia="Times New Roman"/>
                <w:lang w:val="de-DE" w:eastAsia="en-CA"/>
              </w:rPr>
            </w:pPr>
            <w:r w:rsidRPr="009702EF">
              <w:rPr>
                <w:rFonts w:eastAsia="Times New Roman"/>
                <w:lang w:val="de-DE" w:eastAsia="en-CA"/>
              </w:rPr>
              <w:t>T20.0,T20.3,T20.4,T20.7,</w:t>
            </w:r>
          </w:p>
          <w:p w:rsidR="002C0082" w:rsidRPr="009702EF" w:rsidRDefault="002C0082" w:rsidP="00C414F8">
            <w:pPr>
              <w:jc w:val="center"/>
              <w:rPr>
                <w:rFonts w:eastAsia="Times New Roman"/>
                <w:lang w:val="de-DE" w:eastAsia="en-CA"/>
              </w:rPr>
            </w:pPr>
            <w:r w:rsidRPr="009702EF">
              <w:rPr>
                <w:rFonts w:eastAsia="Times New Roman"/>
                <w:lang w:val="de-DE" w:eastAsia="en-CA"/>
              </w:rPr>
              <w:t>T21.0,T21.3,T21.4,T21.7,</w:t>
            </w:r>
          </w:p>
          <w:p w:rsidR="002C0082" w:rsidRPr="009702EF" w:rsidRDefault="002C0082" w:rsidP="00C414F8">
            <w:pPr>
              <w:jc w:val="center"/>
              <w:rPr>
                <w:rFonts w:eastAsia="Times New Roman"/>
                <w:lang w:val="de-DE" w:eastAsia="en-CA"/>
              </w:rPr>
            </w:pPr>
            <w:r w:rsidRPr="009702EF">
              <w:rPr>
                <w:rFonts w:eastAsia="Times New Roman"/>
                <w:lang w:val="de-DE" w:eastAsia="en-CA"/>
              </w:rPr>
              <w:t>T22.0,T22.3,T22.4,T22.7,</w:t>
            </w:r>
          </w:p>
          <w:p w:rsidR="002C0082" w:rsidRPr="009702EF" w:rsidRDefault="002C0082" w:rsidP="00C414F8">
            <w:pPr>
              <w:jc w:val="center"/>
              <w:rPr>
                <w:rFonts w:eastAsia="Times New Roman"/>
                <w:lang w:val="de-DE" w:eastAsia="en-CA"/>
              </w:rPr>
            </w:pPr>
            <w:r w:rsidRPr="009702EF">
              <w:rPr>
                <w:rFonts w:eastAsia="Times New Roman"/>
                <w:lang w:val="de-DE" w:eastAsia="en-CA"/>
              </w:rPr>
              <w:t>T23.0,T23.3,T23.4,T23.7,</w:t>
            </w:r>
          </w:p>
          <w:p w:rsidR="002C0082" w:rsidRPr="009702EF" w:rsidRDefault="002C0082" w:rsidP="00C414F8">
            <w:pPr>
              <w:jc w:val="center"/>
              <w:rPr>
                <w:rFonts w:eastAsia="Times New Roman"/>
                <w:lang w:val="de-DE" w:eastAsia="en-CA"/>
              </w:rPr>
            </w:pPr>
            <w:r w:rsidRPr="009702EF">
              <w:rPr>
                <w:rFonts w:eastAsia="Times New Roman"/>
                <w:lang w:val="de-DE" w:eastAsia="en-CA"/>
              </w:rPr>
              <w:t>T24.0,T24.3,T24.4,T24.7,</w:t>
            </w:r>
          </w:p>
          <w:p w:rsidR="002C0082" w:rsidRPr="009702EF" w:rsidRDefault="002C0082" w:rsidP="00C414F8">
            <w:pPr>
              <w:jc w:val="center"/>
              <w:rPr>
                <w:rFonts w:eastAsia="Times New Roman"/>
                <w:lang w:val="de-DE" w:eastAsia="en-CA"/>
              </w:rPr>
            </w:pPr>
            <w:r w:rsidRPr="009702EF">
              <w:rPr>
                <w:rFonts w:eastAsia="Times New Roman"/>
                <w:lang w:val="de-DE" w:eastAsia="en-CA"/>
              </w:rPr>
              <w:t>T25.0,T25.3,T25.4,T25.7,</w:t>
            </w:r>
          </w:p>
          <w:p w:rsidR="002C0082" w:rsidRPr="009702EF" w:rsidRDefault="002C0082" w:rsidP="00C414F8">
            <w:pPr>
              <w:jc w:val="center"/>
              <w:rPr>
                <w:rFonts w:eastAsia="Times New Roman"/>
                <w:lang w:eastAsia="en-CA"/>
              </w:rPr>
            </w:pPr>
            <w:r w:rsidRPr="009702EF">
              <w:rPr>
                <w:rFonts w:eastAsia="Times New Roman"/>
                <w:lang w:eastAsia="en-CA"/>
              </w:rPr>
              <w:t>T29.0,T29.3,T29.4,T29.7,</w:t>
            </w:r>
          </w:p>
          <w:p w:rsidR="002C0082" w:rsidRPr="009702EF" w:rsidRDefault="002C0082" w:rsidP="00C414F8">
            <w:pPr>
              <w:jc w:val="center"/>
              <w:rPr>
                <w:rFonts w:eastAsia="Times New Roman"/>
                <w:lang w:val="en-CA" w:eastAsia="en-CA"/>
              </w:rPr>
            </w:pPr>
            <w:r w:rsidRPr="009702EF">
              <w:rPr>
                <w:rFonts w:eastAsia="Times New Roman"/>
                <w:lang w:eastAsia="en-CA"/>
              </w:rPr>
              <w:t>T30.3,T30.7</w:t>
            </w:r>
          </w:p>
        </w:tc>
        <w:tc>
          <w:tcPr>
            <w:tcW w:w="1389" w:type="dxa"/>
            <w:shd w:val="clear" w:color="auto" w:fill="auto"/>
            <w:vAlign w:val="center"/>
            <w:hideMark/>
          </w:tcPr>
          <w:p w:rsidR="002C0082" w:rsidRPr="00F441BC" w:rsidRDefault="002C0082" w:rsidP="00C414F8">
            <w:pPr>
              <w:jc w:val="center"/>
              <w:rPr>
                <w:rFonts w:eastAsia="Times New Roman"/>
                <w:lang w:val="en-CA" w:eastAsia="en-CA"/>
              </w:rPr>
            </w:pPr>
            <w:r w:rsidRPr="009702EF">
              <w:rPr>
                <w:rFonts w:eastAsia="Times New Roman"/>
                <w:lang w:eastAsia="en-CA"/>
              </w:rPr>
              <w:t>Т</w:t>
            </w:r>
            <w:r w:rsidRPr="009702EF">
              <w:rPr>
                <w:rFonts w:eastAsia="Times New Roman"/>
                <w:lang w:val="en-CA" w:eastAsia="en-CA"/>
              </w:rPr>
              <w:t xml:space="preserve">31.3, </w:t>
            </w:r>
            <w:r w:rsidRPr="009702EF">
              <w:rPr>
                <w:rFonts w:eastAsia="Times New Roman"/>
                <w:lang w:eastAsia="en-CA"/>
              </w:rPr>
              <w:t>Т</w:t>
            </w:r>
            <w:r w:rsidRPr="009702EF">
              <w:rPr>
                <w:rFonts w:eastAsia="Times New Roman"/>
                <w:lang w:val="en-CA" w:eastAsia="en-CA"/>
              </w:rPr>
              <w:t xml:space="preserve">31.4, </w:t>
            </w:r>
            <w:r w:rsidRPr="009702EF">
              <w:rPr>
                <w:rFonts w:eastAsia="Times New Roman"/>
                <w:lang w:eastAsia="en-CA"/>
              </w:rPr>
              <w:t>Т</w:t>
            </w:r>
            <w:r w:rsidRPr="009702EF">
              <w:rPr>
                <w:rFonts w:eastAsia="Times New Roman"/>
                <w:lang w:val="en-CA" w:eastAsia="en-CA"/>
              </w:rPr>
              <w:t xml:space="preserve">31.5, </w:t>
            </w:r>
            <w:r w:rsidRPr="009702EF">
              <w:rPr>
                <w:rFonts w:eastAsia="Times New Roman"/>
                <w:lang w:eastAsia="en-CA"/>
              </w:rPr>
              <w:t>Т</w:t>
            </w:r>
            <w:r w:rsidRPr="009702EF">
              <w:rPr>
                <w:rFonts w:eastAsia="Times New Roman"/>
                <w:lang w:val="en-CA" w:eastAsia="en-CA"/>
              </w:rPr>
              <w:t xml:space="preserve">31.6, </w:t>
            </w:r>
            <w:r w:rsidRPr="009702EF">
              <w:rPr>
                <w:rFonts w:eastAsia="Times New Roman"/>
                <w:lang w:eastAsia="en-CA"/>
              </w:rPr>
              <w:t>Т</w:t>
            </w:r>
            <w:r w:rsidRPr="009702EF">
              <w:rPr>
                <w:rFonts w:eastAsia="Times New Roman"/>
                <w:lang w:val="en-CA" w:eastAsia="en-CA"/>
              </w:rPr>
              <w:t xml:space="preserve">31.7, </w:t>
            </w:r>
            <w:r w:rsidRPr="009702EF">
              <w:rPr>
                <w:rFonts w:eastAsia="Times New Roman"/>
                <w:lang w:eastAsia="en-CA"/>
              </w:rPr>
              <w:t>Т</w:t>
            </w:r>
            <w:r w:rsidRPr="009702EF">
              <w:rPr>
                <w:rFonts w:eastAsia="Times New Roman"/>
                <w:lang w:val="en-CA" w:eastAsia="en-CA"/>
              </w:rPr>
              <w:t xml:space="preserve">31.8, </w:t>
            </w:r>
            <w:r w:rsidRPr="009702EF">
              <w:rPr>
                <w:rFonts w:eastAsia="Times New Roman"/>
                <w:lang w:eastAsia="en-CA"/>
              </w:rPr>
              <w:t>Т</w:t>
            </w:r>
            <w:r w:rsidRPr="009702EF">
              <w:rPr>
                <w:rFonts w:eastAsia="Times New Roman"/>
                <w:lang w:val="en-CA" w:eastAsia="en-CA"/>
              </w:rPr>
              <w:t xml:space="preserve">31.9, </w:t>
            </w:r>
            <w:r w:rsidRPr="009702EF">
              <w:rPr>
                <w:rFonts w:eastAsia="Times New Roman"/>
                <w:lang w:eastAsia="en-CA"/>
              </w:rPr>
              <w:t>Т</w:t>
            </w:r>
            <w:r w:rsidRPr="009702EF">
              <w:rPr>
                <w:rFonts w:eastAsia="Times New Roman"/>
                <w:lang w:val="en-CA" w:eastAsia="en-CA"/>
              </w:rPr>
              <w:t xml:space="preserve">32.3, </w:t>
            </w:r>
            <w:r w:rsidRPr="009702EF">
              <w:rPr>
                <w:rFonts w:eastAsia="Times New Roman"/>
                <w:lang w:eastAsia="en-CA"/>
              </w:rPr>
              <w:t>Т</w:t>
            </w:r>
            <w:r w:rsidRPr="009702EF">
              <w:rPr>
                <w:rFonts w:eastAsia="Times New Roman"/>
                <w:lang w:val="en-CA" w:eastAsia="en-CA"/>
              </w:rPr>
              <w:t xml:space="preserve">32.4, </w:t>
            </w:r>
            <w:r w:rsidRPr="009702EF">
              <w:rPr>
                <w:rFonts w:eastAsia="Times New Roman"/>
                <w:lang w:eastAsia="en-CA"/>
              </w:rPr>
              <w:t>Т</w:t>
            </w:r>
            <w:r w:rsidRPr="009702EF">
              <w:rPr>
                <w:rFonts w:eastAsia="Times New Roman"/>
                <w:lang w:val="en-CA" w:eastAsia="en-CA"/>
              </w:rPr>
              <w:t xml:space="preserve">32.5, </w:t>
            </w:r>
            <w:r w:rsidRPr="009702EF">
              <w:rPr>
                <w:rFonts w:eastAsia="Times New Roman"/>
                <w:lang w:eastAsia="en-CA"/>
              </w:rPr>
              <w:t>Т</w:t>
            </w:r>
            <w:r w:rsidRPr="009702EF">
              <w:rPr>
                <w:rFonts w:eastAsia="Times New Roman"/>
                <w:lang w:val="en-CA" w:eastAsia="en-CA"/>
              </w:rPr>
              <w:t xml:space="preserve">32.6, </w:t>
            </w:r>
            <w:r w:rsidRPr="009702EF">
              <w:rPr>
                <w:rFonts w:eastAsia="Times New Roman"/>
                <w:lang w:eastAsia="en-CA"/>
              </w:rPr>
              <w:t>Т</w:t>
            </w:r>
            <w:r w:rsidRPr="009702EF">
              <w:rPr>
                <w:rFonts w:eastAsia="Times New Roman"/>
                <w:lang w:val="en-CA" w:eastAsia="en-CA"/>
              </w:rPr>
              <w:t xml:space="preserve">32.7, </w:t>
            </w:r>
            <w:r w:rsidRPr="009702EF">
              <w:rPr>
                <w:rFonts w:eastAsia="Times New Roman"/>
                <w:lang w:eastAsia="en-CA"/>
              </w:rPr>
              <w:t>Т</w:t>
            </w:r>
            <w:r w:rsidRPr="009702EF">
              <w:rPr>
                <w:rFonts w:eastAsia="Times New Roman"/>
                <w:lang w:val="en-CA" w:eastAsia="en-CA"/>
              </w:rPr>
              <w:t xml:space="preserve">32.8, </w:t>
            </w:r>
            <w:r w:rsidRPr="009702EF">
              <w:rPr>
                <w:rFonts w:eastAsia="Times New Roman"/>
                <w:lang w:eastAsia="en-CA"/>
              </w:rPr>
              <w:t>Т</w:t>
            </w:r>
            <w:r w:rsidRPr="009702EF">
              <w:rPr>
                <w:rFonts w:eastAsia="Times New Roman"/>
                <w:lang w:val="en-CA" w:eastAsia="en-CA"/>
              </w:rPr>
              <w:t>32.9</w:t>
            </w:r>
          </w:p>
        </w:tc>
      </w:tr>
    </w:tbl>
    <w:p w:rsidR="00D05145" w:rsidRPr="00C91D17" w:rsidRDefault="00D05145" w:rsidP="00D05145">
      <w:pPr>
        <w:rPr>
          <w:b/>
          <w:sz w:val="28"/>
          <w:szCs w:val="28"/>
          <w:lang w:val="en-CA"/>
        </w:rPr>
      </w:pPr>
    </w:p>
    <w:p w:rsidR="005D6B95" w:rsidRPr="00F441BC" w:rsidRDefault="005D6B95" w:rsidP="00245784">
      <w:pPr>
        <w:ind w:firstLine="851"/>
        <w:jc w:val="both"/>
        <w:rPr>
          <w:sz w:val="28"/>
          <w:szCs w:val="28"/>
        </w:rPr>
      </w:pPr>
      <w:r w:rsidRPr="00F441BC">
        <w:rPr>
          <w:sz w:val="28"/>
          <w:szCs w:val="28"/>
        </w:rPr>
        <w:t xml:space="preserve">Исключением являются ожоги дыхательной системы (коды </w:t>
      </w:r>
      <w:r>
        <w:rPr>
          <w:sz w:val="28"/>
          <w:szCs w:val="28"/>
        </w:rPr>
        <w:t>МКБ 10</w:t>
      </w:r>
      <w:r w:rsidRPr="00F441BC">
        <w:rPr>
          <w:sz w:val="28"/>
          <w:szCs w:val="28"/>
        </w:rPr>
        <w:t xml:space="preserve">), при наличии которых случай относится к </w:t>
      </w:r>
      <w:r w:rsidRPr="009702EF">
        <w:rPr>
          <w:sz w:val="28"/>
          <w:szCs w:val="28"/>
        </w:rPr>
        <w:t>КСГ st33.006 «</w:t>
      </w:r>
      <w:r w:rsidRPr="009702EF">
        <w:rPr>
          <w:rFonts w:eastAsia="Times New Roman"/>
          <w:sz w:val="28"/>
          <w:szCs w:val="28"/>
        </w:rPr>
        <w:t xml:space="preserve">Ожоги (уровень 4)» </w:t>
      </w:r>
      <w:r w:rsidRPr="009702EF">
        <w:rPr>
          <w:sz w:val="28"/>
          <w:szCs w:val="28"/>
        </w:rPr>
        <w:t>независимо от степени и площади ожога туловища.</w:t>
      </w:r>
    </w:p>
    <w:p w:rsidR="005D6B95" w:rsidRPr="00F441BC" w:rsidRDefault="005D6B95" w:rsidP="00245784">
      <w:pPr>
        <w:ind w:firstLine="851"/>
        <w:jc w:val="both"/>
        <w:rPr>
          <w:sz w:val="28"/>
          <w:szCs w:val="28"/>
        </w:rPr>
      </w:pPr>
      <w:r w:rsidRPr="00F441BC">
        <w:rPr>
          <w:sz w:val="28"/>
          <w:szCs w:val="28"/>
        </w:rPr>
        <w:t xml:space="preserve">Ожоги других внутренних органов относятся к КСГ иных профилей, например: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345"/>
        <w:gridCol w:w="968"/>
        <w:gridCol w:w="4452"/>
      </w:tblGrid>
      <w:tr w:rsidR="00C414F8" w:rsidRPr="009702EF" w:rsidTr="00C414F8">
        <w:trPr>
          <w:trHeight w:val="288"/>
        </w:trPr>
        <w:tc>
          <w:tcPr>
            <w:tcW w:w="1037"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T28.5</w:t>
            </w:r>
          </w:p>
        </w:tc>
        <w:tc>
          <w:tcPr>
            <w:tcW w:w="3490"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Химический ожог рта и глотки</w:t>
            </w:r>
          </w:p>
        </w:tc>
        <w:tc>
          <w:tcPr>
            <w:tcW w:w="576"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st27.004</w:t>
            </w:r>
          </w:p>
        </w:tc>
        <w:tc>
          <w:tcPr>
            <w:tcW w:w="4678"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Другие болезни органов пищеварения, взрослые</w:t>
            </w:r>
          </w:p>
        </w:tc>
      </w:tr>
      <w:tr w:rsidR="00C414F8" w:rsidRPr="009702EF" w:rsidTr="006A5090">
        <w:trPr>
          <w:trHeight w:val="382"/>
        </w:trPr>
        <w:tc>
          <w:tcPr>
            <w:tcW w:w="1037"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T28.5</w:t>
            </w:r>
          </w:p>
        </w:tc>
        <w:tc>
          <w:tcPr>
            <w:tcW w:w="3490"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Химический ожог рта и глотки</w:t>
            </w:r>
          </w:p>
        </w:tc>
        <w:tc>
          <w:tcPr>
            <w:tcW w:w="576"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st22.002</w:t>
            </w:r>
          </w:p>
        </w:tc>
        <w:tc>
          <w:tcPr>
            <w:tcW w:w="4678"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Другие болезни органов пищеварения, дети</w:t>
            </w:r>
          </w:p>
        </w:tc>
      </w:tr>
      <w:tr w:rsidR="00C414F8" w:rsidRPr="009702EF" w:rsidTr="00C414F8">
        <w:trPr>
          <w:trHeight w:val="288"/>
        </w:trPr>
        <w:tc>
          <w:tcPr>
            <w:tcW w:w="1037"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T28.0</w:t>
            </w:r>
          </w:p>
        </w:tc>
        <w:tc>
          <w:tcPr>
            <w:tcW w:w="3490"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Термический ожог рта и глотки</w:t>
            </w:r>
          </w:p>
        </w:tc>
        <w:tc>
          <w:tcPr>
            <w:tcW w:w="576"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st27.004</w:t>
            </w:r>
          </w:p>
        </w:tc>
        <w:tc>
          <w:tcPr>
            <w:tcW w:w="4678"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Другие болезни органов пищеварения, взрослые</w:t>
            </w:r>
          </w:p>
        </w:tc>
      </w:tr>
      <w:tr w:rsidR="00C414F8" w:rsidRPr="009702EF" w:rsidTr="00C414F8">
        <w:trPr>
          <w:trHeight w:val="288"/>
        </w:trPr>
        <w:tc>
          <w:tcPr>
            <w:tcW w:w="1037"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T28.0</w:t>
            </w:r>
          </w:p>
        </w:tc>
        <w:tc>
          <w:tcPr>
            <w:tcW w:w="3490" w:type="dxa"/>
            <w:shd w:val="clear" w:color="auto" w:fill="auto"/>
            <w:hideMark/>
          </w:tcPr>
          <w:p w:rsidR="005D6B95" w:rsidRPr="00C414F8" w:rsidRDefault="005D6B95" w:rsidP="00C414F8">
            <w:pPr>
              <w:spacing w:line="216" w:lineRule="auto"/>
              <w:rPr>
                <w:rFonts w:eastAsia="Times New Roman"/>
                <w:sz w:val="22"/>
              </w:rPr>
            </w:pPr>
            <w:r w:rsidRPr="00C414F8">
              <w:rPr>
                <w:rFonts w:eastAsia="Times New Roman"/>
                <w:sz w:val="22"/>
              </w:rPr>
              <w:t>Термический ожог рта и глотки</w:t>
            </w:r>
          </w:p>
        </w:tc>
        <w:tc>
          <w:tcPr>
            <w:tcW w:w="576"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st22.002</w:t>
            </w:r>
          </w:p>
        </w:tc>
        <w:tc>
          <w:tcPr>
            <w:tcW w:w="4678" w:type="dxa"/>
            <w:shd w:val="clear" w:color="auto" w:fill="auto"/>
            <w:vAlign w:val="center"/>
          </w:tcPr>
          <w:p w:rsidR="005D6B95" w:rsidRPr="00C414F8" w:rsidRDefault="005D6B95" w:rsidP="00C414F8">
            <w:pPr>
              <w:spacing w:line="216" w:lineRule="auto"/>
              <w:rPr>
                <w:rFonts w:eastAsia="Times New Roman"/>
                <w:sz w:val="22"/>
              </w:rPr>
            </w:pPr>
            <w:r w:rsidRPr="00C414F8">
              <w:rPr>
                <w:sz w:val="22"/>
              </w:rPr>
              <w:t>Другие болезни органов пищеварения, дети</w:t>
            </w:r>
          </w:p>
        </w:tc>
      </w:tr>
    </w:tbl>
    <w:p w:rsidR="005D6B95" w:rsidRDefault="005D6B95" w:rsidP="00EE1310">
      <w:pPr>
        <w:rPr>
          <w:b/>
          <w:sz w:val="28"/>
          <w:szCs w:val="28"/>
        </w:rPr>
      </w:pPr>
    </w:p>
    <w:p w:rsidR="002D5631" w:rsidRPr="009702EF" w:rsidRDefault="005970B0" w:rsidP="00ED58CD">
      <w:pPr>
        <w:pStyle w:val="2"/>
      </w:pPr>
      <w:r>
        <w:t>3.29.</w:t>
      </w:r>
      <w:r w:rsidR="00EE1310" w:rsidRPr="002D5631">
        <w:t>4.</w:t>
      </w:r>
      <w:r w:rsidR="002D5631" w:rsidRPr="009702EF">
        <w:t>Группы, формируемые с учетом возраста</w:t>
      </w:r>
    </w:p>
    <w:p w:rsidR="002D5631" w:rsidRPr="009702EF" w:rsidRDefault="002D5631" w:rsidP="002D5631">
      <w:pPr>
        <w:rPr>
          <w:rFonts w:eastAsia="Times New Roman"/>
          <w:b/>
          <w:i/>
          <w:sz w:val="28"/>
          <w:szCs w:val="28"/>
        </w:rPr>
      </w:pPr>
      <w:r w:rsidRPr="009702EF">
        <w:rPr>
          <w:rFonts w:eastAsia="Times New Roman"/>
          <w:b/>
          <w:i/>
          <w:sz w:val="28"/>
          <w:szCs w:val="28"/>
        </w:rPr>
        <w:t>КСГ st10.001 «Детская хирургия (уровень 1)»;</w:t>
      </w:r>
    </w:p>
    <w:p w:rsidR="002D5631" w:rsidRPr="009702EF" w:rsidRDefault="002D5631" w:rsidP="002D5631">
      <w:pPr>
        <w:rPr>
          <w:rFonts w:eastAsia="Times New Roman"/>
          <w:b/>
          <w:i/>
          <w:sz w:val="28"/>
          <w:szCs w:val="28"/>
        </w:rPr>
      </w:pPr>
      <w:r w:rsidRPr="009702EF">
        <w:rPr>
          <w:rFonts w:eastAsia="Times New Roman"/>
          <w:b/>
          <w:i/>
          <w:sz w:val="28"/>
          <w:szCs w:val="28"/>
        </w:rPr>
        <w:t>КСГ st10.002 «Детская хирургия (уровень 2)».</w:t>
      </w:r>
    </w:p>
    <w:p w:rsidR="002D5631" w:rsidRDefault="002D5631" w:rsidP="002D5631">
      <w:pPr>
        <w:rPr>
          <w:sz w:val="28"/>
          <w:szCs w:val="28"/>
        </w:rPr>
      </w:pPr>
      <w:r>
        <w:rPr>
          <w:sz w:val="28"/>
          <w:szCs w:val="28"/>
        </w:rPr>
        <w:t>Классификационным к</w:t>
      </w:r>
      <w:r w:rsidRPr="009702EF">
        <w:rPr>
          <w:sz w:val="28"/>
          <w:szCs w:val="28"/>
        </w:rPr>
        <w:t>ритерием группировки</w:t>
      </w:r>
      <w:r>
        <w:rPr>
          <w:sz w:val="28"/>
          <w:szCs w:val="28"/>
        </w:rPr>
        <w:t xml:space="preserve"> также</w:t>
      </w:r>
      <w:r w:rsidRPr="009702EF">
        <w:rPr>
          <w:sz w:val="28"/>
          <w:szCs w:val="28"/>
        </w:rPr>
        <w:t xml:space="preserve"> является возраст.</w:t>
      </w:r>
    </w:p>
    <w:p w:rsidR="002D5631" w:rsidRPr="00F441BC" w:rsidRDefault="002D5631" w:rsidP="002D5631">
      <w:pPr>
        <w:rPr>
          <w:sz w:val="28"/>
          <w:szCs w:val="28"/>
        </w:rPr>
      </w:pPr>
    </w:p>
    <w:p w:rsidR="002D5631" w:rsidRPr="00F441BC" w:rsidRDefault="00DA563A" w:rsidP="002D5631">
      <w:pPr>
        <w:jc w:val="center"/>
        <w:rPr>
          <w:b/>
          <w:sz w:val="28"/>
          <w:szCs w:val="28"/>
        </w:rPr>
      </w:pPr>
      <w:r>
        <w:rPr>
          <w:noProof/>
        </w:rPr>
        <w:pict>
          <v:group id="Группа 203" o:spid="_x0000_s1049" style="position:absolute;left:0;text-align:left;margin-left:25.3pt;margin-top:17.05pt;width:451.85pt;height:177.15pt;z-index:251658752;mso-position-horizontal-relative:margin" coordorigin="-77,-1440" coordsize="59723,305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">
            <v:shape id="Прямая со стрелкой 4" o:spid="_x0000_s1050" type="#_x0000_t32" style="position:absolute;left:39714;top:13238;width:10869;height: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left:-77;top:-1440;width:59722;height:30507" coordorigin="-77,-1440" coordsize="59723,305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4WmdMUAAADcAAAA&#10;DwAAAAAAAAAAAAAAAACpAgAAZHJzL2Rvd25yZXYueG1sUEsFBgAAAAAEAAQA+gAAAJsDAAAAAA==&#10;">
              <v:group id="Группа 198" o:spid="_x0000_s1052" style="position:absolute;left:23132;top:11259;width:36504;height:17808" coordsize="36503,178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GjIGwQAAANwAAAAPAAAAZHJzL2Rvd25yZXYueG1sRE9Ni8IwEL0L+x/CLHjT&#10;tBYX6RpFRMWDCKuC7G1oxrbYTEoT2/rvzUHw+Hjf82VvKtFS40rLCuJxBII4s7rkXMHlvB3NQDiP&#10;rLGyTAqe5GC5+BrMMdW24z9qTz4XIYRdigoK7+tUSpcVZNCNbU0cuJttDPoAm1zqBrsQbio5iaIf&#10;abDk0FBgTeuCsvvpYRTsOuxWSbxpD/fb+vl/nh6vh5iUGn73q18Qnnr/Eb/de60gScLacCYcAbl4&#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WGjIGwQAAANwAAAAPAAAA&#10;AAAAAAAAAAAAAKkCAABkcnMvZG93bnJldi54bWxQSwUGAAAAAAQABAD6AAAAlwMAAAAA&#10;">
                <v:rect id="Прямоугольник 3" o:spid="_x0000_s1053" style="position:absolute;left:27432;width:9071;height:395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ROSjxgAA&#10;ANwAAAAPAAAAZHJzL2Rvd25yZXYueG1sRI9Pa8JAFMTvgt9heUIvUnejUGzqKiIGiqf659Dja/Y1&#10;SZt9G7KbGL+9Wyh4HGbmN8xqM9ha9NT6yrGGZKZAEOfOVFxouJyz5yUIH5AN1o5Jw408bNbj0QpT&#10;4658pP4UChEh7FPUUIbQpFL6vCSLfuYa4uh9u9ZiiLItpGnxGuG2lnOlXqTFiuNCiQ3tSsp/T53V&#10;sLyp6SHLVJd87L9UL7tzcvz80fppMmzfQAQawiP83343GhaLV/g7E4+AX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dROSjxgAAANwAAAAPAAAAAAAAAAAAAAAAAJcCAABkcnMv&#10;ZG93bnJldi54bWxQSwUGAAAAAAQABAD1AAAAigM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 xml:space="preserve">КСГ </w:t>
                        </w:r>
                        <w:r w:rsidRPr="00CF2413">
                          <w:rPr>
                            <w:b/>
                            <w:sz w:val="18"/>
                            <w:szCs w:val="18"/>
                          </w:rPr>
                          <w:t>st10.002</w:t>
                        </w:r>
                      </w:p>
                    </w:txbxContent>
                  </v:textbox>
                </v:rect>
                <v:shape id="Соединительная линия уступом 24" o:spid="_x0000_s1054" type="#_x0000_t34" style="position:absolute;top:3343;width:4307;height:1250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9003;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NJvYxQAA&#10;ANwAAAAPAAAAZHJzL2Rvd25yZXYueG1sRI9Ba8JAFITvBf/D8oReSt1NlSLRVaQ0UHqq2kOPz+wz&#10;iWbfhuwmxn/vFgSPw8x8wyzXg61FT62vHGtIJgoEce5MxYWG3332OgfhA7LB2jFpuJKH9Wr0tMTU&#10;uAtvqd+FQkQI+xQ1lCE0qZQ+L8min7iGOHpH11oMUbaFNC1eItzW8k2pd2mx4rhQYkMfJeXnXWc1&#10;zK/q5TvLVJf8fB5UL7t9sv07af08HjYLEIGG8Ajf219Gw3SWwP+ZeATk6g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s0m9jFAAAA3AAAAA8AAAAAAAAAAAAAAAAAlwIAAGRycy9k&#10;b3ducmV2LnhtbFBLBQYAAAAABAAEAPUAAACJAw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56" type="#_x0000_t32" style="position:absolute;left:16513;top:15831;width:10869;height: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left:-77;top:-1440;width:59722;height:30497" coordorigin="-77,-1440" coordsize="59728,3049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LjTCsUAAADcAAAA&#10;DwAAAAAAAAAAAAAAAACpAgAAZHJzL2Rvd25yZXYueG1sUEsFBgAAAAAEAAQA+gAAAJsDA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left:-77;top:-1440;width:59727;height:30497" coordorigin="-77,-1440" coordsize="59728,3049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YB3u5cUAAADcAAAA&#10;DwAAAAAAAAAAAAAAAACpAgAAZHJzL2Rvd25yZXYueG1sUEsFBgAAAAAEAAQA+gAAAJsDAAAAAA==&#10;">
                  <v:shape id="Надпись 10" o:spid="_x0000_s1060" type="#_x0000_t202" style="position:absolute;left:258;top:-1425;width:13929;height:5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t6pdxgAA&#10;ANwAAAAPAAAAZHJzL2Rvd25yZXYueG1sRI9Ba8JAFITvQv/D8oTedKMWKamrlFJRwWCbFnp9ZF+T&#10;tNm3YXdrUn+9Kwgeh5n5hlmsetOIIzlfW1YwGScgiAuray4VfH6sR48gfEDW2FgmBf/kYbW8Gyww&#10;1bbjdzrmoRQRwj5FBVUIbSqlLyoy6Me2JY7et3UGQ5SulNphF+GmkdMkmUuDNceFClt6qaj4zf+M&#10;gq8u37jDbvfz1m6z0+GUZ3t6zZS6H/bPTyAC9eEWvra3WsHsYQ6XM/EIyOUZ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it6pdxgAAANwAAAAPAAAAAAAAAAAAAAAAAJcCAABkcnMv&#10;ZG93bnJldi54bWxQSwUGAAAAAAQABAD1AAAAigMAAAAA&#10;" fillcolor="window" stroked="f" strokeweight=".5pt">
                    <v:textbox>
                      <w:txbxContent>
                        <w:p w:rsidR="009A2502" w:rsidRPr="00674AF2" w:rsidRDefault="009A2502" w:rsidP="002D5631">
                          <w:pPr>
                            <w:jc w:val="center"/>
                            <w:rPr>
                              <w:sz w:val="18"/>
                              <w:szCs w:val="18"/>
                            </w:rPr>
                          </w:pPr>
                        </w:p>
                      </w:txbxContent>
                    </v:textbox>
                  </v:shape>
                  <v:shape id="Надпись 11" o:spid="_x0000_s1061" type="#_x0000_t202" style="position:absolute;left:-77;top:-723;width:27519;height:52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w/GxwAA&#10;ANwAAAAPAAAAZHJzL2Rvd25yZXYueG1sRI9Ba8JAFITvQv/D8gredNNabImuUopSBYNtWuj1kX0m&#10;abNvw+7WpP56Vyh4HGbmG2a+7E0jjuR8bVnB3TgBQVxYXXOp4PNjPXoC4QOyxsYyKfgjD8vFzWCO&#10;qbYdv9MxD6WIEPYpKqhCaFMpfVGRQT+2LXH0DtYZDFG6UmqHXYSbRt4nyVQarDkuVNjSS0XFT/5r&#10;FHx1+avbb7ffb+0mO+1PebajVabU8LZ/noEI1Idr+L+90QomD49wOROPgFyc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jfsPxscAAADcAAAADwAAAAAAAAAAAAAAAACXAgAAZHJz&#10;L2Rvd25yZXYueG1sUEsFBgAAAAAEAAQA9QAAAIsDAAAAAA==&#10;" fillcolor="window" stroked="f" strokeweight=".5pt">
                    <v:textbox>
                      <w:txbxContent>
                        <w:p w:rsidR="009A2502" w:rsidRPr="00674AF2" w:rsidRDefault="009A2502" w:rsidP="002D5631">
                          <w:pPr>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62" type="#_x0000_t202" style="position:absolute;left:28208;top:-1440;width:10739;height:52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ZJu0wwAA&#10;ANwAAAAPAAAAZHJzL2Rvd25yZXYueG1sRE9da8IwFH0X9h/CFXybqdsYoxpFxsYUVpxV8PXSXNu6&#10;5qYk0Xb++uVB8PFwvmeL3jTiQs7XlhVMxgkI4sLqmksF+93n4xsIH5A1NpZJwR95WMwfBjNMte14&#10;S5c8lCKGsE9RQRVCm0rpi4oM+rFtiSN3tM5giNCVUjvsYrhp5FOSvEqDNceGClt6r6j4zc9GwaHL&#10;v9xmvT79tKvsurnm2Td9ZEqNhv1yCiJQH+7im3ulFTy/xLXxTDwCcv4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ZJu0wwAAANwAAAAPAAAAAAAAAAAAAAAAAJcCAABkcnMvZG93&#10;bnJldi54bWxQSwUGAAAAAAQABAD1AAAAhwMAAAAA&#10;" fillcolor="window" stroked="f" strokeweight=".5pt">
                    <v:textbox>
                      <w:txbxContent>
                        <w:p w:rsidR="009A2502" w:rsidRPr="00674AF2" w:rsidRDefault="009A2502" w:rsidP="002D5631">
                          <w:pPr>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KD4vxwAA&#10;ANwAAAAPAAAAZHJzL2Rvd25yZXYueG1sRI9Ba8JAFITvQv/D8gredNNapI2uUopSBYNtWuj1kX0m&#10;abNvw+7WpP56Vyh4HGbmG2a+7E0jjuR8bVnB3TgBQVxYXXOp4PNjPXoE4QOyxsYyKfgjD8vFzWCO&#10;qbYdv9MxD6WIEPYpKqhCaFMpfVGRQT+2LXH0DtYZDFG6UmqHXYSbRt4nyVQarDkuVNjSS0XFT/5r&#10;FHx1+avbb7ffb+0mO+1PebajVabU8LZ/noEI1Idr+L+90QomD09wOROPgFyc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kyg+L8cAAADcAAAADwAAAAAAAAAAAAAAAACXAgAAZHJz&#10;L2Rvd25yZXYueG1sUEsFBgAAAAAEAAQA9QAAAIsDAAAAAA==&#10;" fillcolor="window" stroked="f" strokeweight=".5pt">
                    <v:textbox>
                      <w:txbxContent>
                        <w:p w:rsidR="009A2502" w:rsidRPr="00674AF2" w:rsidRDefault="009A2502" w:rsidP="002D5631">
                          <w:pPr>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Q0FxQAA&#10;ANwAAAAPAAAAZHJzL2Rvd25yZXYueG1sRI9Ba8JAFITvBf/D8oReSt1NxSLRVaQ0UHqq2kOPz+wz&#10;iWbfhuwmxn/vFgSPw8x8wyzXg61FT62vHGtIJgoEce5MxYWG3332OgfhA7LB2jFpuJKH9Wr0tMTU&#10;uAtvqd+FQkQI+xQ1lCE0qZQ+L8min7iGOHpH11oMUbaFNC1eItzW8k2pd2mx4rhQYkMfJeXnXWc1&#10;zK/q5TvLVJf8fB5UL7t9sv07af08HjYLEIGG8Ajf219Gw3SWwP+ZeATk6g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7tDQXFAAAA3AAAAA8AAAAAAAAAAAAAAAAAlwIAAGRycy9k&#10;b3ducmV2LnhtbFBLBQYAAAAABAAEAPUAAACJAw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P5NyxgAA&#10;ANwAAAAPAAAAZHJzL2Rvd25yZXYueG1sRI9Pa8JAFMTvBb/D8oReSt2NpUVSVxFpQDz57+DxNfua&#10;RLNvQ3YT47fvCoUeh5n5DTNfDrYWPbW+cqwhmSgQxLkzFRcaTsfsdQbCB2SDtWPScCcPy8XoaY6p&#10;cTfeU38IhYgQ9ilqKENoUil9XpJFP3ENcfR+XGsxRNkW0rR4i3Bby6lSH9JixXGhxIbWJeXXQ2c1&#10;zO7qZZtlqkt2X9+ql90x2Z8vWj+Ph9UniEBD+A//tTdGw9v7FB5n4hGQi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OP5NyxgAAANwAAAAPAAAAAAAAAAAAAAAAAJcCAABkcnMv&#10;ZG93bnJldi54bWxQSwUGAAAAAAQABAD1AAAAigM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czbpxgAA&#10;ANwAAAAPAAAAZHJzL2Rvd25yZXYueG1sRI9Pa8JAFMTvBb/D8gQvpe6m0iKpq4g0ID357+DxNfua&#10;RLNvQ3YT47fvCoUeh5n5DbNYDbYWPbW+cqwhmSoQxLkzFRcaTsfsZQ7CB2SDtWPScCcPq+XoaYGp&#10;cTfeU38IhYgQ9ilqKENoUil9XpJFP3UNcfR+XGsxRNkW0rR4i3Bby1el3qXFiuNCiQ1tSsqvh85q&#10;mN/V81eWqS7ZfX6rXnbHZH++aD0ZD+sPEIGG8B/+a2+NhtnbDB5n4hGQy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hczbpxgAAANwAAAAPAAAAAAAAAAAAAAAAAJcCAABkcnMv&#10;ZG93bnJldi54bWxQSwUGAAAAAAQABAD1AAAAigM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mq6dxgAA&#10;ANwAAAAPAAAAZHJzL2Rvd25yZXYueG1sRI9Ba8JAFITvgv9heUIvortpbZHoKlIaKD1V7cHjM/ua&#10;pGbfhuwmxn/fLQg9DjPzDbPeDrYWPbW+cqwhmSsQxLkzFRcavo7ZbAnCB2SDtWPScCMP2814tMbU&#10;uCvvqT+EQkQI+xQ1lCE0qZQ+L8min7uGOHrfrrUYomwLaVq8Rrit5aNSL9JixXGhxIZeS8ovh85q&#10;WN7U9CPLVJd8vp1VL7tjsj/9aP0wGXYrEIGG8B++t9+NhqfnBfydiUdAbn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umq6dxgAAANwAAAAPAAAAAAAAAAAAAAAAAJcCAABkcnMv&#10;ZG93bnJldi54bWxQSwUGAAAAAAQABAD1AAAAigM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1gsGxgAA&#10;ANwAAAAPAAAAZHJzL2Rvd25yZXYueG1sRI9Pa8JAFMTvBb/D8gQvpe6mxSKpq4g0ID3VPwePr9nX&#10;JJp9G7KbGL99VxB6HGbmN8xiNdha9NT6yrGGZKpAEOfOVFxoOB6ylzkIH5AN1o5Jw408rJajpwWm&#10;xl15R/0+FCJC2KeooQyhSaX0eUkW/dQ1xNH7da3FEGVbSNPiNcJtLV+VepcWK44LJTa0KSm/7Dur&#10;YX5Tz19Zprrk+/NH9bI7JLvTWevJeFh/gAg0hP/wo701Gt5mM7ifiUdALv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B1gsGxgAAANwAAAAPAAAAAAAAAAAAAAAAAJcCAABkcnMv&#10;ZG93bnJldi54bWxQSwUGAAAAAAQABAD1AAAAigMAAAAA&#10;" fillcolor="#e2f0d9" strokecolor="windowText" strokeweight="1.5pt">
                    <v:textbox inset="0,0,0,0">
                      <w:txbxContent>
                        <w:p w:rsidR="009A2502" w:rsidRPr="00674AF2" w:rsidRDefault="009A2502" w:rsidP="002D5631">
                          <w:pPr>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BJVxxgAA&#10;ANwAAAAPAAAAZHJzL2Rvd25yZXYueG1sRI9Pa8JAFMTvBb/D8oReSt1NRZHUVaQ0IJ7qn0OPr9nX&#10;JDX7NmQ3MX57tyB4HGbmN8xyPdha9NT6yrGGZKJAEOfOVFxoOB2z1wUIH5AN1o5Jw5U8rFejpyWm&#10;xl14T/0hFCJC2KeooQyhSaX0eUkW/cQ1xNH7da3FEGVbSNPiJcJtLd+UmkuLFceFEhv6KCk/Hzqr&#10;YXFVL7ssU13y9fmjetkdk/33n9bP42HzDiLQEB7he3trNExnc/g/E4+AXN0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xBJVxxgAAANwAAAAPAAAAAAAAAAAAAAAAAJcCAABkcnMv&#10;ZG93bnJldi54bWxQSwUGAAAAAAQABAD1AAAAigMAAAAA&#10;" fillcolor="#e2f0d9" strokecolor="windowText" strokeweight="1.5pt">
                    <v:textbox inset="0,0,0,0">
                      <w:txbxContent>
                        <w:p w:rsidR="009A2502" w:rsidRPr="00674AF2" w:rsidRDefault="009A2502" w:rsidP="002D5631">
                          <w:pPr>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9013;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gce4xQAA&#10;ANwAAAAPAAAAZHJzL2Rvd25yZXYueG1sRI9Pa8JAFMTvBb/D8gQvRXfTgkjqKiIGiqf65+DxNfua&#10;pGbfhuwmxm/fLQgeh5n5DbNcD7YWPbW+cqwhmSkQxLkzFRcazqdsugDhA7LB2jFpuJOH9Wr0ssTU&#10;uBsfqD+GQkQI+xQ1lCE0qZQ+L8min7mGOHo/rrUYomwLaVq8Rbit5ZtSc2mx4rhQYkPbkvLrsbMa&#10;Fnf1us8y1SVfu2/Vy+6UHC6/Wk/Gw+YDRKAhPMOP9qfR8D5P4P9MPAJy9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CBx7jFAAAA3AAAAA8AAAAAAAAAAAAAAAAAlwIAAGRycy9k&#10;b3ducmV2LnhtbFBLBQYAAAAABAAEAPUAAACJAwAAAAA=&#10;" fillcolor="#e2f0d9" strokecolor="windowText" strokeweight="1.5pt">
                    <v:textbox inset="0,0,0,0">
                      <w:txbxContent>
                        <w:p w:rsidR="009A2502" w:rsidRPr="00674AF2" w:rsidRDefault="009A2502" w:rsidP="002D5631">
                          <w:pPr>
                            <w:jc w:val="center"/>
                            <w:rPr>
                              <w:b/>
                              <w:sz w:val="18"/>
                              <w:szCs w:val="18"/>
                            </w:rPr>
                          </w:pPr>
                          <w:r w:rsidRPr="00674AF2">
                            <w:rPr>
                              <w:b/>
                              <w:sz w:val="18"/>
                              <w:szCs w:val="18"/>
                            </w:rPr>
                            <w:t xml:space="preserve">Соответ.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w:r>
      <w:r w:rsidR="002D5631" w:rsidRPr="00F441BC">
        <w:rPr>
          <w:b/>
          <w:sz w:val="28"/>
          <w:szCs w:val="28"/>
        </w:rPr>
        <w:t>Алгоритм формирования групп:</w:t>
      </w:r>
    </w:p>
    <w:p w:rsidR="00EE1310" w:rsidRPr="000D6045" w:rsidRDefault="00EE1310" w:rsidP="002D5631">
      <w:pPr>
        <w:rPr>
          <w:b/>
          <w:sz w:val="28"/>
          <w:szCs w:val="28"/>
        </w:rPr>
      </w:pPr>
    </w:p>
    <w:p w:rsidR="00EE1310" w:rsidRPr="000D6045" w:rsidRDefault="00EE1310" w:rsidP="00EE1310">
      <w:pPr>
        <w:rPr>
          <w:b/>
          <w:sz w:val="28"/>
          <w:szCs w:val="28"/>
        </w:rPr>
      </w:pPr>
    </w:p>
    <w:p w:rsidR="002D5631" w:rsidRPr="009702EF" w:rsidRDefault="002D5631" w:rsidP="006A5090">
      <w:pPr>
        <w:ind w:firstLine="851"/>
        <w:jc w:val="both"/>
        <w:rPr>
          <w:sz w:val="28"/>
          <w:szCs w:val="28"/>
        </w:rPr>
      </w:pPr>
      <w:r w:rsidRPr="00F441BC">
        <w:rPr>
          <w:sz w:val="28"/>
          <w:szCs w:val="28"/>
        </w:rPr>
        <w:t xml:space="preserve">При отнесении случая к </w:t>
      </w:r>
      <w:r w:rsidRPr="009702EF">
        <w:rPr>
          <w:sz w:val="28"/>
          <w:szCs w:val="28"/>
        </w:rPr>
        <w:t xml:space="preserve">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2D5631" w:rsidRPr="009702EF" w:rsidRDefault="002D5631" w:rsidP="00AD56D4">
      <w:pPr>
        <w:ind w:firstLine="709"/>
        <w:jc w:val="both"/>
        <w:rPr>
          <w:sz w:val="28"/>
          <w:szCs w:val="28"/>
        </w:rPr>
      </w:pPr>
      <w:r w:rsidRPr="009702EF">
        <w:rPr>
          <w:sz w:val="28"/>
          <w:szCs w:val="28"/>
        </w:rPr>
        <w:t>Дети возрастом от 90 дней до года классифицируются по тем же операциям в КСГ st10.001.</w:t>
      </w:r>
    </w:p>
    <w:p w:rsidR="002D5631" w:rsidRDefault="002D5631" w:rsidP="00AD56D4">
      <w:pPr>
        <w:jc w:val="both"/>
        <w:rPr>
          <w:b/>
          <w:sz w:val="28"/>
          <w:szCs w:val="28"/>
        </w:rPr>
      </w:pPr>
    </w:p>
    <w:p w:rsidR="002D5631" w:rsidRPr="00F441BC" w:rsidRDefault="007E4DFE" w:rsidP="00884EA3">
      <w:pPr>
        <w:jc w:val="both"/>
        <w:rPr>
          <w:b/>
          <w:sz w:val="28"/>
          <w:szCs w:val="28"/>
        </w:rPr>
      </w:pPr>
      <w:r>
        <w:rPr>
          <w:b/>
          <w:sz w:val="28"/>
          <w:szCs w:val="28"/>
        </w:rPr>
        <w:t>3.29</w:t>
      </w:r>
      <w:r w:rsidR="000D6045" w:rsidRPr="000D6045">
        <w:rPr>
          <w:b/>
          <w:sz w:val="28"/>
          <w:szCs w:val="28"/>
        </w:rPr>
        <w:t xml:space="preserve">.5. </w:t>
      </w:r>
      <w:r w:rsidR="002D5631" w:rsidRPr="009702EF">
        <w:rPr>
          <w:b/>
          <w:sz w:val="28"/>
          <w:szCs w:val="28"/>
        </w:rPr>
        <w:t>КСГ st17.003 «</w:t>
      </w:r>
      <w:r w:rsidR="002D5631" w:rsidRPr="009702EF">
        <w:rPr>
          <w:rFonts w:eastAsia="Times New Roman"/>
          <w:b/>
          <w:sz w:val="28"/>
          <w:szCs w:val="28"/>
        </w:rPr>
        <w:t>Лечение новорожденных с тяжелой патологией с применением аппаратных методов поддержки или замещения</w:t>
      </w:r>
      <w:r w:rsidR="002D5631" w:rsidRPr="00F441BC">
        <w:rPr>
          <w:rFonts w:eastAsia="Times New Roman"/>
          <w:b/>
          <w:sz w:val="28"/>
          <w:szCs w:val="28"/>
        </w:rPr>
        <w:t xml:space="preserve"> витальных функций»</w:t>
      </w:r>
    </w:p>
    <w:p w:rsidR="002D5631" w:rsidRPr="00F441BC" w:rsidRDefault="002D5631" w:rsidP="00884EA3">
      <w:pPr>
        <w:ind w:firstLine="851"/>
        <w:jc w:val="both"/>
        <w:rPr>
          <w:sz w:val="28"/>
          <w:szCs w:val="28"/>
        </w:rPr>
      </w:pPr>
      <w:r>
        <w:rPr>
          <w:sz w:val="28"/>
          <w:szCs w:val="28"/>
        </w:rPr>
        <w:t>Классификационным к</w:t>
      </w:r>
      <w:r w:rsidRPr="009702EF">
        <w:rPr>
          <w:sz w:val="28"/>
          <w:szCs w:val="28"/>
        </w:rPr>
        <w:t>ритерием группировки</w:t>
      </w:r>
      <w:r>
        <w:rPr>
          <w:sz w:val="28"/>
          <w:szCs w:val="28"/>
        </w:rPr>
        <w:t xml:space="preserve"> также</w:t>
      </w:r>
      <w:r w:rsidRPr="009702EF">
        <w:rPr>
          <w:sz w:val="28"/>
          <w:szCs w:val="28"/>
        </w:rPr>
        <w:t xml:space="preserve"> является возраст.</w:t>
      </w:r>
    </w:p>
    <w:p w:rsidR="002D5631" w:rsidRPr="00F441BC" w:rsidRDefault="002D5631" w:rsidP="00884EA3">
      <w:pPr>
        <w:ind w:firstLine="851"/>
        <w:jc w:val="both"/>
        <w:rPr>
          <w:sz w:val="28"/>
          <w:szCs w:val="28"/>
        </w:rPr>
      </w:pPr>
      <w:r w:rsidRPr="00F441BC">
        <w:rPr>
          <w:sz w:val="28"/>
          <w:szCs w:val="28"/>
        </w:rPr>
        <w:t>Формирование данной группы осуществляется с применением кодов номенклатуры: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640"/>
        <w:gridCol w:w="7935"/>
      </w:tblGrid>
      <w:tr w:rsidR="00C414F8" w:rsidRPr="00F441BC" w:rsidTr="006A5090">
        <w:trPr>
          <w:cantSplit/>
          <w:trHeight w:val="284"/>
          <w:tblHeader/>
        </w:trPr>
        <w:tc>
          <w:tcPr>
            <w:tcW w:w="1640" w:type="dxa"/>
            <w:shd w:val="clear" w:color="auto" w:fill="FFFFFF"/>
            <w:vAlign w:val="center"/>
          </w:tcPr>
          <w:p w:rsidR="002D5631" w:rsidRPr="00C414F8" w:rsidRDefault="002D5631" w:rsidP="00C414F8">
            <w:pPr>
              <w:jc w:val="center"/>
              <w:rPr>
                <w:sz w:val="22"/>
              </w:rPr>
            </w:pPr>
            <w:r w:rsidRPr="00C414F8">
              <w:rPr>
                <w:sz w:val="22"/>
              </w:rPr>
              <w:t>Код услуги</w:t>
            </w:r>
          </w:p>
        </w:tc>
        <w:tc>
          <w:tcPr>
            <w:tcW w:w="7935" w:type="dxa"/>
            <w:shd w:val="clear" w:color="auto" w:fill="FFFFFF"/>
            <w:vAlign w:val="center"/>
          </w:tcPr>
          <w:p w:rsidR="002D5631" w:rsidRPr="00C414F8" w:rsidRDefault="002D5631" w:rsidP="00C414F8">
            <w:pPr>
              <w:jc w:val="center"/>
              <w:rPr>
                <w:sz w:val="22"/>
              </w:rPr>
            </w:pPr>
            <w:r w:rsidRPr="00C414F8">
              <w:rPr>
                <w:sz w:val="22"/>
              </w:rPr>
              <w:t>Наименование услуги</w:t>
            </w:r>
          </w:p>
        </w:tc>
      </w:tr>
      <w:tr w:rsidR="00C414F8" w:rsidRPr="00F441BC" w:rsidTr="006A5090">
        <w:trPr>
          <w:cantSplit/>
          <w:trHeight w:val="284"/>
          <w:tblHeader/>
        </w:trPr>
        <w:tc>
          <w:tcPr>
            <w:tcW w:w="1640" w:type="dxa"/>
            <w:shd w:val="clear" w:color="auto" w:fill="FFFFFF"/>
            <w:vAlign w:val="center"/>
          </w:tcPr>
          <w:p w:rsidR="002D5631" w:rsidRPr="00C414F8" w:rsidRDefault="002D5631" w:rsidP="00C414F8">
            <w:pPr>
              <w:jc w:val="center"/>
              <w:rPr>
                <w:sz w:val="22"/>
              </w:rPr>
            </w:pPr>
            <w:r w:rsidRPr="00C414F8">
              <w:rPr>
                <w:sz w:val="22"/>
              </w:rPr>
              <w:t>A16.09.011.002</w:t>
            </w:r>
          </w:p>
        </w:tc>
        <w:tc>
          <w:tcPr>
            <w:tcW w:w="7935" w:type="dxa"/>
            <w:shd w:val="clear" w:color="auto" w:fill="FFFFFF"/>
            <w:vAlign w:val="center"/>
          </w:tcPr>
          <w:p w:rsidR="002D5631" w:rsidRPr="00C414F8" w:rsidRDefault="002D5631" w:rsidP="00C414F8">
            <w:pPr>
              <w:rPr>
                <w:sz w:val="22"/>
              </w:rPr>
            </w:pPr>
            <w:r w:rsidRPr="00C414F8">
              <w:rPr>
                <w:sz w:val="22"/>
              </w:rPr>
              <w:t>Неинвазивная искусственная вентиляция легких</w:t>
            </w:r>
          </w:p>
        </w:tc>
      </w:tr>
      <w:tr w:rsidR="00C414F8" w:rsidRPr="00F441BC" w:rsidTr="006A5090">
        <w:trPr>
          <w:cantSplit/>
          <w:trHeight w:val="284"/>
        </w:trPr>
        <w:tc>
          <w:tcPr>
            <w:tcW w:w="1640" w:type="dxa"/>
            <w:shd w:val="clear" w:color="auto" w:fill="FFFFFF"/>
            <w:vAlign w:val="center"/>
          </w:tcPr>
          <w:p w:rsidR="002D5631" w:rsidRPr="00C414F8" w:rsidRDefault="002D5631" w:rsidP="00C414F8">
            <w:pPr>
              <w:jc w:val="center"/>
              <w:rPr>
                <w:sz w:val="22"/>
              </w:rPr>
            </w:pPr>
            <w:r w:rsidRPr="00C414F8">
              <w:rPr>
                <w:sz w:val="22"/>
              </w:rPr>
              <w:t>A16.09.011.003</w:t>
            </w:r>
          </w:p>
        </w:tc>
        <w:tc>
          <w:tcPr>
            <w:tcW w:w="7935" w:type="dxa"/>
            <w:shd w:val="clear" w:color="auto" w:fill="FFFFFF"/>
            <w:vAlign w:val="center"/>
          </w:tcPr>
          <w:p w:rsidR="002D5631" w:rsidRPr="00C414F8" w:rsidRDefault="002D5631" w:rsidP="00C414F8">
            <w:pPr>
              <w:rPr>
                <w:sz w:val="22"/>
              </w:rPr>
            </w:pPr>
            <w:r w:rsidRPr="00C414F8">
              <w:rPr>
                <w:sz w:val="22"/>
              </w:rPr>
              <w:t>Высокочастотная искусственная вентиляция легких</w:t>
            </w:r>
          </w:p>
        </w:tc>
      </w:tr>
      <w:tr w:rsidR="00C414F8" w:rsidRPr="00F441BC" w:rsidTr="006A5090">
        <w:trPr>
          <w:cantSplit/>
          <w:trHeight w:val="434"/>
        </w:trPr>
        <w:tc>
          <w:tcPr>
            <w:tcW w:w="1640" w:type="dxa"/>
            <w:shd w:val="clear" w:color="auto" w:fill="FFFFFF"/>
            <w:vAlign w:val="center"/>
          </w:tcPr>
          <w:p w:rsidR="002D5631" w:rsidRPr="00C414F8" w:rsidRDefault="002D5631" w:rsidP="00C414F8">
            <w:pPr>
              <w:jc w:val="center"/>
              <w:rPr>
                <w:sz w:val="22"/>
              </w:rPr>
            </w:pPr>
            <w:r w:rsidRPr="00C414F8">
              <w:rPr>
                <w:sz w:val="22"/>
              </w:rPr>
              <w:t>A16.09.011.004</w:t>
            </w:r>
          </w:p>
        </w:tc>
        <w:tc>
          <w:tcPr>
            <w:tcW w:w="7935" w:type="dxa"/>
            <w:shd w:val="clear" w:color="auto" w:fill="FFFFFF"/>
            <w:vAlign w:val="center"/>
          </w:tcPr>
          <w:p w:rsidR="002D5631" w:rsidRPr="00C414F8" w:rsidRDefault="002D5631" w:rsidP="00C414F8">
            <w:pPr>
              <w:rPr>
                <w:sz w:val="22"/>
              </w:rPr>
            </w:pPr>
            <w:r w:rsidRPr="00C414F8">
              <w:rPr>
                <w:sz w:val="22"/>
              </w:rPr>
              <w:t>Синхронизированная перемежающаяся принудительная вентиляция легких</w:t>
            </w:r>
          </w:p>
        </w:tc>
      </w:tr>
    </w:tbl>
    <w:p w:rsidR="002D5631" w:rsidRPr="00F441BC" w:rsidRDefault="002D5631" w:rsidP="002D5631">
      <w:pPr>
        <w:rPr>
          <w:sz w:val="28"/>
          <w:szCs w:val="28"/>
        </w:rPr>
      </w:pPr>
    </w:p>
    <w:p w:rsidR="002D5631" w:rsidRPr="00F441BC" w:rsidRDefault="002D5631" w:rsidP="006A5090">
      <w:pPr>
        <w:ind w:firstLine="851"/>
        <w:rPr>
          <w:sz w:val="28"/>
          <w:szCs w:val="28"/>
        </w:rPr>
      </w:pPr>
      <w:r w:rsidRPr="00F441BC">
        <w:rPr>
          <w:sz w:val="28"/>
          <w:szCs w:val="28"/>
        </w:rPr>
        <w:t>Отнесение к данной КСГ производится в следующих случаях:</w:t>
      </w:r>
    </w:p>
    <w:p w:rsidR="002D5631" w:rsidRPr="00F441BC" w:rsidRDefault="002D5631" w:rsidP="002D5631">
      <w:pPr>
        <w:numPr>
          <w:ilvl w:val="0"/>
          <w:numId w:val="1"/>
        </w:numPr>
        <w:spacing w:after="160"/>
        <w:ind w:left="0" w:firstLine="709"/>
        <w:contextualSpacing/>
        <w:jc w:val="both"/>
        <w:rPr>
          <w:sz w:val="28"/>
          <w:szCs w:val="28"/>
        </w:rPr>
      </w:pPr>
      <w:r w:rsidRPr="00F441BC">
        <w:rPr>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2D5631" w:rsidRPr="00F441BC" w:rsidRDefault="002D5631" w:rsidP="002D5631">
      <w:pPr>
        <w:numPr>
          <w:ilvl w:val="0"/>
          <w:numId w:val="1"/>
        </w:numPr>
        <w:spacing w:after="160"/>
        <w:ind w:left="0" w:firstLine="709"/>
        <w:contextualSpacing/>
        <w:jc w:val="both"/>
        <w:rPr>
          <w:sz w:val="28"/>
          <w:szCs w:val="28"/>
        </w:rPr>
      </w:pPr>
      <w:r w:rsidRPr="00F441BC">
        <w:rPr>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2D5631" w:rsidRPr="00F441BC" w:rsidRDefault="002D5631" w:rsidP="002D5631">
      <w:pPr>
        <w:rPr>
          <w:b/>
          <w:sz w:val="28"/>
          <w:szCs w:val="28"/>
        </w:rPr>
      </w:pPr>
    </w:p>
    <w:p w:rsidR="002D5631" w:rsidRPr="00F441BC" w:rsidRDefault="002D5631" w:rsidP="002D5631">
      <w:pPr>
        <w:jc w:val="center"/>
        <w:rPr>
          <w:b/>
          <w:sz w:val="28"/>
          <w:szCs w:val="28"/>
        </w:rPr>
      </w:pPr>
      <w:r w:rsidRPr="00F441BC">
        <w:rPr>
          <w:b/>
          <w:sz w:val="28"/>
          <w:szCs w:val="28"/>
        </w:rPr>
        <w:t>Алгоритм формирования группы:</w:t>
      </w:r>
    </w:p>
    <w:p w:rsidR="002D5631" w:rsidRPr="00F441BC" w:rsidRDefault="00DA563A" w:rsidP="002D5631">
      <w:pPr>
        <w:rPr>
          <w:sz w:val="28"/>
          <w:szCs w:val="28"/>
        </w:rPr>
      </w:pPr>
      <w:r>
        <w:rPr>
          <w:noProof/>
        </w:rPr>
      </w:r>
      <w:r>
        <w:rPr>
          <w:noProof/>
        </w:rPr>
        <w:pict>
          <v:group id="Группа 205" o:spid="_x0000_s1077" style="width:477.15pt;height:148.8pt;mso-position-horizontal-relative:char;mso-position-vertical-relative:line" coordsize="59650,20350">
            <v:shape id="Соединительная линия уступом 206" o:spid="_x0000_s1078" type="#_x0000_t34" style="position:absolute;left:25874;top:10558;width:6508;height:4018;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rhjk3xAAAANwAAAAP&#10;AAAAAAAAAAAAAAAAAKkCAABkcnMvZG93bnJldi54bWxQSwUGAAAAAAQABAD6AAAAmgMAAAAA&#10;">
              <v:shape id="Надпись 217" o:spid="_x0000_s1080" type="#_x0000_t202" style="position:absolute;left:1488;top:401;width:28840;height:29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crSwwAA&#10;ANwAAAAPAAAAZHJzL2Rvd25yZXYueG1sRI9Ba8JAFITvhf6H5RV6q5vYIiVmFREET4VGm/Mj+8wG&#10;s2/D7qoxv75bKHgcZuYbplyPthdX8qFzrCCfZSCIG6c7bhUcD7u3TxAhImvsHZOCOwVYr56fSiy0&#10;u/E3XavYigThUKACE+NQSBkaQxbDzA3EyTs5bzEm6VupPd4S3PZynmULabHjtGBwoK2h5lxdrIK6&#10;tVP9kw/eaNt/8Nd0Pxxdp9Try7hZgog0xkf4v73XCt7nOfydSUdAr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crSwwAAANwAAAAPAAAAAAAAAAAAAAAAAJcCAABkcnMvZG93&#10;bnJldi54bWxQSwUGAAAAAAQABAD1AAAAhwMAAAAA&#10;" stroked="f" strokeweight=".5pt">
                <v:textbox>
                  <w:txbxContent>
                    <w:p w:rsidR="009A2502" w:rsidRDefault="009A2502" w:rsidP="002D5631">
                      <w:pPr>
                        <w:jc w:val="center"/>
                      </w:pPr>
                      <w:r w:rsidRPr="00331028">
                        <w:rPr>
                          <w:rFonts w:ascii="Arial" w:hAnsi="Arial" w:cs="Arial"/>
                          <w:color w:val="000000"/>
                          <w:sz w:val="20"/>
                          <w:szCs w:val="20"/>
                        </w:rPr>
                        <w:t>Критерии группировки</w:t>
                      </w:r>
                    </w:p>
                  </w:txbxContent>
                </v:textbox>
              </v:shape>
              <v:shape id="Надпись 219" o:spid="_x0000_s1081" type="#_x0000_t202" style="position:absolute;left:34591;top:86;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K1SlwQAA&#10;ANwAAAAPAAAAZHJzL2Rvd25yZXYueG1sRI9Pi8IwFMTvwn6H8Ba82dSuLFKNIguCpwX/nh/Nsyk2&#10;LyXJavXTG0HY4zAzv2Hmy9624ko+NI4VjLMcBHHldMO1gsN+PZqCCBFZY+uYFNwpwHLxMZhjqd2N&#10;t3TdxVokCIcSFZgYu1LKUBmyGDLXESfv7LzFmKSvpfZ4S3DbyiLPv6XFhtOCwY5+DFWX3Z9VcKrt&#10;43Qcd95o207493HfH1yj1PCzX81AROrjf/jd3mgFX0UBrzPpCMjF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CtUpcEAAADcAAAADwAAAAAAAAAAAAAAAACXAgAAZHJzL2Rvd25y&#10;ZXYueG1sUEsFBgAAAAAEAAQA9QAAAIUDAAAAAA==&#10;" stroked="f" strokeweight=".5pt">
                <v:textbox>
                  <w:txbxContent>
                    <w:p w:rsidR="009A2502" w:rsidRDefault="009A2502" w:rsidP="002D5631">
                      <w:pPr>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2" type="#_x0000_t202" style="position:absolute;left:48911;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Z/E+wgAA&#10;ANwAAAAPAAAAZHJzL2Rvd25yZXYueG1sRI9bi8IwFITfhf0P4Szsm6ZeEKmmZVkQfBLW2/OhOTbF&#10;5qQkUau/frMg+DjMzDfMquxtK27kQ+NYwXiUgSCunG64VnDYr4cLECEia2wdk4IHBSiLj8EKc+3u&#10;/Eu3XaxFgnDIUYGJsculDJUhi2HkOuLknZ23GJP0tdQe7wluWznJsrm02HBaMNjRj6HqsrtaBafa&#10;Pk/HceeNtu2Mt8/H/uAapb4+++8liEh9fIdf7Y1WMJ1M4f9MOgK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dn8T7CAAAA3AAAAA8AAAAAAAAAAAAAAAAAlwIAAGRycy9kb3du&#10;cmV2LnhtbFBLBQYAAAAABAAEAPUAAACGAwAAAAA=&#10;" stroked="f" strokeweight=".5pt">
                <v:textbox>
                  <w:txbxContent>
                    <w:p w:rsidR="009A2502" w:rsidRPr="008C0DBD" w:rsidRDefault="009A2502" w:rsidP="002D5631">
                      <w:pPr>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3" style="position:absolute;flip:y;visibility:visible;mso-wrap-style:square" from="86,4572" to="59641,48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4" style="position:absolute;left:2674;top:12594;width:10257;height:39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GcRwwAAA&#10;ANwAAAAPAAAAZHJzL2Rvd25yZXYueG1sRI/NqsIwFIT3F3yHcAR311RFkWoUUQqiK3/A7aE5ttXm&#10;pDSx1rc3guBymPlmmPmyNaVoqHaFZQWDfgSCOLW64EzB+ZT8T0E4j6yxtEwKXuRguej8zTHW9skH&#10;ao4+E6GEXYwKcu+rWEqX5mTQ9W1FHLyrrQ36IOtM6hqfodyUchhFE2mw4LCQY0XrnNL78WEUjJLL&#10;rpBpsmmi1yHxE7J7d9sq1eu2qxkIT63/hb/0VgduOIbPmXAE5OIN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4GcRwwAAAANwAAAAPAAAAAAAAAAAAAAAAAJcCAABkcnMvZG93bnJl&#10;di54bWxQSwUGAAAAAAQABAD1AAAAhAMAAAAA&#10;" fillcolor="#e2f0d9" strokeweight="1.5pt">
                <v:textbox inset="0,0,0,0">
                  <w:txbxContent>
                    <w:p w:rsidR="009A2502" w:rsidRPr="008C0DBD" w:rsidRDefault="009A2502" w:rsidP="002D5631">
                      <w:pPr>
                        <w:jc w:val="center"/>
                        <w:rPr>
                          <w:b/>
                          <w:sz w:val="20"/>
                          <w:szCs w:val="20"/>
                        </w:rPr>
                      </w:pPr>
                      <w:r w:rsidRPr="008C0DBD">
                        <w:rPr>
                          <w:b/>
                          <w:sz w:val="20"/>
                          <w:szCs w:val="20"/>
                        </w:rPr>
                        <w:t>Код Номенклатуры</w:t>
                      </w:r>
                    </w:p>
                  </w:txbxContent>
                </v:textbox>
              </v:rect>
              <v:rect id="Прямоугольник 223" o:spid="_x0000_s1085" style="position:absolute;left:18324;top:12598;width:755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y1oHwwAA&#10;ANwAAAAPAAAAZHJzL2Rvd25yZXYueG1sRI/NasMwEITvgb6D2EJvsZwUTHAsh5BiCO0pP5DrIm1s&#10;J9bKWKrjvH1VKPQ4zHwzTLGZbCdGGnzrWMEiSUEQa2darhWcT9V8BcIHZIOdY1LwJA+b8mVWYG7c&#10;gw80HkMtYgn7HBU0IfS5lF43ZNEnrieO3tUNFkOUQy3NgI9Ybju5TNNMWmw5LjTY064hfT9+WwXv&#10;1eWzlbr6GNPnoQoZuS9/2yv19jpt1yACTeE//EfvTeSWGfyeiUdAlj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y1oHwwAAANwAAAAPAAAAAAAAAAAAAAAAAJcCAABkcnMvZG93&#10;bnJldi54bWxQSwUGAAAAAAQABAD1AAAAhwMAAAAA&#10;" fillcolor="#e2f0d9" strokeweight="1.5pt">
                <v:textbox inset="0,0,0,0">
                  <w:txbxContent>
                    <w:p w:rsidR="009A2502" w:rsidRPr="008C0DBD" w:rsidRDefault="009A2502" w:rsidP="002D5631">
                      <w:pPr>
                        <w:jc w:val="center"/>
                        <w:rPr>
                          <w:b/>
                          <w:sz w:val="20"/>
                          <w:szCs w:val="20"/>
                        </w:rPr>
                      </w:pPr>
                      <w:r w:rsidRPr="008C0DBD">
                        <w:rPr>
                          <w:b/>
                          <w:sz w:val="20"/>
                          <w:szCs w:val="20"/>
                        </w:rPr>
                        <w:t>Возраст</w:t>
                      </w:r>
                    </w:p>
                  </w:txbxContent>
                </v:textbox>
              </v:rect>
              <v:rect id="Прямоугольник 224" o:spid="_x0000_s1086" style="position:absolute;left:32382;top:6702;width:15966;height:706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h/+cwAAA&#10;ANwAAAAPAAAAZHJzL2Rvd25yZXYueG1sRI/NqsIwFIT3F3yHcAR311QFlWoUUQqiK3/A7aE5ttXm&#10;pDSx1rc3guBymPlmmPmyNaVoqHaFZQWDfgSCOLW64EzB+ZT8T0E4j6yxtEwKXuRguej8zTHW9skH&#10;ao4+E6GEXYwKcu+rWEqX5mTQ9W1FHLyrrQ36IOtM6hqfodyUchhFY2mw4LCQY0XrnNL78WEUjJLL&#10;rpBpsmmi1yHxY7J7d9sq1eu2qxkIT63/hb/0VgduOIHPmXAE5OIN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nh/+cwAAAANwAAAAPAAAAAAAAAAAAAAAAAJcCAABkcnMvZG93bnJl&#10;di54bWxQSwUGAAAAAAQABAD1AAAAhAMAAAAA&#10;" fillcolor="#e2f0d9" strokeweight="1.5pt">
                <v:textbox inset="0,0,0,0">
                  <w:txbxContent>
                    <w:p w:rsidR="009A2502" w:rsidRPr="008C0DBD" w:rsidRDefault="009A2502" w:rsidP="002D5631">
                      <w:pPr>
                        <w:jc w:val="center"/>
                        <w:rPr>
                          <w:b/>
                          <w:sz w:val="20"/>
                          <w:szCs w:val="20"/>
                        </w:rPr>
                      </w:pPr>
                      <w:r w:rsidRPr="00A215C6">
                        <w:rPr>
                          <w:b/>
                          <w:sz w:val="20"/>
                          <w:szCs w:val="20"/>
                          <w:lang w:val="en-US"/>
                        </w:rPr>
                        <w:t>A</w:t>
                      </w:r>
                      <w:r w:rsidRPr="00A215C6">
                        <w:rPr>
                          <w:b/>
                          <w:sz w:val="20"/>
                          <w:szCs w:val="20"/>
                        </w:rPr>
                        <w:t>16.09.011.002,</w:t>
                      </w:r>
                      <w:r w:rsidRPr="008C0DBD">
                        <w:rPr>
                          <w:b/>
                          <w:sz w:val="20"/>
                          <w:szCs w:val="20"/>
                        </w:rPr>
                        <w:t>A16.09.011.003, A16.09.011.004 + возраст &lt;=28 дней</w:t>
                      </w:r>
                    </w:p>
                  </w:txbxContent>
                </v:textbox>
              </v:rect>
              <v:rect id="Прямоугольник 226" o:spid="_x0000_s1087" style="position:absolute;left:32382;top:14490;width:16045;height:58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GGvuvwAA&#10;ANwAAAAPAAAAZHJzL2Rvd25yZXYueG1sRE9Li8IwEL4L+x/CLOzNpuuCSDWKuBTEPfkAr0MzttVm&#10;UppY67/fOQgeP773YjW4RvXUhdqzge8kBUVceFtzaeB0zMczUCEiW2w8k4EnBVgtP0YLzKx/8J76&#10;QyyVhHDI0EAVY5tpHYqKHIbEt8TCXXznMArsSm07fEi4a/QkTafaYc3SUGFLm4qK2+HuDPzk512t&#10;i/y3T5/7PE7J/4Xr1pivz2E9BxVpiG/xy7214pvIWjkjR0Av/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YYa+6/AAAA3AAAAA8AAAAAAAAAAAAAAAAAlwIAAGRycy9kb3ducmV2&#10;LnhtbFBLBQYAAAAABAAEAPUAAACDAwAAAAA=&#10;" fillcolor="#e2f0d9" strokeweight="1.5pt">
                <v:textbox inset="0,0,0,0">
                  <w:txbxContent>
                    <w:p w:rsidR="009A2502" w:rsidRPr="00912F7A" w:rsidRDefault="009A2502" w:rsidP="002D5631">
                      <w:pPr>
                        <w:rPr>
                          <w:b/>
                        </w:rPr>
                      </w:pPr>
                      <w:r w:rsidRPr="008C0DBD">
                        <w:rPr>
                          <w:b/>
                          <w:sz w:val="20"/>
                          <w:szCs w:val="20"/>
                        </w:rPr>
                        <w:t>&lt; 90 дней с диагнозами Р05.0, Р05.1, Р05.2, Р05.9, Р07.0, Р07.1, Р07.2,</w:t>
                      </w:r>
                      <w:r w:rsidRPr="00227C31">
                        <w:rPr>
                          <w:b/>
                          <w:sz w:val="20"/>
                          <w:szCs w:val="20"/>
                        </w:rPr>
                        <w:t>Р07.3</w:t>
                      </w:r>
                    </w:p>
                  </w:txbxContent>
                </v:textbox>
              </v:rect>
              <v:shape id="Прямая со стрелкой 228" o:spid="_x0000_s1088" type="#_x0000_t32" style="position:absolute;top:14492;width:2622;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89" type="#_x0000_t32" style="position:absolute;left:12939;top:14576;width:5385;height:2;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0" type="#_x0000_t34" style="position:absolute;left:25874;top:14576;width:6508;height:3819;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1" type="#_x0000_t33" style="position:absolute;left:48427;top:12594;width:6503;height:5801;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2" style="position:absolute;left:52209;top:8638;width:5442;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dECjxQAA&#10;ANwAAAAPAAAAZHJzL2Rvd25yZXYueG1sRI9Pa8JAFMTvgt9heUJvdVNTWo2uIkIh9FCs7cHjM/vM&#10;hmbfhuw2f759tyB4HGbmN8xmN9hadNT6yrGCp3kCgrhwuuJSwffX2+MShA/IGmvHpGAkD7vtdLLB&#10;TLueP6k7hVJECPsMFZgQmkxKXxiy6OeuIY7e1bUWQ5RtKXWLfYTbWi6S5EVarDguGGzoYKj4Of1a&#10;BcPi9Vna88dV6vPKUJW/H8cLKvUwG/ZrEIGGcA/f2rlWkKYp/J+JR0Bu/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Z0QKPFAAAA3AAAAA8AAAAAAAAAAAAAAAAAlwIAAGRycy9k&#10;b3ducmV2LnhtbFBLBQYAAAAABAAEAPUAAACJAwAAAAA=&#10;" strokeweight="1.5pt">
                <v:textbox inset="0,0,0,0">
                  <w:txbxContent>
                    <w:p w:rsidR="009A2502" w:rsidRPr="00227C31" w:rsidRDefault="009A2502" w:rsidP="002D5631">
                      <w:pPr>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93" type="#_x0000_t32" style="position:absolute;left:48348;top:10558;width:3861;height:58;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w:r>
    </w:p>
    <w:p w:rsidR="002D5631" w:rsidRPr="00F441BC" w:rsidRDefault="002D5631" w:rsidP="009505CA">
      <w:pPr>
        <w:ind w:firstLine="851"/>
        <w:jc w:val="both"/>
        <w:rPr>
          <w:sz w:val="28"/>
          <w:szCs w:val="28"/>
        </w:rPr>
      </w:pPr>
      <w:r w:rsidRPr="00F441BC">
        <w:rPr>
          <w:sz w:val="28"/>
          <w:szCs w:val="28"/>
        </w:rPr>
        <w:t xml:space="preserve">Также с учетом возраста формируется ряд других КСГ, </w:t>
      </w:r>
      <w:r>
        <w:rPr>
          <w:sz w:val="28"/>
          <w:szCs w:val="28"/>
        </w:rPr>
        <w:t>классификационным к</w:t>
      </w:r>
      <w:r w:rsidRPr="009702EF">
        <w:rPr>
          <w:sz w:val="28"/>
          <w:szCs w:val="28"/>
        </w:rPr>
        <w:t>ритерием группировки</w:t>
      </w:r>
      <w:r>
        <w:rPr>
          <w:sz w:val="28"/>
          <w:szCs w:val="28"/>
        </w:rPr>
        <w:t xml:space="preserve"> также</w:t>
      </w:r>
      <w:r w:rsidRPr="009702EF">
        <w:rPr>
          <w:sz w:val="28"/>
          <w:szCs w:val="28"/>
        </w:rPr>
        <w:t xml:space="preserve"> является</w:t>
      </w:r>
      <w:r w:rsidRPr="00F441BC">
        <w:rPr>
          <w:sz w:val="28"/>
          <w:szCs w:val="28"/>
        </w:rPr>
        <w:t xml:space="preserve"> возраст – менее 18 лет (код 5). </w:t>
      </w:r>
    </w:p>
    <w:p w:rsidR="002D5631" w:rsidRPr="00F441BC" w:rsidRDefault="002D5631" w:rsidP="002D5631">
      <w:pPr>
        <w:rPr>
          <w:b/>
          <w:i/>
          <w:sz w:val="28"/>
          <w:szCs w:val="28"/>
        </w:rPr>
      </w:pPr>
      <w:r w:rsidRPr="00F441BC">
        <w:rPr>
          <w:b/>
          <w:i/>
          <w:sz w:val="28"/>
          <w:szCs w:val="28"/>
        </w:rPr>
        <w:t xml:space="preserve">Внимание: </w:t>
      </w:r>
      <w:r w:rsidRPr="00F441BC">
        <w:rPr>
          <w:i/>
          <w:sz w:val="28"/>
          <w:szCs w:val="28"/>
        </w:rPr>
        <w:t xml:space="preserve">на листе «Группировщик» возраст до 18 лет кодируется кодом 5 в поле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2D5631" w:rsidRPr="00F441BC" w:rsidRDefault="002D5631" w:rsidP="002D5631">
      <w:pPr>
        <w:rPr>
          <w:b/>
          <w:sz w:val="28"/>
          <w:szCs w:val="28"/>
        </w:rPr>
      </w:pPr>
    </w:p>
    <w:p w:rsidR="002D5631" w:rsidRPr="00F441BC" w:rsidRDefault="002D5631" w:rsidP="002D5631">
      <w:pPr>
        <w:rPr>
          <w:b/>
          <w:sz w:val="28"/>
          <w:szCs w:val="28"/>
        </w:rPr>
      </w:pPr>
      <w:r w:rsidRPr="00F441BC">
        <w:rPr>
          <w:b/>
          <w:sz w:val="28"/>
          <w:szCs w:val="28"/>
        </w:rPr>
        <w:t>Универсальный алгоритм формирования группы с учетом возраста:</w:t>
      </w:r>
    </w:p>
    <w:p w:rsidR="00E23A1B" w:rsidRDefault="00E23A1B" w:rsidP="00E31086">
      <w:pPr>
        <w:ind w:firstLine="426"/>
      </w:pPr>
    </w:p>
    <w:p w:rsidR="00E31086" w:rsidRPr="00F441BC" w:rsidRDefault="00DA563A" w:rsidP="00E31086">
      <w:pPr>
        <w:ind w:firstLine="426"/>
        <w:rPr>
          <w:sz w:val="28"/>
          <w:szCs w:val="28"/>
        </w:rPr>
      </w:pPr>
      <w:r>
        <w:rPr>
          <w:noProof/>
        </w:rPr>
        <w:pict>
          <v:rect id="Прямоугольник 283" o:spid="_x0000_s1094" style="position:absolute;left:0;text-align:left;margin-left:405.35pt;margin-top:134.6pt;width:57.95pt;height:3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" strokeweight="1.5pt">
            <v:textbox inset="0,0,0,0">
              <w:txbxContent>
                <w:p w:rsidR="009A2502" w:rsidRPr="008C0DBD" w:rsidRDefault="009A2502" w:rsidP="00E31086">
                  <w:pPr>
                    <w:jc w:val="center"/>
                    <w:rPr>
                      <w:b/>
                      <w:sz w:val="20"/>
                      <w:szCs w:val="20"/>
                    </w:rPr>
                  </w:pPr>
                  <w:r>
                    <w:rPr>
                      <w:b/>
                      <w:sz w:val="20"/>
                      <w:szCs w:val="20"/>
                    </w:rPr>
                    <w:t>Детская</w:t>
                  </w:r>
                  <w:r w:rsidRPr="008C0DBD">
                    <w:rPr>
                      <w:b/>
                      <w:sz w:val="20"/>
                      <w:szCs w:val="20"/>
                    </w:rPr>
                    <w:t xml:space="preserve"> КСГ</w:t>
                  </w:r>
                </w:p>
              </w:txbxContent>
            </v:textbox>
          </v:rect>
        </w:pict>
      </w:r>
      <w:r>
        <w:rPr>
          <w:noProof/>
        </w:rPr>
        <w:pict>
          <v:shape id="Прямая со стрелкой 284" o:spid="_x0000_s1143" type="#_x0000_t32" style="position:absolute;left:0;text-align:left;margin-left:341.75pt;margin-top:143.65pt;width:57.9pt;height:.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" strokeweight="1.5pt">
            <v:stroke endarrow="block" joinstyle="miter"/>
          </v:shape>
        </w:pict>
      </w:r>
      <w:r>
        <w:rPr>
          <w:noProof/>
        </w:rPr>
      </w:r>
      <w:r>
        <w:rPr>
          <w:noProof/>
        </w:rPr>
        <w:pict>
          <v:group id="Группа 268" o:spid="_x0000_s1095" style="width:468.95pt;height:147.4pt;mso-position-horizontal-relative:char;mso-position-vertical-relative:line" coordorigin="86" coordsize="59564,18747">
            <v:shape id="Соединительная линия уступом 269" o:spid="_x0000_s1096" type="#_x0000_t34" style="position:absolute;left:26192;top:9871;width:6190;height:359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1oXUcUAAADcAAAADwAAAGRycy9kb3ducmV2LnhtbESPQWvCQBSE74X+h+UVeinNxoohRFcp&#10;CQXxVi2lx0f2mQ3Nvg3ZbYz+elcoeBxm5htmtZlsJ0YafOtYwSxJQRDXTrfcKPg6fLzmIHxA1tg5&#10;JgVn8rBZPz6ssNDuxJ807kMjIoR9gQpMCH0hpa8NWfSJ64mjd3SDxRDl0Eg94CnCbSff0jSTFluO&#10;CwZ7Kg3Vv/s/q+BnthsrX81fvkvKLxdDWb2bMqWen6b3JYhAU7iH/9tbrWCeLuB2Jh4Bub4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1oXUcUAAADcAAAADwAAAAAAAAAA&#10;AAAAAAChAgAAZHJzL2Rvd25yZXYueG1sUEsFBgAAAAAEAAQA+QAAAJMDAAAAAA==&#10;" strokeweight="1.5pt">
              <v:stroke endarrow="block"/>
            </v:shape>
            <v:group id="Группа 270" o:spid="_x0000_s1097" style="position:absolute;left:86;width:59564;height:18747" coordorigin="86" coordsize="59564,1874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GpclSxAAAANwAAAAP&#10;AAAAAAAAAAAAAAAAAKkCAABkcnMvZG93bnJldi54bWxQSwUGAAAAAAQABAD6AAAAmgMAAAAA&#10;">
              <v:shape id="Надпись 272" o:spid="_x0000_s1098" type="#_x0000_t202" style="position:absolute;left:1991;top:787;width:28349;height:25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6atdwQAA&#10;ANwAAAAPAAAAZHJzL2Rvd25yZXYueG1sRI9LiwIxEITvC/6H0IK3NeMDlVmjiCB4WvB5bibtZNhJ&#10;Z0iijv76jSB4LKrqK2q+bG0tbuRD5VjBoJ+BIC6crrhUcDxsvmcgQkTWWDsmBQ8KsFx0vuaYa3fn&#10;Hd32sRQJwiFHBSbGJpcyFIYshr5riJN3cd5iTNKXUnu8J7it5TDLJtJixWnBYENrQ8Xf/moVnEv7&#10;PJ8GjTfa1mP+fT4OR1cp1eu2qx8Qkdr4Cb/bW61glE3hdSYdAbn4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mrXcEAAADcAAAADwAAAAAAAAAAAAAAAACXAgAAZHJzL2Rvd25y&#10;ZXYueG1sUEsFBgAAAAAEAAQA9QAAAIUDAAAAAA==&#10;" stroked="f" strokeweight=".5pt">
                <v:textbox>
                  <w:txbxContent>
                    <w:p w:rsidR="009A2502" w:rsidRDefault="009A2502" w:rsidP="00E31086">
                      <w:pPr>
                        <w:jc w:val="center"/>
                      </w:pPr>
                      <w:r w:rsidRPr="00331028">
                        <w:rPr>
                          <w:rFonts w:ascii="Arial" w:hAnsi="Arial" w:cs="Arial"/>
                          <w:color w:val="000000"/>
                          <w:sz w:val="20"/>
                          <w:szCs w:val="20"/>
                        </w:rPr>
                        <w:t>Критерии группировки</w:t>
                      </w:r>
                    </w:p>
                  </w:txbxContent>
                </v:textbox>
              </v:shape>
              <v:shape id="Надпись 273" o:spid="_x0000_s1099" type="#_x0000_t202" style="position:absolute;left:32842;top:172;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dj8vwAAA&#10;ANwAAAAPAAAAZHJzL2Rvd25yZXYueG1sRE/JasMwEL0X+g9iCr3VstNSimPZhEKgp0KW+jxYE8vE&#10;GhlJdZx8fXQo9Ph4e9UsdhQz+TA4VlBkOQjizumBewXHw/blA0SIyBpHx6TgSgGa+vGhwlK7C+9o&#10;3sdepBAOJSowMU6llKEzZDFkbiJO3Ml5izFB30vt8ZLC7ShXef4uLQ6cGgxO9GmoO+9/rYK2t7f2&#10;p5i80XZ84+/b9XB0g1LPT8tmDSLSEv/Ff+4vreA1T2vTmXQEZH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idj8vwAAAANwAAAAPAAAAAAAAAAAAAAAAAJcCAABkcnMvZG93bnJl&#10;di54bWxQSwUGAAAAAAQABAD1AAAAhAMAAAAA&#10;" stroked="f" strokeweight=".5pt">
                <v:textbox>
                  <w:txbxContent>
                    <w:p w:rsidR="009A2502" w:rsidRDefault="009A2502" w:rsidP="00E31086">
                      <w:pPr>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0" type="#_x0000_t202" style="position:absolute;left:48911;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Opq0wQAA&#10;ANwAAAAPAAAAZHJzL2Rvd25yZXYueG1sRI9LiwIxEITvC/6H0IK3NeMD0VmjiCB4WvB5bibtZNhJ&#10;Z0iijv76jSB4LKrqK2q+bG0tbuRD5VjBoJ+BIC6crrhUcDxsvqcgQkTWWDsmBQ8KsFx0vuaYa3fn&#10;Hd32sRQJwiFHBSbGJpcyFIYshr5riJN3cd5iTNKXUnu8J7it5TDLJtJixWnBYENrQ8Xf/moVnEv7&#10;PJ8GjTfa1mP+fT4OR1cp1eu2qx8Qkdr4Cb/bW61glM3gdSYdAbn4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TTqatMEAAADcAAAADwAAAAAAAAAAAAAAAACXAgAAZHJzL2Rvd25y&#10;ZXYueG1sUEsFBgAAAAAEAAQA9QAAAIUDAAAAAA==&#10;" stroked="f" strokeweight=".5pt">
                <v:textbox>
                  <w:txbxContent>
                    <w:p w:rsidR="009A2502" w:rsidRPr="008C0DBD" w:rsidRDefault="009A2502" w:rsidP="00E31086">
                      <w:pPr>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1" style="position:absolute;flip:y;visibility:visible;mso-wrap-style:square" from="86,4572" to="59641,48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cFIuL8AAADbAAAADwAAAGRycy9kb3ducmV2LnhtbERPu27CMBTdK/EP1kViKw4MCAVMFCHx&#10;6lYeA9tVfEkC8XWwDaT9+nqoxHh03vOsM414kvO1ZQWjYQKCuLC65lLB8bD6nILwAVljY5kU/JCH&#10;bNH7mGOq7Yu/6bkPpYgh7FNUUIXQplL6oiKDfmhb4shdrDMYInSl1A5fMdw0cpwkE2mw5thQYUvL&#10;iorb/mEU/Lr71LZJfbJXynfn9RExbL6UGvS7fAYiUBfe4n/3ViuYxLHxS/wBcvE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EcFIuL8AAADbAAAADwAAAAAAAAAAAAAAAACh&#10;AgAAZHJzL2Rvd25yZXYueG1sUEsFBgAAAAAEAAQA+QAAAI0DAAAAAA==&#10;" strokeweight="1.5pt">
                <v:stroke dashstyle="longDash" joinstyle="miter"/>
              </v:line>
              <v:rect id="Прямоугольник 276" o:spid="_x0000_s1102" style="position:absolute;left:3000;top:11496;width:10257;height:39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muAwgAA&#10;ANsAAAAPAAAAZHJzL2Rvd25yZXYueG1sRI9Pi8IwFMTvC36H8ARva+oKZa2mRVwKoif/gNdH82yr&#10;zUtpYq3f3iws7HGYmd8wq2wwjeipc7VlBbNpBIK4sLrmUsH5lH9+g3AeWWNjmRS8yEGWjj5WmGj7&#10;5AP1R1+KAGGXoILK+zaR0hUVGXRT2xIH72o7gz7IrpS6w2eAm0Z+RVEsDdYcFipsaVNRcT8+jIJ5&#10;ftnVssh/+uh1yH1Mdu9uW6Um42G9BOFp8P/hv/ZWK4gX8Psl/ACZv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z+a4DCAAAA2wAAAA8AAAAAAAAAAAAAAAAAlwIAAGRycy9kb3du&#10;cmV2LnhtbFBLBQYAAAAABAAEAPUAAACGAwAAAAA=&#10;" fillcolor="#e2f0d9" strokeweight="1.5pt">
                <v:textbox inset="0,0,0,0">
                  <w:txbxContent>
                    <w:p w:rsidR="009A2502" w:rsidRPr="008C0DBD" w:rsidRDefault="009A2502" w:rsidP="00E31086">
                      <w:pPr>
                        <w:jc w:val="center"/>
                        <w:rPr>
                          <w:b/>
                          <w:sz w:val="20"/>
                          <w:szCs w:val="20"/>
                        </w:rPr>
                      </w:pPr>
                      <w:r w:rsidRPr="008C0DBD">
                        <w:rPr>
                          <w:b/>
                          <w:sz w:val="20"/>
                          <w:szCs w:val="20"/>
                        </w:rPr>
                        <w:t>Диагноз МКБ 10 или код услуги</w:t>
                      </w:r>
                    </w:p>
                  </w:txbxContent>
                </v:textbox>
              </v:rect>
              <v:rect id="Прямоугольник 277" o:spid="_x0000_s1103" style="position:absolute;left:18642;top:11483;width:755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VTAvAAA&#10;ANsAAAAPAAAAZHJzL2Rvd25yZXYueG1sRE9LCsIwEN0L3iGM4E5TFVSqUUQpiK78gNuhGdtqMylN&#10;rPX2ZiG4fLz/ct2aUjRUu8KygtEwAkGcWl1wpuB6SQZzEM4jaywtk4IPOVivup0lxtq++UTN2Wci&#10;hLCLUUHufRVL6dKcDLqhrYgDd7e1QR9gnUld4zuEm1KOo2gqDRYcGnKsaJtT+jy/jIJJcjsUMk12&#10;TfQ5JX5K9ugee6X6vXazAOGp9X/xz73XCmZhffgSfoBcfQE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BgdVMC8AAAA2wAAAA8AAAAAAAAAAAAAAAAAlwIAAGRycy9kb3ducmV2Lnht&#10;bFBLBQYAAAAABAAEAPUAAACAAwAAAAA=&#10;" fillcolor="#e2f0d9" strokeweight="1.5pt">
                <v:textbox inset="0,0,0,0">
                  <w:txbxContent>
                    <w:p w:rsidR="009A2502" w:rsidRPr="008C0DBD" w:rsidRDefault="009A2502" w:rsidP="00E31086">
                      <w:pPr>
                        <w:jc w:val="center"/>
                        <w:rPr>
                          <w:b/>
                          <w:sz w:val="20"/>
                          <w:szCs w:val="20"/>
                        </w:rPr>
                      </w:pPr>
                      <w:r w:rsidRPr="008C0DBD">
                        <w:rPr>
                          <w:b/>
                          <w:sz w:val="20"/>
                          <w:szCs w:val="20"/>
                        </w:rPr>
                        <w:t>Возраст</w:t>
                      </w:r>
                    </w:p>
                  </w:txbxContent>
                </v:textbox>
              </v:rect>
              <v:rect id="Прямоугольник 278" o:spid="_x0000_s1104" style="position:absolute;left:32382;top:8069;width:10801;height:36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UfFbwgAA&#10;ANsAAAAPAAAAZHJzL2Rvd25yZXYueG1sRI9Pi8IwFMTvC36H8ARv27QKKl1jEaUgevIPeH00b9vu&#10;Ni+libV+e7Ow4HGYmd8wq2wwjeipc7VlBUkUgyAurK65VHC95J9LEM4ja2wsk4InOcjWo48Vpto+&#10;+ET92ZciQNilqKDyvk2ldEVFBl1kW+LgfdvOoA+yK6Xu8BHgppHTOJ5LgzWHhQpb2lZU/J7vRsEs&#10;vx1qWeS7Pn6ecj8ne3Q/e6Um42HzBcLT4N/h//ZeK1gk8Pcl/AC5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R8VvCAAAA2wAAAA8AAAAAAAAAAAAAAAAAlwIAAGRycy9kb3du&#10;cmV2LnhtbFBLBQYAAAAABAAEAPUAAACGAwAAAAA=&#10;" fillcolor="#e2f0d9" strokeweight="1.5pt">
                <v:textbox inset="0,0,0,0">
                  <w:txbxContent>
                    <w:p w:rsidR="009A2502" w:rsidRPr="008C0DBD" w:rsidRDefault="009A2502" w:rsidP="00E31086">
                      <w:pPr>
                        <w:jc w:val="center"/>
                        <w:rPr>
                          <w:b/>
                          <w:sz w:val="20"/>
                          <w:szCs w:val="20"/>
                        </w:rPr>
                      </w:pPr>
                      <w:r w:rsidRPr="008C0DBD">
                        <w:rPr>
                          <w:b/>
                          <w:sz w:val="20"/>
                          <w:szCs w:val="20"/>
                        </w:rPr>
                        <w:t>&gt; 18 лет</w:t>
                      </w:r>
                    </w:p>
                  </w:txbxContent>
                </v:textbox>
              </v:rect>
              <v:rect id="Прямоугольник 279" o:spid="_x0000_s1105" style="position:absolute;left:32382;top:15143;width:10801;height:36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g28swAAA&#10;ANsAAAAPAAAAZHJzL2Rvd25yZXYueG1sRI/NqsIwFIT3F3yHcAR311QFlWoUUQqiK3/A7aE5ttXm&#10;pDSx1rc3guBymJlvmPmyNaVoqHaFZQWDfgSCOLW64EzB+ZT8T0E4j6yxtEwKXuRguej8zTHW9skH&#10;ao4+EwHCLkYFufdVLKVLczLo+rYiDt7V1gZ9kHUmdY3PADelHEbRWBosOCzkWNE6p/R+fBgFo+Sy&#10;K2SabJrodUj8mOze3bZK9brtagbCU+t/4W97qxVMhvD5En6AXL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Hg28swAAAANsAAAAPAAAAAAAAAAAAAAAAAJcCAABkcnMvZG93bnJl&#10;di54bWxQSwUGAAAAAAQABAD1AAAAhAMAAAAA&#10;" fillcolor="#e2f0d9" strokeweight="1.5pt">
                <v:textbox inset="0,0,0,0">
                  <w:txbxContent>
                    <w:p w:rsidR="009A2502" w:rsidRPr="008C0DBD" w:rsidRDefault="009A2502" w:rsidP="00E31086">
                      <w:pPr>
                        <w:jc w:val="center"/>
                        <w:rPr>
                          <w:b/>
                          <w:sz w:val="20"/>
                          <w:szCs w:val="20"/>
                        </w:rPr>
                      </w:pPr>
                      <w:r w:rsidRPr="008C0DBD">
                        <w:rPr>
                          <w:b/>
                          <w:sz w:val="20"/>
                          <w:szCs w:val="20"/>
                        </w:rPr>
                        <w:t>&lt;= 18 лет</w:t>
                      </w:r>
                    </w:p>
                  </w:txbxContent>
                </v:textbox>
              </v:rect>
              <v:shape id="Прямая со стрелкой 280" o:spid="_x0000_s1106" type="#_x0000_t32" style="position:absolute;left:377;top:13616;width:262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yeqSsUAAADbAAAADwAAAGRycy9kb3ducmV2LnhtbESPS4vCQBCE78L+h6EXvCw6WcUH0VFU&#10;ED0pPkC8tZk2CZvpCZlRs/vrHWHBY1H1VVHjaW0KcafK5ZYVfLcjEMSJ1TmnCo6HZWsIwnlkjYVl&#10;UvBLDqaTj8YYY20fvKP73qcilLCLUUHmfRlL6ZKMDLq2LYmDd7WVQR9klUpd4SOUm0J2oqgvDeYc&#10;FjIsaZFR8rO/GQWDw7mHfv63Ph033e0XrS63mbwo1fysZyMQnmr/Dv/Tax24Lry+hB8gJ0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yeqSsUAAADbAAAADwAAAAAAAAAA&#10;AAAAAAChAgAAZHJzL2Rvd25yZXYueG1sUEsFBgAAAAAEAAQA+QAAAJMDAAAAAA==&#10;" strokeweight="1.5pt">
                <v:stroke endarrow="block" joinstyle="miter"/>
              </v:shape>
              <v:shape id="Прямая со стрелкой 281" o:spid="_x0000_s1107" type="#_x0000_t32" style="position:absolute;left:13257;top:13461;width:5385;height:1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6K/GMQAAADbAAAADwAAAGRycy9kb3ducmV2LnhtbESPQWvCQBSE70L/w/IK3nRTEZXoKiIV&#10;lFKoaRGPj+wzCWbfxt3VpP++WxA8DjPzDbNYdaYWd3K+sqzgbZiAIM6trrhQ8PO9HcxA+ICssbZM&#10;Cn7Jw2r50ltgqm3LB7pnoRARwj5FBWUITSqlz0sy6Ie2IY7e2TqDIUpXSO2wjXBTy1GSTKTBiuNC&#10;iQ1tSsov2c0oGNl33Z6+Pvaba7Y7rY+fbuYnTqn+a7eegwjUhWf40d5pBdMx/H+JP0Au/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Por8YxAAAANsAAAAPAAAAAAAAAAAA&#10;AAAAAKECAABkcnMvZG93bnJldi54bWxQSwUGAAAAAAQABAD5AAAAkgMAAAAA&#10;" strokeweight="1.5pt">
                <v:stroke endarrow="block" joinstyle="miter"/>
              </v:shape>
              <v:shape id="Соединительная линия уступом 282" o:spid="_x0000_s1108" type="#_x0000_t34" style="position:absolute;left:26192;top:13461;width:6190;height:3484;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nbclMUAAADbAAAADwAAAGRycy9kb3ducmV2LnhtbESPQWvCQBSE74X+h+UVejMbLTYldZVS&#10;iKjFg2k99PbIPpPQ7Nuwu2r8964g9DjMzDfMbDGYTpzI+daygnGSgiCurG65VvDzXYzeQPiArLGz&#10;TAou5GExf3yYYa7tmXd0KkMtIoR9jgqaEPpcSl81ZNAntieO3sE6gyFKV0vt8BzhppOTNH2VBluO&#10;Cw329NlQ9VcejQJTZ+uw/x0vt8Xmyw06K14O5V6p56fh4x1EoCH8h+/tlVaQTeH2Jf4AOb8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dnbclMUAAADbAAAADwAAAAAAAAAA&#10;AAAAAAChAgAAZHJzL2Rvd25yZXYueG1sUEsFBgAAAAAEAAQA+QAAAJMDAAAAAA==&#10;" strokeweight="1.5pt">
                <v:stroke endarrow="block"/>
              </v:shape>
              <v:rect id="_x0000_s1109" style="position:absolute;left:50539;top:7921;width:736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AOwgAA&#10;ANsAAAAPAAAAZHJzL2Rvd25yZXYueG1sRI9Bi8IwFITvC/6H8ARva6qIrrWpiLAgHmR1PXh8Ns+m&#10;2LyUJqv13xthweMwM98w2bKztbhR6yvHCkbDBARx4XTFpYLj7/fnFwgfkDXWjknBgzws895Hhql2&#10;d97T7RBKESHsU1RgQmhSKX1hyKIfuoY4ehfXWgxRtqXULd4j3NZynCRTabHiuGCwobWh4nr4swq6&#10;8Wwi7Wl3kfo0N1Rttj+PMyo16HerBYhAXXiH/9sbrWA2hdeX+ANk/gQ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Mb4A7CAAAA2wAAAA8AAAAAAAAAAAAAAAAAlwIAAGRycy9kb3du&#10;cmV2LnhtbFBLBQYAAAAABAAEAPUAAACGAwAAAAA=&#10;" strokeweight="1.5pt">
                <v:textbox inset="0,0,0,0">
                  <w:txbxContent>
                    <w:p w:rsidR="009A2502" w:rsidRPr="008C0DBD" w:rsidRDefault="009A2502" w:rsidP="00E31086">
                      <w:pPr>
                        <w:jc w:val="center"/>
                        <w:rPr>
                          <w:b/>
                          <w:sz w:val="20"/>
                          <w:szCs w:val="20"/>
                        </w:rPr>
                      </w:pPr>
                      <w:r w:rsidRPr="008C0DBD">
                        <w:rPr>
                          <w:b/>
                          <w:sz w:val="20"/>
                          <w:szCs w:val="20"/>
                        </w:rPr>
                        <w:t>Взрослая КСГ</w:t>
                      </w:r>
                    </w:p>
                  </w:txbxContent>
                </v:textbox>
              </v:rect>
              <v:shape id="_x0000_s1110" type="#_x0000_t32" style="position:absolute;left:43183;top:9871;width:7356;height:28;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BysScUAAADbAAAADwAAAGRycy9kb3ducmV2LnhtbESPQWvCQBSE74L/YXmFXkQ3VaoluooV&#10;ip5amgjF2zP7mgSzb8Puqml/fbcgeBxmvhlmsepMIy7kfG1ZwdMoAUFcWF1zqWCfvw1fQPiArLGx&#10;TAp+yMNq2e8tMNX2yp90yUIpYgn7FBVUIbSplL6oyKAf2ZY4et/WGQxRulJqh9dYbho5TpKpNFhz&#10;XKiwpU1FxSk7GwWz/PCM4fV397V/n3wMaHs8r+VRqceHbj0HEagL9/CN3unIzeD/S/wBcvk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EBysScUAAADbAAAADwAAAAAAAAAA&#10;AAAAAAChAgAAZHJzL2Rvd25yZXYueG1sUEsFBgAAAAAEAAQA+QAAAJMDAAAAAA==&#10;" strokeweight="1.5pt">
                <v:stroke endarrow="block" joinstyle="miter"/>
              </v:shape>
            </v:group>
            <w10:anchorlock/>
          </v:group>
        </w:pict>
      </w:r>
    </w:p>
    <w:p w:rsidR="009505CA" w:rsidRDefault="009505CA" w:rsidP="00ED58CD">
      <w:pPr>
        <w:pStyle w:val="2"/>
      </w:pPr>
    </w:p>
    <w:p w:rsidR="009505CA" w:rsidRDefault="009505CA" w:rsidP="00ED58CD">
      <w:pPr>
        <w:pStyle w:val="2"/>
      </w:pPr>
    </w:p>
    <w:p w:rsidR="00E23A1B" w:rsidRPr="00F441BC" w:rsidRDefault="00653F7F" w:rsidP="00ED58CD">
      <w:pPr>
        <w:pStyle w:val="2"/>
      </w:pPr>
      <w:r>
        <w:t>3.29.</w:t>
      </w:r>
      <w:r w:rsidR="00E23A1B">
        <w:t>6</w:t>
      </w:r>
      <w:r w:rsidR="00E23A1B" w:rsidRPr="00F441BC">
        <w:t>. Группы, формируемые с учетом пола</w:t>
      </w:r>
    </w:p>
    <w:p w:rsidR="00E23A1B" w:rsidRPr="00F441BC" w:rsidRDefault="00E23A1B" w:rsidP="009505CA">
      <w:pPr>
        <w:ind w:firstLine="851"/>
        <w:jc w:val="both"/>
        <w:rPr>
          <w:sz w:val="28"/>
          <w:szCs w:val="28"/>
        </w:rPr>
      </w:pPr>
      <w:r w:rsidRPr="00F441BC">
        <w:rPr>
          <w:sz w:val="28"/>
          <w:szCs w:val="28"/>
        </w:rPr>
        <w:t>Формирование КСГ в зависимости от пола осуществляется применительно к следующим КСГ:</w:t>
      </w:r>
    </w:p>
    <w:p w:rsidR="00E23A1B" w:rsidRPr="00F441BC" w:rsidRDefault="00E23A1B" w:rsidP="00E23A1B">
      <w:pPr>
        <w:rPr>
          <w:sz w:val="28"/>
          <w:szCs w:val="28"/>
        </w:rPr>
      </w:pPr>
    </w:p>
    <w:tbl>
      <w:tblPr>
        <w:tblStyle w:val="21"/>
        <w:tblW w:w="0" w:type="auto"/>
        <w:shd w:val="clear" w:color="auto" w:fill="FFFFFF"/>
        <w:tblLook w:val="04A0" w:firstRow="1" w:lastRow="0" w:firstColumn="1" w:lastColumn="0" w:noHBand="0" w:noVBand="1"/>
      </w:tblPr>
      <w:tblGrid>
        <w:gridCol w:w="1234"/>
        <w:gridCol w:w="8449"/>
      </w:tblGrid>
      <w:tr w:rsidR="00E23A1B" w:rsidRPr="00331028" w:rsidTr="00E23A1B">
        <w:trPr>
          <w:cantSplit/>
          <w:trHeight w:val="284"/>
          <w:tblHeader/>
        </w:trPr>
        <w:tc>
          <w:tcPr>
            <w:tcW w:w="1242" w:type="dxa"/>
            <w:shd w:val="clear" w:color="auto" w:fill="FFFFFF"/>
            <w:vAlign w:val="center"/>
          </w:tcPr>
          <w:p w:rsidR="00E23A1B" w:rsidRPr="00331028" w:rsidRDefault="00E23A1B" w:rsidP="00891B5B">
            <w:pPr>
              <w:jc w:val="center"/>
            </w:pPr>
            <w:r w:rsidRPr="00331028">
              <w:t>№ КСГ</w:t>
            </w:r>
          </w:p>
        </w:tc>
        <w:tc>
          <w:tcPr>
            <w:tcW w:w="8647" w:type="dxa"/>
            <w:shd w:val="clear" w:color="auto" w:fill="FFFFFF"/>
            <w:vAlign w:val="center"/>
          </w:tcPr>
          <w:p w:rsidR="00E23A1B" w:rsidRPr="00331028" w:rsidRDefault="00E23A1B" w:rsidP="00891B5B">
            <w:pPr>
              <w:jc w:val="center"/>
            </w:pPr>
            <w:r w:rsidRPr="00331028">
              <w:t>Наименование КСГ</w:t>
            </w:r>
          </w:p>
        </w:tc>
      </w:tr>
      <w:tr w:rsidR="00E23A1B" w:rsidRPr="00331028" w:rsidTr="00E23A1B">
        <w:trPr>
          <w:cantSplit/>
          <w:trHeight w:val="254"/>
        </w:trPr>
        <w:tc>
          <w:tcPr>
            <w:tcW w:w="1242" w:type="dxa"/>
            <w:shd w:val="clear" w:color="auto" w:fill="FFFFFF"/>
            <w:vAlign w:val="center"/>
          </w:tcPr>
          <w:p w:rsidR="00E23A1B" w:rsidRPr="00331028" w:rsidRDefault="00E23A1B" w:rsidP="00891B5B">
            <w:pPr>
              <w:jc w:val="center"/>
            </w:pPr>
            <w:r w:rsidRPr="00331028">
              <w:t>st02.009</w:t>
            </w:r>
          </w:p>
        </w:tc>
        <w:tc>
          <w:tcPr>
            <w:tcW w:w="8647" w:type="dxa"/>
            <w:shd w:val="clear" w:color="auto" w:fill="FFFFFF"/>
            <w:vAlign w:val="center"/>
          </w:tcPr>
          <w:p w:rsidR="00E23A1B" w:rsidRPr="00814888" w:rsidRDefault="00E23A1B" w:rsidP="00891B5B">
            <w:pPr>
              <w:rPr>
                <w:lang w:val="ru-RU"/>
              </w:rPr>
            </w:pPr>
            <w:r w:rsidRPr="00814888">
              <w:rPr>
                <w:lang w:val="ru-RU"/>
              </w:rPr>
              <w:t>Другие болезни, врожденные аномалии, повреждения женских половых органов</w:t>
            </w:r>
          </w:p>
        </w:tc>
      </w:tr>
      <w:tr w:rsidR="00E23A1B" w:rsidRPr="00F441BC" w:rsidTr="00E23A1B">
        <w:trPr>
          <w:cantSplit/>
          <w:trHeight w:val="537"/>
        </w:trPr>
        <w:tc>
          <w:tcPr>
            <w:tcW w:w="1242" w:type="dxa"/>
            <w:shd w:val="clear" w:color="auto" w:fill="FFFFFF"/>
            <w:vAlign w:val="center"/>
          </w:tcPr>
          <w:p w:rsidR="00E23A1B" w:rsidRPr="00331028" w:rsidRDefault="00E23A1B" w:rsidP="00891B5B">
            <w:pPr>
              <w:jc w:val="center"/>
            </w:pPr>
            <w:r w:rsidRPr="00331028">
              <w:t>st30.005</w:t>
            </w:r>
          </w:p>
        </w:tc>
        <w:tc>
          <w:tcPr>
            <w:tcW w:w="8647" w:type="dxa"/>
            <w:shd w:val="clear" w:color="auto" w:fill="FFFFFF"/>
            <w:vAlign w:val="center"/>
          </w:tcPr>
          <w:p w:rsidR="00E23A1B" w:rsidRPr="00814888" w:rsidRDefault="00E23A1B" w:rsidP="00891B5B">
            <w:pPr>
              <w:rPr>
                <w:lang w:val="ru-RU"/>
              </w:rPr>
            </w:pPr>
            <w:r w:rsidRPr="00814888">
              <w:rPr>
                <w:lang w:val="ru-RU"/>
              </w:rPr>
              <w:t>Другие болезни, врожденные аномалии, повреждения мочевой системы и мужских половых органов</w:t>
            </w:r>
          </w:p>
        </w:tc>
      </w:tr>
    </w:tbl>
    <w:p w:rsidR="00E23A1B" w:rsidRDefault="00E23A1B" w:rsidP="00E23A1B">
      <w:pPr>
        <w:rPr>
          <w:sz w:val="28"/>
          <w:szCs w:val="28"/>
        </w:rPr>
      </w:pPr>
    </w:p>
    <w:p w:rsidR="00E23A1B" w:rsidRDefault="00E23A1B" w:rsidP="009505CA">
      <w:pPr>
        <w:ind w:firstLine="851"/>
        <w:jc w:val="both"/>
        <w:rPr>
          <w:sz w:val="28"/>
          <w:szCs w:val="28"/>
        </w:rPr>
      </w:pPr>
      <w:r>
        <w:rPr>
          <w:sz w:val="28"/>
          <w:szCs w:val="28"/>
        </w:rPr>
        <w:t>Классификационным к</w:t>
      </w:r>
      <w:r w:rsidRPr="009702EF">
        <w:rPr>
          <w:sz w:val="28"/>
          <w:szCs w:val="28"/>
        </w:rPr>
        <w:t>ритерием группировки</w:t>
      </w:r>
      <w:r>
        <w:rPr>
          <w:sz w:val="28"/>
          <w:szCs w:val="28"/>
        </w:rPr>
        <w:t xml:space="preserve"> также</w:t>
      </w:r>
      <w:r w:rsidRPr="009702EF">
        <w:rPr>
          <w:sz w:val="28"/>
          <w:szCs w:val="28"/>
        </w:rPr>
        <w:t xml:space="preserve"> является</w:t>
      </w:r>
      <w:r w:rsidRPr="00F441BC">
        <w:rPr>
          <w:sz w:val="28"/>
          <w:szCs w:val="28"/>
        </w:rPr>
        <w:t>пол (мужской, женский)</w:t>
      </w:r>
      <w:r>
        <w:rPr>
          <w:sz w:val="28"/>
          <w:szCs w:val="28"/>
        </w:rPr>
        <w:t>.</w:t>
      </w:r>
    </w:p>
    <w:p w:rsidR="00E23A1B" w:rsidRPr="00F441BC" w:rsidRDefault="00E23A1B" w:rsidP="00E23A1B">
      <w:pPr>
        <w:jc w:val="center"/>
        <w:rPr>
          <w:b/>
          <w:sz w:val="28"/>
          <w:szCs w:val="28"/>
        </w:rPr>
      </w:pPr>
      <w:r w:rsidRPr="00F441BC">
        <w:rPr>
          <w:b/>
          <w:sz w:val="28"/>
          <w:szCs w:val="28"/>
        </w:rPr>
        <w:t>Алгоритм формирования групп с учетом пола:</w:t>
      </w:r>
    </w:p>
    <w:p w:rsidR="00E23A1B" w:rsidRPr="00F441BC" w:rsidRDefault="00E23A1B" w:rsidP="00E23A1B">
      <w:pPr>
        <w:rPr>
          <w:sz w:val="28"/>
          <w:szCs w:val="28"/>
        </w:rPr>
      </w:pPr>
    </w:p>
    <w:p w:rsidR="00E23A1B" w:rsidRPr="00F441BC" w:rsidRDefault="00DA563A" w:rsidP="00E23A1B">
      <w:pPr>
        <w:rPr>
          <w:sz w:val="28"/>
          <w:szCs w:val="28"/>
          <w:lang w:val="en-US"/>
        </w:rPr>
      </w:pPr>
      <w:r>
        <w:rPr>
          <w:noProof/>
        </w:rPr>
        <w:pict>
          <v:rect id="Прямоугольник 285" o:spid="_x0000_s1111" style="position:absolute;margin-left:397.2pt;margin-top:117.7pt;width:57.9pt;height:31.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" fillcolor="window" strokecolor="windowText" strokeweight="1.5pt">
            <v:path arrowok="t"/>
            <v:textbox inset="0,0,0,0">
              <w:txbxContent>
                <w:p w:rsidR="009A2502" w:rsidRPr="00227C31" w:rsidRDefault="009A2502" w:rsidP="00E23A1B">
                  <w:pPr>
                    <w:jc w:val="center"/>
                    <w:rPr>
                      <w:b/>
                      <w:sz w:val="20"/>
                      <w:lang w:val="en-US"/>
                    </w:rPr>
                  </w:pPr>
                  <w:r>
                    <w:rPr>
                      <w:b/>
                      <w:sz w:val="20"/>
                    </w:rPr>
                    <w:t xml:space="preserve">КСГ </w:t>
                  </w:r>
                  <w:r w:rsidRPr="00B81E48">
                    <w:rPr>
                      <w:b/>
                      <w:sz w:val="20"/>
                    </w:rPr>
                    <w:t>st30.005</w:t>
                  </w:r>
                </w:p>
              </w:txbxContent>
            </v:textbox>
          </v:rect>
        </w:pict>
      </w:r>
      <w:r>
        <w:rPr>
          <w:noProof/>
        </w:rPr>
        <w:pict>
          <v:shape id="Прямая со стрелкой 250" o:spid="_x0000_s1142" type="#_x0000_t32" style="position:absolute;margin-left:360.75pt;margin-top:132.65pt;width:36.6pt;height:.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" strokecolor="windowText" strokeweight="1.5pt">
            <v:stroke endarrow="block" joinstyle="miter"/>
            <o:lock v:ext="edit" shapetype="f"/>
          </v:shape>
        </w:pict>
      </w:r>
      <w:r>
        <w:rPr>
          <w:noProof/>
        </w:rPr>
      </w:r>
      <w:r>
        <w:rPr>
          <w:noProof/>
        </w:rPr>
        <w:pict>
          <v:group id="Группа 25" o:spid="_x0000_s1112" style="width:468.95pt;height:140pt;mso-position-horizontal-relative:char;mso-position-vertical-relative:line" coordorigin="86" coordsize="59564,18747">
            <v:shape id="Соединительная линия уступом 27" o:spid="_x0000_s1113" type="#_x0000_t34" style="position:absolute;left:26192;top:9871;width:6190;height:359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mfEEMQAAADbAAAADwAAAGRycy9kb3ducmV2LnhtbESPwWrDMBBE74H+g9hCL6GRXYMJTpRQ&#10;Ygoltyal9LhYG8vUWhlLtV1/fRUI5DjMzBtmu59sKwbqfeNYQbpKQBBXTjdcK/g8vz2vQfiArLF1&#10;TAr+yMN+97DYYqHdyB80nEItIoR9gQpMCF0hpa8MWfQr1xFH7+J6iyHKvpa6xzHCbStfkiSXFhuO&#10;CwY7Ohiqfk6/VsF3ehxKX2bLrwOt59lQXh2nXKmnx+l1AyLQFO7hW/tdK8hSuH6JP0Du/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KZ8QQxAAAANsAAAAPAAAAAAAAAAAA&#10;AAAAAKECAABkcnMvZG93bnJldi54bWxQSwUGAAAAAAQABAD5AAAAkgMAAAAA&#10;" strokeweight="1.5pt">
              <v:stroke endarrow="block"/>
            </v:shape>
            <v:group id="Группа 225" o:spid="_x0000_s1114" style="position:absolute;left:86;width:59564;height:18747" coordorigin="86" coordsize="59564,1874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A0T0fMIAAADcAAAADwAA&#10;AAAAAAAAAAAAAACpAgAAZHJzL2Rvd25yZXYueG1sUEsFBgAAAAAEAAQA+gAAAJgDAAAAAA==&#10;">
              <v:shape id="Надпись 231" o:spid="_x0000_s1115" type="#_x0000_t202" style="position:absolute;left:1039;top:1199;width:29301;height:28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CJZzwwAA&#10;ANwAAAAPAAAAZHJzL2Rvd25yZXYueG1sRI/BasMwEETvgf6D2EJviexQSupGMaVQ6KlQO8l5sTaW&#10;ibUykmo7+fqqEMhxmJk3zLacbS9G8qFzrCBfZSCIG6c7bhXs68/lBkSIyBp7x6TgQgHK3cNii4V2&#10;E//QWMVWJAiHAhWYGIdCytAYshhWbiBO3sl5izFJ30rtcUpw28t1lr1Iix2nBYMDfRhqztWvVXBs&#10;7fV4yAdvtO2f+ft6qfeuU+rpcX5/AxFpjvfwrf2lFaw3r/B/Jh0Buf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CJZzwwAAANwAAAAPAAAAAAAAAAAAAAAAAJcCAABkcnMvZG93&#10;bnJldi54bWxQSwUGAAAAAAQABAD1AAAAhwMAAAAA&#10;" stroked="f" strokeweight=".5pt">
                <v:textbox>
                  <w:txbxContent>
                    <w:p w:rsidR="009A2502" w:rsidRDefault="009A2502" w:rsidP="00E23A1B">
                      <w:pPr>
                        <w:jc w:val="center"/>
                      </w:pPr>
                      <w:r w:rsidRPr="00331028">
                        <w:rPr>
                          <w:rFonts w:ascii="Arial" w:hAnsi="Arial" w:cs="Arial"/>
                          <w:color w:val="000000"/>
                          <w:sz w:val="20"/>
                          <w:szCs w:val="20"/>
                        </w:rPr>
                        <w:t>Критерии группировки</w:t>
                      </w:r>
                    </w:p>
                  </w:txbxContent>
                </v:textbox>
              </v:shape>
              <v:shape id="Надпись 232" o:spid="_x0000_s1116" type="#_x0000_t202" style="position:absolute;left:33857;top:179;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66kzvQAA&#10;ANwAAAAPAAAAZHJzL2Rvd25yZXYueG1sRE/LisIwFN0L/kO4gjubKjKM1SgiCK4En+tLc22KzU1J&#10;ola/3iwGZnk478Wqs414kg+1YwXjLAdBXDpdc6XgfNqOfkGEiKyxcUwK3hRgtez3Flho9+IDPY+x&#10;EimEQ4EKTIxtIWUoDVkMmWuJE3dz3mJM0FdSe3ylcNvISZ7/SIs1pwaDLW0Mlffjwyq4VvZzvYxb&#10;b7Rtprz/vE9nVys1HHTrOYhIXfwX/7l3WsFkluanM+kIyOUX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C66kzvQAAANwAAAAPAAAAAAAAAAAAAAAAAJcCAABkcnMvZG93bnJldi54&#10;bWxQSwUGAAAAAAQABAD1AAAAgQMAAAAA&#10;" stroked="f" strokeweight=".5pt">
                <v:textbox>
                  <w:txbxContent>
                    <w:p w:rsidR="009A2502" w:rsidRDefault="009A2502" w:rsidP="00E23A1B">
                      <w:pPr>
                        <w:jc w:val="center"/>
                      </w:pPr>
                      <w:r>
                        <w:rPr>
                          <w:rFonts w:ascii="Arial" w:hAnsi="Arial" w:cs="Arial"/>
                          <w:color w:val="000000"/>
                          <w:sz w:val="20"/>
                          <w:szCs w:val="20"/>
                        </w:rPr>
                        <w:t>Алгоритм группировки</w:t>
                      </w:r>
                    </w:p>
                  </w:txbxContent>
                </v:textbox>
              </v:shape>
              <v:shape id="Надпись 234" o:spid="_x0000_s1117" type="#_x0000_t202" style="position:absolute;left:48911;width:10739;height:4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pwyowwAA&#10;ANwAAAAPAAAAZHJzL2Rvd25yZXYueG1sRI9Ba8JAFITvhf6H5RV6q5tIKTZmFREET4VGm/Mj+8wG&#10;s2/D7qoxv75bKHgcZuYbplyPthdX8qFzrCCfZSCIG6c7bhUcD7u3BYgQkTX2jknBnQKsV89PJRba&#10;3fibrlVsRYJwKFCBiXEopAyNIYth5gbi5J2ctxiT9K3UHm8Jbns5z7IPabHjtGBwoK2h5lxdrIK6&#10;tVP9kw/eaNu/89d0Pxxdp9Try7hZgog0xkf4v73XCuafOfydSUdAr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pwyowwAAANwAAAAPAAAAAAAAAAAAAAAAAJcCAABkcnMvZG93&#10;bnJldi54bWxQSwUGAAAAAAQABAD1AAAAhwMAAAAA&#10;" stroked="f" strokeweight=".5pt">
                <v:textbox>
                  <w:txbxContent>
                    <w:p w:rsidR="009A2502" w:rsidRDefault="009A2502" w:rsidP="00E23A1B">
                      <w:pPr>
                        <w:jc w:val="center"/>
                      </w:pPr>
                      <w:r>
                        <w:rPr>
                          <w:rFonts w:ascii="Arial" w:hAnsi="Arial" w:cs="Arial"/>
                          <w:color w:val="000000"/>
                          <w:sz w:val="20"/>
                          <w:szCs w:val="20"/>
                        </w:rPr>
                        <w:t>Итог группировки</w:t>
                      </w:r>
                    </w:p>
                  </w:txbxContent>
                </v:textbox>
              </v:shape>
              <v:line id="Прямая соединительная линия 237" o:spid="_x0000_s1118" style="position:absolute;flip:y;visibility:visible;mso-wrap-style:square" from="86,4572" to="59641,48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TgywMUAAADcAAAADwAAAGRycy9kb3ducmV2LnhtbESPwW7CMBBE75X4B2srcStOc6ggxaCo&#10;EqVwA8Kht1W8TdLG69Q2IfTrayQkjqOZeaOZLwfTip6cbywreJ4kIIhLqxuuFBSH1dMUhA/IGlvL&#10;pOBCHpaL0cMcM23PvKN+HyoRIewzVFCH0GVS+rImg35iO+LofVlnMETpKqkdniPctDJNkhdpsOG4&#10;UGNHbzWVP/uTUfDnfqe2S5qj/aZ88/leIIb1Vqnx45C/ggg0hHv41v7QCtJZCtcz8QjIxT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gTgywMUAAADcAAAADwAAAAAAAAAA&#10;AAAAAAChAgAAZHJzL2Rvd25yZXYueG1sUEsFBgAAAAAEAAQA+QAAAJMDAAAAAA==&#10;" strokeweight="1.5pt">
                <v:stroke dashstyle="longDash" joinstyle="miter"/>
              </v:line>
              <v:rect id="Прямоугольник 238" o:spid="_x0000_s1119" style="position:absolute;left:3000;top:11496;width:11002;height:39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4j/lwgAA&#10;ANwAAAAPAAAAZHJzL2Rvd25yZXYueG1sRI9Pi8IwFMTvgt8hPGFvmlpBtBqLuBRk9+Qf8Pponm21&#10;eSlNttZvvxEEj8PM/IZZp72pRUetqywrmE4iEMS51RUXCs6nbLwA4TyyxtoyKXiSg3QzHKwx0fbB&#10;B+qOvhABwi5BBaX3TSKly0sy6Ca2IQ7e1bYGfZBtIXWLjwA3tYyjaC4NVhwWSmxoV1J+P/4ZBbPs&#10;8lPJPPvuouch83Oyv+62V+pr1G9XIDz1/hN+t/daQbycwetMOAJy8w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3iP+XCAAAA3AAAAA8AAAAAAAAAAAAAAAAAlwIAAGRycy9kb3du&#10;cmV2LnhtbFBLBQYAAAAABAAEAPUAAACGAwAAAAA=&#10;" fillcolor="#e2f0d9" strokeweight="1.5pt">
                <v:textbox inset="0,0,0,0">
                  <w:txbxContent>
                    <w:p w:rsidR="009A2502" w:rsidRPr="008C0DBD" w:rsidRDefault="009A2502" w:rsidP="00E23A1B">
                      <w:pPr>
                        <w:jc w:val="center"/>
                        <w:rPr>
                          <w:b/>
                          <w:sz w:val="20"/>
                        </w:rPr>
                      </w:pPr>
                      <w:r w:rsidRPr="008C0DBD">
                        <w:rPr>
                          <w:b/>
                          <w:sz w:val="20"/>
                        </w:rPr>
                        <w:t xml:space="preserve">Диагноз МКБ 10 </w:t>
                      </w:r>
                    </w:p>
                  </w:txbxContent>
                </v:textbox>
              </v:rect>
              <v:rect id="Прямоугольник 239" o:spid="_x0000_s1120" style="position:absolute;left:18642;top:11483;width:755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C6eRwgAA&#10;ANwAAAAPAAAAZHJzL2Rvd25yZXYueG1sRI/NqsIwFIT3gu8QjuBOU/UiWo0iSkGuK3/A7aE5ttXm&#10;pDSx1rc3woW7HGbmG2a5bk0pGqpdYVnBaBiBIE6tLjhTcDkngxkI55E1lpZJwZscrFfdzhJjbV98&#10;pObkMxEg7GJUkHtfxVK6NCeDbmgr4uDdbG3QB1lnUtf4CnBTynEUTaXBgsNCjhVtc0ofp6dRMEmu&#10;v4VMk10TvY+Jn5I9uPteqX6v3SxAeGr9f/ivvdcKxvMf+J4JR0Cu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ILp5HCAAAA3AAAAA8AAAAAAAAAAAAAAAAAlwIAAGRycy9kb3du&#10;cmV2LnhtbFBLBQYAAAAABAAEAPUAAACGAwAAAAA=&#10;" fillcolor="#e2f0d9" strokeweight="1.5pt">
                <v:textbox inset="0,0,0,0">
                  <w:txbxContent>
                    <w:p w:rsidR="009A2502" w:rsidRPr="008C0DBD" w:rsidRDefault="009A2502" w:rsidP="00E23A1B">
                      <w:pPr>
                        <w:jc w:val="center"/>
                        <w:rPr>
                          <w:b/>
                          <w:sz w:val="20"/>
                        </w:rPr>
                      </w:pPr>
                      <w:r w:rsidRPr="008C0DBD">
                        <w:rPr>
                          <w:b/>
                          <w:sz w:val="20"/>
                        </w:rPr>
                        <w:t>Пол</w:t>
                      </w:r>
                    </w:p>
                  </w:txbxContent>
                </v:textbox>
              </v:rect>
              <v:rect id="Прямоугольник 240" o:spid="_x0000_s1121" style="position:absolute;left:32382;top:8069;width:13509;height:36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RwIKwgAA&#10;ANwAAAAPAAAAZHJzL2Rvd25yZXYueG1sRI/NqsIwFIT3gu8QjuBOU5UrWo0iSkGuK3/A7aE5ttXm&#10;pDSx1rc3woW7HGbmG2a5bk0pGqpdYVnBaBiBIE6tLjhTcDkngxkI55E1lpZJwZscrFfdzhJjbV98&#10;pObkMxEg7GJUkHtfxVK6NCeDbmgr4uDdbG3QB1lnUtf4CnBTynEUTaXBgsNCjhVtc0ofp6dRMEmu&#10;v4VMk10TvY+Jn5I9uPteqX6v3SxAeGr9f/ivvdcKxvMf+J4JR0Cu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1HAgrCAAAA3AAAAA8AAAAAAAAAAAAAAAAAlwIAAGRycy9kb3du&#10;cmV2LnhtbFBLBQYAAAAABAAEAPUAAACGAwAAAAA=&#10;" fillcolor="#e2f0d9" strokeweight="1.5pt">
                <v:textbox inset="0,0,0,0">
                  <w:txbxContent>
                    <w:p w:rsidR="009A2502" w:rsidRPr="008C0DBD" w:rsidRDefault="009A2502" w:rsidP="00E23A1B">
                      <w:pPr>
                        <w:jc w:val="center"/>
                        <w:rPr>
                          <w:b/>
                          <w:sz w:val="20"/>
                          <w:szCs w:val="18"/>
                        </w:rPr>
                      </w:pPr>
                      <w:r w:rsidRPr="008C0DBD">
                        <w:rPr>
                          <w:b/>
                          <w:sz w:val="20"/>
                          <w:szCs w:val="18"/>
                        </w:rPr>
                        <w:t>S38.0, S38.2, Т19.9, Т19.8, S30.2 + 1 (Ж)</w:t>
                      </w:r>
                    </w:p>
                  </w:txbxContent>
                </v:textbox>
              </v:rect>
              <v:rect id="Прямоугольник 241" o:spid="_x0000_s1122" style="position:absolute;left:32382;top:15143;width:13430;height:36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lZx9wwAA&#10;ANwAAAAPAAAAZHJzL2Rvd25yZXYueG1sRI9Ba4NAFITvhfyH5QV6q2sTkNa6SkkQQnPSFnp9uK9q&#10;4r4Vd2PMv88WCj0OM/MNkxWLGcRMk+stK3iOYhDEjdU9twq+PsunFxDOI2scLJOCGzko8tVDhqm2&#10;V65orn0rAoRdigo678dUStd0ZNBFdiQO3o+dDPogp1bqCa8Bbga5ieNEGuw5LHQ40q6j5lxfjIJt&#10;+f3Ry6bcz/GtKn1C9uhOB6Ue18v7GwhPi/8P/7UPWsHmNYHfM+EIyP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lZx9wwAAANwAAAAPAAAAAAAAAAAAAAAAAJcCAABkcnMvZG93&#10;bnJldi54bWxQSwUGAAAAAAQABAD1AAAAhwMAAAAA&#10;" fillcolor="#e2f0d9" strokeweight="1.5pt">
                <v:textbox inset="0,0,0,0">
                  <w:txbxContent>
                    <w:p w:rsidR="009A2502" w:rsidRPr="008C0DBD" w:rsidRDefault="009A2502" w:rsidP="00E23A1B">
                      <w:pPr>
                        <w:jc w:val="center"/>
                        <w:rPr>
                          <w:b/>
                          <w:sz w:val="20"/>
                          <w:szCs w:val="18"/>
                        </w:rPr>
                      </w:pPr>
                      <w:r w:rsidRPr="008C0DBD">
                        <w:rPr>
                          <w:b/>
                          <w:sz w:val="20"/>
                          <w:szCs w:val="18"/>
                        </w:rPr>
                        <w:t>S30.2, S38.2, Т19.8 Т19.9 + 2 (М)</w:t>
                      </w:r>
                    </w:p>
                  </w:txbxContent>
                </v:textbox>
              </v:rect>
              <v:shape id="Прямая со стрелкой 242" o:spid="_x0000_s1123" type="#_x0000_t32" style="position:absolute;left:377;top:13616;width:262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a8YlcYAAADcAAAADwAAAGRycy9kb3ducmV2LnhtbESPQWvCQBSE74L/YXlCL1I3KtUaXcUK&#10;oqeWqlC8PbPPJJh9G7KrRn+9KxQ8DjPzDTOZ1aYQF6pcbllBtxOBIE6szjlVsNsu3z9BOI+ssbBM&#10;Cm7kYDZtNiYYa3vlX7psfCoChF2MCjLvy1hKl2Rk0HVsSRy8o60M+iCrVOoKrwFuCtmLooE0mHNY&#10;yLCkRUbJaXM2Cobb/Qf6r/v6b/fd/2nT6nCey4NSb616Pgbhqfav8H97rRX0RkN4nglHQE4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mvGJXGAAAA3AAAAA8AAAAAAAAA&#10;AAAAAAAAoQIAAGRycy9kb3ducmV2LnhtbFBLBQYAAAAABAAEAPkAAACUAwAAAAA=&#10;" strokeweight="1.5pt">
                <v:stroke endarrow="block" joinstyle="miter"/>
              </v:shape>
              <v:shape id="Прямая со стрелкой 243" o:spid="_x0000_s1124" type="#_x0000_t32" style="position:absolute;left:14002;top:13461;width:4640;height:1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YB7TMIAAADcAAAADwAAAGRycy9kb3ducmV2LnhtbERPTWvCQBC9C/0PyxR60009iKauIlLB&#10;Ugo1SvE4ZMckmJ2Nu1uT/vvOodDj430v14Nr1Z1CbDwbeJ5koIhLbxuuDJyOu/EcVEzIFlvPZOCH&#10;IqxXD6Ml5tb3fKB7kSolIRxzNFCn1OVax7Imh3HiO2LhLj44TAJDpW3AXsJdq6dZNtMOG5aGGjva&#10;1lRei29nYOpfbX/+fH/b3or9efP1EeZxFox5ehw2L6ASDelf/OfeW/EtZK2ckSOgV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3YB7TMIAAADcAAAADwAAAAAAAAAAAAAA&#10;AAChAgAAZHJzL2Rvd25yZXYueG1sUEsFBgAAAAAEAAQA+QAAAJADAAAAAA==&#10;" strokeweight="1.5pt">
                <v:stroke endarrow="block" joinstyle="miter"/>
              </v:shape>
              <v:shape id="Соединительная линия уступом 244" o:spid="_x0000_s1125" type="#_x0000_t34" style="position:absolute;left:26192;top:13461;width:6190;height:3484;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315uMYAAADcAAAADwAAAGRycy9kb3ducmV2LnhtbESPT2vCQBTE70K/w/IKvelGBa2pq5RC&#10;xD94MK2H3h7ZZxKafRt2txq/vSsIHoeZ+Q0zX3amEWdyvrasYDhIQBAXVtdcKvj5zvrvIHxA1thY&#10;JgVX8rBcvPTmmGp74QOd81CKCGGfooIqhDaV0hcVGfQD2xJH72SdwRClK6V2eIlw08hRkkykwZrj&#10;QoUtfVVU/OX/RoEpp5tw/B2u9tl25zo9zcan/KjU22v3+QEiUBee4Ud7rRWMZjO4n4lHQC5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t9ebjGAAAA3AAAAA8AAAAAAAAA&#10;AAAAAAAAoQIAAGRycy9kb3ducmV2LnhtbFBLBQYAAAAABAAEAPkAAACUAwAAAAA=&#10;" strokeweight="1.5pt">
                <v:stroke endarrow="block"/>
              </v:shape>
              <v:rect id="Прямоугольник 246" o:spid="_x0000_s1126" style="position:absolute;left:50539;top:7921;width:7360;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yhRpwQAA&#10;ANwAAAAPAAAAZHJzL2Rvd25yZXYueG1sRE/LisIwFN0L8w/hDrjTdFR81KYyDAjiQtSZhctrc23K&#10;NDeliVr/3iwEl4fzzladrcWNWl85VvA1TEAQF05XXCr4+10P5iB8QNZYOyYFD/Kwyj96Gaba3flA&#10;t2MoRQxhn6ICE0KTSukLQxb90DXEkbu41mKIsC2lbvEew20tR0kylRYrjg0GG/oxVPwfr1ZBN5pN&#10;pD3tLlKfFoaqzXb/OKNS/c/uewkiUBfe4pd7oxWMkzg/nolHQOZ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MoUacEAAADcAAAADwAAAAAAAAAAAAAAAACXAgAAZHJzL2Rvd25y&#10;ZXYueG1sUEsFBgAAAAAEAAQA9QAAAIUDAAAAAA==&#10;" strokeweight="1.5pt">
                <v:textbox inset="0,0,0,0">
                  <w:txbxContent>
                    <w:p w:rsidR="009A2502" w:rsidRPr="008C0DBD" w:rsidRDefault="009A2502" w:rsidP="00E23A1B">
                      <w:pPr>
                        <w:jc w:val="center"/>
                        <w:rPr>
                          <w:b/>
                          <w:sz w:val="20"/>
                        </w:rPr>
                      </w:pPr>
                      <w:r w:rsidRPr="008C0DBD">
                        <w:rPr>
                          <w:b/>
                          <w:sz w:val="20"/>
                        </w:rPr>
                        <w:t xml:space="preserve">КСГ </w:t>
                      </w:r>
                      <w:r w:rsidRPr="00B81E48">
                        <w:rPr>
                          <w:b/>
                          <w:sz w:val="20"/>
                        </w:rPr>
                        <w:t>st02.009</w:t>
                      </w:r>
                    </w:p>
                  </w:txbxContent>
                </v:textbox>
              </v:rect>
              <v:shape id="Прямая со стрелкой 247" o:spid="_x0000_s1127" type="#_x0000_t32" style="position:absolute;left:45891;top:9871;width:4648;height:28;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G/YMYAAADcAAAADwAAAGRycy9kb3ducmV2LnhtbESPT4vCMBTE78J+h/AEL7KmKrpLNYq7&#10;IHpS/AOLt2fzbMs2L6WJWv30RhA8DjPzG2Y8rU0hLlS53LKCbicCQZxYnXOqYL+bf36DcB5ZY2GZ&#10;FNzIwXTy0RhjrO2VN3TZ+lQECLsYFWTel7GULsnIoOvYkjh4J1sZ9EFWqdQVXgPcFLIXRUNpMOew&#10;kGFJvxkl/9uzUfC1OwzQ/9yXf/tVf92mxfE8k0elWs16NgLhqfbv8Ku91Ar6UReeZ8IRkJMH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fhv2DGAAAA3AAAAA8AAAAAAAAA&#10;AAAAAAAAoQIAAGRycy9kb3ducmV2LnhtbFBLBQYAAAAABAAEAPkAAACUAwAAAAA=&#10;" strokeweight="1.5pt">
                <v:stroke endarrow="block" joinstyle="miter"/>
              </v:shape>
            </v:group>
            <w10:anchorlock/>
          </v:group>
        </w:pict>
      </w:r>
    </w:p>
    <w:p w:rsidR="00E23A1B" w:rsidRPr="00F441BC" w:rsidRDefault="00E23A1B" w:rsidP="00E23A1B">
      <w:pPr>
        <w:rPr>
          <w:sz w:val="28"/>
          <w:szCs w:val="28"/>
          <w:lang w:val="en-US"/>
        </w:rPr>
      </w:pPr>
    </w:p>
    <w:p w:rsidR="00E23A1B" w:rsidRDefault="00E23A1B" w:rsidP="003361C2">
      <w:pPr>
        <w:jc w:val="both"/>
        <w:rPr>
          <w:b/>
          <w:sz w:val="28"/>
          <w:szCs w:val="28"/>
        </w:rPr>
      </w:pPr>
    </w:p>
    <w:p w:rsidR="003361C2" w:rsidRPr="000D6045" w:rsidRDefault="000218EF" w:rsidP="003361C2">
      <w:pPr>
        <w:jc w:val="both"/>
        <w:rPr>
          <w:b/>
          <w:sz w:val="28"/>
          <w:szCs w:val="28"/>
        </w:rPr>
      </w:pPr>
      <w:r>
        <w:rPr>
          <w:b/>
          <w:sz w:val="28"/>
          <w:szCs w:val="28"/>
        </w:rPr>
        <w:t>3.29</w:t>
      </w:r>
      <w:r w:rsidR="00E23A1B">
        <w:rPr>
          <w:b/>
          <w:sz w:val="28"/>
          <w:szCs w:val="28"/>
        </w:rPr>
        <w:t>.7</w:t>
      </w:r>
      <w:r w:rsidR="003361C2" w:rsidRPr="000D6045">
        <w:rPr>
          <w:b/>
          <w:sz w:val="28"/>
          <w:szCs w:val="28"/>
        </w:rPr>
        <w:t>. Некоторые особенности формирования КСГ акушерско-гинекологического профиля</w:t>
      </w:r>
    </w:p>
    <w:p w:rsidR="00E23A1B" w:rsidRPr="00F441BC" w:rsidRDefault="00E23A1B" w:rsidP="00E23A1B">
      <w:pPr>
        <w:ind w:firstLine="851"/>
        <w:jc w:val="both"/>
        <w:rPr>
          <w:sz w:val="28"/>
          <w:szCs w:val="28"/>
        </w:rPr>
      </w:pPr>
      <w:r w:rsidRPr="00331028">
        <w:rPr>
          <w:sz w:val="28"/>
          <w:szCs w:val="28"/>
        </w:rPr>
        <w:t>Отнесение к КСГ st02.003 «</w:t>
      </w:r>
      <w:r w:rsidRPr="00F441BC">
        <w:rPr>
          <w:sz w:val="28"/>
          <w:szCs w:val="28"/>
        </w:rPr>
        <w:t xml:space="preserve">Родоразрешение» при любом основном диагнозе класса </w:t>
      </w:r>
      <w:r w:rsidRPr="00F441BC">
        <w:rPr>
          <w:sz w:val="28"/>
          <w:szCs w:val="28"/>
          <w:lang w:val="en-US"/>
        </w:rPr>
        <w:t>XV</w:t>
      </w:r>
      <w:r w:rsidRPr="00F441BC">
        <w:rPr>
          <w:sz w:val="28"/>
          <w:szCs w:val="28"/>
        </w:rPr>
        <w:t>. Беременность, роды и послеродовой период (</w:t>
      </w:r>
      <w:r w:rsidRPr="00F441BC">
        <w:rPr>
          <w:sz w:val="28"/>
          <w:szCs w:val="28"/>
          <w:lang w:val="en-US"/>
        </w:rPr>
        <w:t>O</w:t>
      </w:r>
      <w:r w:rsidRPr="00F441BC">
        <w:rPr>
          <w:sz w:val="28"/>
          <w:szCs w:val="28"/>
        </w:rPr>
        <w:t>00-</w:t>
      </w:r>
      <w:r w:rsidRPr="00F441BC">
        <w:rPr>
          <w:sz w:val="28"/>
          <w:szCs w:val="28"/>
          <w:lang w:val="en-US"/>
        </w:rPr>
        <w:t>O</w:t>
      </w:r>
      <w:r w:rsidRPr="00F441BC">
        <w:rPr>
          <w:sz w:val="28"/>
          <w:szCs w:val="28"/>
        </w:rPr>
        <w:t>99), включенном в данную КСГ, производится при комбинации с любой из трех услуг:</w:t>
      </w:r>
    </w:p>
    <w:p w:rsidR="00E23A1B" w:rsidRPr="00F441BC" w:rsidRDefault="00E23A1B" w:rsidP="00E23A1B">
      <w:pPr>
        <w:ind w:firstLine="851"/>
        <w:jc w:val="both"/>
        <w:rPr>
          <w:sz w:val="28"/>
          <w:szCs w:val="28"/>
        </w:rPr>
      </w:pPr>
    </w:p>
    <w:tbl>
      <w:tblPr>
        <w:tblStyle w:val="21"/>
        <w:tblW w:w="9781" w:type="dxa"/>
        <w:tblInd w:w="108" w:type="dxa"/>
        <w:tblLook w:val="04A0" w:firstRow="1" w:lastRow="0" w:firstColumn="1" w:lastColumn="0" w:noHBand="0" w:noVBand="1"/>
      </w:tblPr>
      <w:tblGrid>
        <w:gridCol w:w="2268"/>
        <w:gridCol w:w="7513"/>
      </w:tblGrid>
      <w:tr w:rsidR="00E23A1B" w:rsidRPr="00F441BC" w:rsidTr="00891B5B">
        <w:trPr>
          <w:trHeight w:val="288"/>
        </w:trPr>
        <w:tc>
          <w:tcPr>
            <w:tcW w:w="2268" w:type="dxa"/>
          </w:tcPr>
          <w:p w:rsidR="00E23A1B" w:rsidRPr="00F441BC" w:rsidRDefault="00E23A1B" w:rsidP="00E23A1B">
            <w:pPr>
              <w:ind w:firstLine="851"/>
              <w:jc w:val="both"/>
              <w:rPr>
                <w:rFonts w:eastAsia="Times New Roman"/>
              </w:rPr>
            </w:pPr>
            <w:r w:rsidRPr="00F441BC">
              <w:rPr>
                <w:rFonts w:eastAsia="Times New Roman"/>
              </w:rPr>
              <w:t>B01.001.006</w:t>
            </w:r>
          </w:p>
        </w:tc>
        <w:tc>
          <w:tcPr>
            <w:tcW w:w="7513" w:type="dxa"/>
          </w:tcPr>
          <w:p w:rsidR="00E23A1B" w:rsidRPr="00814888" w:rsidRDefault="00E23A1B" w:rsidP="00E23A1B">
            <w:pPr>
              <w:ind w:firstLine="851"/>
              <w:jc w:val="both"/>
              <w:rPr>
                <w:rFonts w:eastAsia="Times New Roman"/>
                <w:lang w:val="ru-RU"/>
              </w:rPr>
            </w:pPr>
            <w:r w:rsidRPr="00814888">
              <w:rPr>
                <w:rFonts w:eastAsia="Times New Roman"/>
                <w:lang w:val="ru-RU"/>
              </w:rPr>
              <w:t>Ведение патологических родов врачом-акушером-гинекологом</w:t>
            </w:r>
          </w:p>
        </w:tc>
      </w:tr>
      <w:tr w:rsidR="00E23A1B" w:rsidRPr="00F441BC" w:rsidTr="00891B5B">
        <w:trPr>
          <w:trHeight w:val="288"/>
        </w:trPr>
        <w:tc>
          <w:tcPr>
            <w:tcW w:w="2268" w:type="dxa"/>
          </w:tcPr>
          <w:p w:rsidR="00E23A1B" w:rsidRPr="00F441BC" w:rsidRDefault="00E23A1B" w:rsidP="00E23A1B">
            <w:pPr>
              <w:ind w:firstLine="851"/>
              <w:jc w:val="both"/>
              <w:rPr>
                <w:rFonts w:eastAsia="Times New Roman"/>
              </w:rPr>
            </w:pPr>
            <w:r w:rsidRPr="00F441BC">
              <w:rPr>
                <w:rFonts w:eastAsia="Times New Roman"/>
              </w:rPr>
              <w:t>B01.001.009</w:t>
            </w:r>
          </w:p>
        </w:tc>
        <w:tc>
          <w:tcPr>
            <w:tcW w:w="7513" w:type="dxa"/>
          </w:tcPr>
          <w:p w:rsidR="00E23A1B" w:rsidRPr="00814888" w:rsidRDefault="00E23A1B" w:rsidP="00E23A1B">
            <w:pPr>
              <w:ind w:firstLine="851"/>
              <w:jc w:val="both"/>
              <w:rPr>
                <w:rFonts w:eastAsia="Times New Roman"/>
                <w:lang w:val="ru-RU"/>
              </w:rPr>
            </w:pPr>
            <w:r w:rsidRPr="00814888">
              <w:rPr>
                <w:rFonts w:eastAsia="Times New Roman"/>
                <w:lang w:val="ru-RU"/>
              </w:rPr>
              <w:t>Ведение физиологических родов врачом-акушером-гинекологом</w:t>
            </w:r>
          </w:p>
        </w:tc>
      </w:tr>
      <w:tr w:rsidR="00E23A1B" w:rsidRPr="00F441BC" w:rsidTr="00891B5B">
        <w:trPr>
          <w:trHeight w:val="288"/>
        </w:trPr>
        <w:tc>
          <w:tcPr>
            <w:tcW w:w="2268" w:type="dxa"/>
          </w:tcPr>
          <w:p w:rsidR="00E23A1B" w:rsidRPr="00F441BC" w:rsidRDefault="00E23A1B" w:rsidP="00E23A1B">
            <w:pPr>
              <w:ind w:firstLine="851"/>
              <w:jc w:val="both"/>
              <w:rPr>
                <w:rFonts w:eastAsia="Times New Roman"/>
              </w:rPr>
            </w:pPr>
            <w:r w:rsidRPr="00F441BC">
              <w:rPr>
                <w:rFonts w:eastAsia="Times New Roman"/>
              </w:rPr>
              <w:t>B02.001.002</w:t>
            </w:r>
          </w:p>
        </w:tc>
        <w:tc>
          <w:tcPr>
            <w:tcW w:w="7513" w:type="dxa"/>
          </w:tcPr>
          <w:p w:rsidR="00E23A1B" w:rsidRPr="00F441BC" w:rsidRDefault="00E23A1B" w:rsidP="00E23A1B">
            <w:pPr>
              <w:ind w:firstLine="851"/>
              <w:jc w:val="both"/>
              <w:rPr>
                <w:rFonts w:eastAsia="Times New Roman"/>
              </w:rPr>
            </w:pPr>
            <w:r w:rsidRPr="00F441BC">
              <w:rPr>
                <w:rFonts w:eastAsia="Times New Roman"/>
              </w:rPr>
              <w:t>Ведение физиологических родов акушеркой</w:t>
            </w:r>
          </w:p>
        </w:tc>
      </w:tr>
    </w:tbl>
    <w:p w:rsidR="00E23A1B" w:rsidRPr="00F441BC" w:rsidRDefault="00E23A1B" w:rsidP="00E23A1B">
      <w:pPr>
        <w:ind w:firstLine="851"/>
        <w:jc w:val="both"/>
        <w:rPr>
          <w:sz w:val="28"/>
          <w:szCs w:val="28"/>
        </w:rPr>
      </w:pPr>
    </w:p>
    <w:p w:rsidR="00E23A1B" w:rsidRPr="00F441BC" w:rsidRDefault="00E23A1B" w:rsidP="00E23A1B">
      <w:pPr>
        <w:ind w:firstLine="851"/>
        <w:jc w:val="both"/>
        <w:rPr>
          <w:sz w:val="28"/>
          <w:szCs w:val="28"/>
        </w:rPr>
      </w:pPr>
      <w:r w:rsidRPr="00F441BC">
        <w:rPr>
          <w:sz w:val="28"/>
          <w:szCs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w:t>
      </w:r>
      <w:r w:rsidRPr="00331028">
        <w:rPr>
          <w:sz w:val="28"/>
          <w:szCs w:val="28"/>
        </w:rPr>
        <w:t>относится к КСГ st02.001 «</w:t>
      </w:r>
      <w:r w:rsidRPr="00331028">
        <w:rPr>
          <w:rFonts w:eastAsia="Times New Roman"/>
          <w:sz w:val="28"/>
          <w:szCs w:val="28"/>
        </w:rPr>
        <w:t>Осложнения, связанные с беременностью».</w:t>
      </w:r>
    </w:p>
    <w:p w:rsidR="00E23A1B" w:rsidRPr="00F441BC" w:rsidRDefault="00E23A1B" w:rsidP="00E23A1B">
      <w:pPr>
        <w:ind w:firstLine="851"/>
        <w:jc w:val="both"/>
        <w:rPr>
          <w:sz w:val="28"/>
          <w:szCs w:val="28"/>
        </w:rPr>
      </w:pPr>
      <w:r w:rsidRPr="00F441BC">
        <w:rPr>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b/>
          <w:i/>
          <w:sz w:val="28"/>
          <w:szCs w:val="28"/>
        </w:rPr>
        <w:t>основного</w:t>
      </w:r>
      <w:r w:rsidRPr="00F441BC">
        <w:rPr>
          <w:sz w:val="28"/>
          <w:szCs w:val="28"/>
        </w:rPr>
        <w:t xml:space="preserve"> критерия отнесения к конкретной КСГ. </w:t>
      </w:r>
      <w:r>
        <w:rPr>
          <w:sz w:val="28"/>
          <w:szCs w:val="28"/>
        </w:rPr>
        <w:br/>
      </w:r>
      <w:r w:rsidRPr="00F441BC">
        <w:rPr>
          <w:sz w:val="28"/>
          <w:szCs w:val="28"/>
        </w:rPr>
        <w:t xml:space="preserve">Это, например, следующие услуги: </w:t>
      </w:r>
    </w:p>
    <w:p w:rsidR="00E23A1B" w:rsidRPr="00F441BC" w:rsidRDefault="00E23A1B" w:rsidP="00E23A1B">
      <w:pPr>
        <w:ind w:firstLine="851"/>
        <w:jc w:val="both"/>
        <w:rPr>
          <w:sz w:val="28"/>
          <w:szCs w:val="28"/>
        </w:rPr>
      </w:pPr>
    </w:p>
    <w:tbl>
      <w:tblPr>
        <w:tblStyle w:val="21"/>
        <w:tblW w:w="0" w:type="auto"/>
        <w:shd w:val="clear" w:color="auto" w:fill="FFFFFF"/>
        <w:tblLook w:val="04A0" w:firstRow="1" w:lastRow="0" w:firstColumn="1" w:lastColumn="0" w:noHBand="0" w:noVBand="1"/>
      </w:tblPr>
      <w:tblGrid>
        <w:gridCol w:w="1917"/>
        <w:gridCol w:w="7766"/>
      </w:tblGrid>
      <w:tr w:rsidR="00E23A1B" w:rsidRPr="00F441BC" w:rsidTr="00E23A1B">
        <w:trPr>
          <w:cantSplit/>
          <w:trHeight w:val="284"/>
          <w:tblHeader/>
        </w:trPr>
        <w:tc>
          <w:tcPr>
            <w:tcW w:w="1921" w:type="dxa"/>
            <w:shd w:val="clear" w:color="auto" w:fill="FFFFFF"/>
            <w:vAlign w:val="center"/>
          </w:tcPr>
          <w:p w:rsidR="00E23A1B" w:rsidRPr="00F441BC" w:rsidRDefault="00E23A1B" w:rsidP="00E23A1B">
            <w:pPr>
              <w:ind w:firstLine="851"/>
              <w:jc w:val="both"/>
            </w:pPr>
            <w:r w:rsidRPr="00F441BC">
              <w:t>Код услуги</w:t>
            </w:r>
          </w:p>
        </w:tc>
        <w:tc>
          <w:tcPr>
            <w:tcW w:w="7860" w:type="dxa"/>
            <w:shd w:val="clear" w:color="auto" w:fill="FFFFFF"/>
            <w:vAlign w:val="center"/>
          </w:tcPr>
          <w:p w:rsidR="00E23A1B" w:rsidRPr="00F441BC" w:rsidRDefault="00E23A1B" w:rsidP="00E23A1B">
            <w:pPr>
              <w:ind w:firstLine="851"/>
              <w:jc w:val="both"/>
            </w:pPr>
            <w:r w:rsidRPr="00F441BC">
              <w:t>Наименование услуги</w:t>
            </w:r>
          </w:p>
        </w:tc>
      </w:tr>
      <w:tr w:rsidR="00E23A1B" w:rsidRPr="00F441BC" w:rsidTr="00E23A1B">
        <w:trPr>
          <w:cantSplit/>
          <w:trHeight w:val="284"/>
        </w:trPr>
        <w:tc>
          <w:tcPr>
            <w:tcW w:w="1921" w:type="dxa"/>
            <w:shd w:val="clear" w:color="auto" w:fill="FFFFFF"/>
            <w:vAlign w:val="center"/>
          </w:tcPr>
          <w:p w:rsidR="00E23A1B" w:rsidRPr="00F441BC" w:rsidRDefault="00E23A1B" w:rsidP="00E23A1B">
            <w:pPr>
              <w:ind w:firstLine="851"/>
              <w:jc w:val="both"/>
            </w:pPr>
            <w:r w:rsidRPr="00F441BC">
              <w:t>A16.20.005.001</w:t>
            </w:r>
          </w:p>
        </w:tc>
        <w:tc>
          <w:tcPr>
            <w:tcW w:w="7860" w:type="dxa"/>
            <w:shd w:val="clear" w:color="auto" w:fill="FFFFFF"/>
            <w:vAlign w:val="center"/>
          </w:tcPr>
          <w:p w:rsidR="00E23A1B" w:rsidRPr="00F441BC" w:rsidRDefault="00E23A1B" w:rsidP="00E23A1B">
            <w:pPr>
              <w:ind w:firstLine="851"/>
              <w:jc w:val="both"/>
            </w:pPr>
            <w:r w:rsidRPr="00F441BC">
              <w:t>Расширение шеечного канала</w:t>
            </w:r>
          </w:p>
        </w:tc>
      </w:tr>
      <w:tr w:rsidR="00E23A1B" w:rsidRPr="00F441BC" w:rsidTr="00E23A1B">
        <w:trPr>
          <w:cantSplit/>
          <w:trHeight w:val="284"/>
        </w:trPr>
        <w:tc>
          <w:tcPr>
            <w:tcW w:w="1921" w:type="dxa"/>
            <w:shd w:val="clear" w:color="auto" w:fill="FFFFFF"/>
            <w:vAlign w:val="center"/>
          </w:tcPr>
          <w:p w:rsidR="00E23A1B" w:rsidRPr="00F441BC" w:rsidRDefault="00E23A1B" w:rsidP="00E23A1B">
            <w:pPr>
              <w:ind w:firstLine="851"/>
              <w:jc w:val="both"/>
            </w:pPr>
            <w:r w:rsidRPr="00F441BC">
              <w:t>A16.20.070</w:t>
            </w:r>
          </w:p>
        </w:tc>
        <w:tc>
          <w:tcPr>
            <w:tcW w:w="7860" w:type="dxa"/>
            <w:shd w:val="clear" w:color="auto" w:fill="FFFFFF"/>
            <w:vAlign w:val="center"/>
          </w:tcPr>
          <w:p w:rsidR="00E23A1B" w:rsidRPr="00F441BC" w:rsidRDefault="00E23A1B" w:rsidP="00E23A1B">
            <w:pPr>
              <w:ind w:firstLine="851"/>
              <w:jc w:val="both"/>
            </w:pPr>
            <w:r w:rsidRPr="00F441BC">
              <w:t>Наложение акушерских щипцов</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A16.20.071</w:t>
            </w:r>
          </w:p>
        </w:tc>
        <w:tc>
          <w:tcPr>
            <w:tcW w:w="7860" w:type="dxa"/>
            <w:shd w:val="clear" w:color="auto" w:fill="FFFFFF"/>
            <w:vAlign w:val="center"/>
          </w:tcPr>
          <w:p w:rsidR="00E23A1B" w:rsidRPr="00F441BC" w:rsidRDefault="00E23A1B" w:rsidP="00A15431">
            <w:pPr>
              <w:ind w:firstLine="851"/>
            </w:pPr>
            <w:r w:rsidRPr="00F441BC">
              <w:t>Вакуум-экстракция плода</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A16.20.071.001</w:t>
            </w:r>
          </w:p>
        </w:tc>
        <w:tc>
          <w:tcPr>
            <w:tcW w:w="7860" w:type="dxa"/>
            <w:shd w:val="clear" w:color="auto" w:fill="FFFFFF"/>
            <w:vAlign w:val="center"/>
          </w:tcPr>
          <w:p w:rsidR="00E23A1B" w:rsidRPr="00814888" w:rsidRDefault="00E23A1B" w:rsidP="008328AA">
            <w:pPr>
              <w:rPr>
                <w:lang w:val="ru-RU"/>
              </w:rPr>
            </w:pPr>
            <w:r w:rsidRPr="00814888">
              <w:rPr>
                <w:lang w:val="ru-RU"/>
              </w:rPr>
              <w:t>Экстракция плода за тазовый конец</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A16.20.073</w:t>
            </w:r>
          </w:p>
        </w:tc>
        <w:tc>
          <w:tcPr>
            <w:tcW w:w="7860" w:type="dxa"/>
            <w:shd w:val="clear" w:color="auto" w:fill="FFFFFF"/>
            <w:vAlign w:val="center"/>
          </w:tcPr>
          <w:p w:rsidR="00E23A1B" w:rsidRPr="00814888" w:rsidRDefault="00E23A1B" w:rsidP="008328AA">
            <w:pPr>
              <w:rPr>
                <w:lang w:val="ru-RU"/>
              </w:rPr>
            </w:pPr>
            <w:r w:rsidRPr="00814888">
              <w:rPr>
                <w:lang w:val="ru-RU"/>
              </w:rPr>
              <w:t>Ручное пособие при тазовом предлежании плода (по Цовьянову)</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A16.20.073.001</w:t>
            </w:r>
          </w:p>
        </w:tc>
        <w:tc>
          <w:tcPr>
            <w:tcW w:w="7860" w:type="dxa"/>
            <w:shd w:val="clear" w:color="auto" w:fill="FFFFFF"/>
            <w:vAlign w:val="center"/>
          </w:tcPr>
          <w:p w:rsidR="00E23A1B" w:rsidRPr="00F441BC" w:rsidRDefault="00E23A1B" w:rsidP="008328AA">
            <w:r w:rsidRPr="00F441BC">
              <w:t>Поворот плода за ножку</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A16.20.073.002</w:t>
            </w:r>
          </w:p>
        </w:tc>
        <w:tc>
          <w:tcPr>
            <w:tcW w:w="7860" w:type="dxa"/>
            <w:shd w:val="clear" w:color="auto" w:fill="FFFFFF"/>
            <w:vAlign w:val="center"/>
          </w:tcPr>
          <w:p w:rsidR="00E23A1B" w:rsidRPr="00814888" w:rsidRDefault="00E23A1B" w:rsidP="008328AA">
            <w:pPr>
              <w:rPr>
                <w:lang w:val="ru-RU"/>
              </w:rPr>
            </w:pPr>
            <w:r w:rsidRPr="00814888">
              <w:rPr>
                <w:lang w:val="ru-RU"/>
              </w:rPr>
              <w:t>Классическое ручное пособие при тазовом предлежании плода</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A16.20.076</w:t>
            </w:r>
          </w:p>
        </w:tc>
        <w:tc>
          <w:tcPr>
            <w:tcW w:w="7860" w:type="dxa"/>
            <w:shd w:val="clear" w:color="auto" w:fill="FFFFFF"/>
            <w:vAlign w:val="center"/>
          </w:tcPr>
          <w:p w:rsidR="00E23A1B" w:rsidRPr="00814888" w:rsidRDefault="00E23A1B" w:rsidP="008328AA">
            <w:pPr>
              <w:rPr>
                <w:lang w:val="ru-RU"/>
              </w:rPr>
            </w:pPr>
            <w:r w:rsidRPr="00814888">
              <w:rPr>
                <w:lang w:val="ru-RU"/>
              </w:rPr>
              <w:t>Наложение гемостатических компрессионных швов (</w:t>
            </w:r>
            <w:r w:rsidRPr="00F441BC">
              <w:t>B</w:t>
            </w:r>
            <w:r w:rsidRPr="00814888">
              <w:rPr>
                <w:lang w:val="ru-RU"/>
              </w:rPr>
              <w:t>-</w:t>
            </w:r>
            <w:r w:rsidRPr="00F441BC">
              <w:t>lunch</w:t>
            </w:r>
            <w:r w:rsidRPr="00814888">
              <w:rPr>
                <w:lang w:val="ru-RU"/>
              </w:rPr>
              <w:t>)</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A16.20.076.001</w:t>
            </w:r>
          </w:p>
        </w:tc>
        <w:tc>
          <w:tcPr>
            <w:tcW w:w="7860" w:type="dxa"/>
            <w:shd w:val="clear" w:color="auto" w:fill="FFFFFF"/>
            <w:vAlign w:val="center"/>
          </w:tcPr>
          <w:p w:rsidR="00E23A1B" w:rsidRPr="00F441BC" w:rsidRDefault="00E23A1B" w:rsidP="008328AA">
            <w:r w:rsidRPr="00F441BC">
              <w:t>Наложение клемм по Бакшееву</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A16.20.076.002</w:t>
            </w:r>
          </w:p>
        </w:tc>
        <w:tc>
          <w:tcPr>
            <w:tcW w:w="7860" w:type="dxa"/>
            <w:shd w:val="clear" w:color="auto" w:fill="FFFFFF"/>
            <w:vAlign w:val="center"/>
          </w:tcPr>
          <w:p w:rsidR="00E23A1B" w:rsidRPr="00814888" w:rsidRDefault="00E23A1B" w:rsidP="008328AA">
            <w:pPr>
              <w:rPr>
                <w:lang w:val="ru-RU"/>
              </w:rPr>
            </w:pPr>
            <w:r w:rsidRPr="00814888">
              <w:rPr>
                <w:lang w:val="ru-RU"/>
              </w:rPr>
              <w:t>Наложение клемм по Генкелю-Тиканадзе</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A16.20.077</w:t>
            </w:r>
          </w:p>
        </w:tc>
        <w:tc>
          <w:tcPr>
            <w:tcW w:w="7860" w:type="dxa"/>
            <w:shd w:val="clear" w:color="auto" w:fill="FFFFFF"/>
            <w:vAlign w:val="center"/>
          </w:tcPr>
          <w:p w:rsidR="00E23A1B" w:rsidRPr="00F441BC" w:rsidRDefault="00E23A1B" w:rsidP="008328AA">
            <w:r w:rsidRPr="00F441BC">
              <w:t>Установка внутриматочного баллона</w:t>
            </w:r>
          </w:p>
        </w:tc>
      </w:tr>
      <w:tr w:rsidR="00E23A1B" w:rsidRPr="00F441BC" w:rsidTr="00E23A1B">
        <w:trPr>
          <w:cantSplit/>
          <w:trHeight w:val="284"/>
        </w:trPr>
        <w:tc>
          <w:tcPr>
            <w:tcW w:w="1921" w:type="dxa"/>
            <w:shd w:val="clear" w:color="auto" w:fill="FFFFFF"/>
            <w:vAlign w:val="center"/>
          </w:tcPr>
          <w:p w:rsidR="00E23A1B" w:rsidRPr="00F441BC" w:rsidRDefault="00E23A1B" w:rsidP="00A15431">
            <w:r w:rsidRPr="00F441BC">
              <w:t>A16.20.073.003</w:t>
            </w:r>
          </w:p>
        </w:tc>
        <w:tc>
          <w:tcPr>
            <w:tcW w:w="7860" w:type="dxa"/>
            <w:shd w:val="clear" w:color="auto" w:fill="FFFFFF"/>
            <w:vAlign w:val="center"/>
          </w:tcPr>
          <w:p w:rsidR="00E23A1B" w:rsidRPr="00814888" w:rsidRDefault="00E23A1B" w:rsidP="008328AA">
            <w:pPr>
              <w:rPr>
                <w:lang w:val="ru-RU"/>
              </w:rPr>
            </w:pPr>
            <w:r w:rsidRPr="00814888">
              <w:rPr>
                <w:lang w:val="ru-RU"/>
              </w:rPr>
              <w:t>Ручное отделение плаценты и выделение последа</w:t>
            </w:r>
          </w:p>
        </w:tc>
      </w:tr>
    </w:tbl>
    <w:p w:rsidR="00E23A1B" w:rsidRPr="00F441BC" w:rsidRDefault="00E23A1B" w:rsidP="00E23A1B">
      <w:pPr>
        <w:ind w:firstLine="851"/>
        <w:jc w:val="both"/>
        <w:rPr>
          <w:sz w:val="28"/>
          <w:szCs w:val="28"/>
        </w:rPr>
      </w:pPr>
    </w:p>
    <w:p w:rsidR="00E23A1B" w:rsidRPr="00F441BC" w:rsidRDefault="00E23A1B" w:rsidP="00E23A1B">
      <w:pPr>
        <w:ind w:firstLine="851"/>
        <w:jc w:val="both"/>
        <w:rPr>
          <w:sz w:val="28"/>
          <w:szCs w:val="28"/>
        </w:rPr>
      </w:pPr>
      <w:r w:rsidRPr="00F441BC">
        <w:rPr>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b/>
          <w:i/>
          <w:sz w:val="28"/>
          <w:szCs w:val="28"/>
        </w:rPr>
        <w:t>уже учтено при расчете коэффициента относительной затратоемкости случаев</w:t>
      </w:r>
      <w:r w:rsidRPr="00F441BC">
        <w:rPr>
          <w:sz w:val="28"/>
          <w:szCs w:val="28"/>
        </w:rPr>
        <w:t xml:space="preserve"> в соответствующей КСГ. </w:t>
      </w:r>
    </w:p>
    <w:p w:rsidR="00E23A1B" w:rsidRPr="00331028" w:rsidRDefault="00E23A1B" w:rsidP="00E23A1B">
      <w:pPr>
        <w:ind w:firstLine="851"/>
        <w:jc w:val="both"/>
        <w:rPr>
          <w:sz w:val="28"/>
          <w:szCs w:val="28"/>
        </w:rPr>
      </w:pPr>
      <w:r w:rsidRPr="00F441BC">
        <w:rPr>
          <w:sz w:val="28"/>
          <w:szCs w:val="28"/>
        </w:rPr>
        <w:t xml:space="preserve">При выполнении операции кесарева сечения (A16.20.005 </w:t>
      </w:r>
      <w:r>
        <w:rPr>
          <w:sz w:val="28"/>
          <w:szCs w:val="28"/>
        </w:rPr>
        <w:t>«</w:t>
      </w:r>
      <w:r w:rsidRPr="00F441BC">
        <w:rPr>
          <w:sz w:val="28"/>
          <w:szCs w:val="28"/>
        </w:rPr>
        <w:t>Кесарево сечение</w:t>
      </w:r>
      <w:r>
        <w:rPr>
          <w:sz w:val="28"/>
          <w:szCs w:val="28"/>
        </w:rPr>
        <w:t>»</w:t>
      </w:r>
      <w:r w:rsidRPr="00F441BC">
        <w:rPr>
          <w:sz w:val="28"/>
          <w:szCs w:val="28"/>
        </w:rPr>
        <w:t xml:space="preserve">) случай относится к КСГ </w:t>
      </w:r>
      <w:r w:rsidRPr="00331028">
        <w:rPr>
          <w:sz w:val="28"/>
          <w:szCs w:val="28"/>
        </w:rPr>
        <w:t>st02.004 вне зависимости от диагноза.</w:t>
      </w:r>
    </w:p>
    <w:p w:rsidR="00E23A1B" w:rsidRPr="00F441BC" w:rsidRDefault="00E23A1B" w:rsidP="00E23A1B">
      <w:pPr>
        <w:ind w:firstLine="851"/>
        <w:jc w:val="both"/>
        <w:rPr>
          <w:sz w:val="28"/>
          <w:szCs w:val="28"/>
        </w:rPr>
      </w:pPr>
      <w:r w:rsidRPr="00331028">
        <w:rPr>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w:t>
      </w:r>
      <w:r w:rsidRPr="00F441BC">
        <w:rPr>
          <w:sz w:val="28"/>
          <w:szCs w:val="28"/>
        </w:rPr>
        <w:t xml:space="preserve"> услуг:</w:t>
      </w:r>
    </w:p>
    <w:p w:rsidR="00E23A1B" w:rsidRPr="00F441BC" w:rsidRDefault="00E23A1B" w:rsidP="00E23A1B">
      <w:pPr>
        <w:numPr>
          <w:ilvl w:val="1"/>
          <w:numId w:val="2"/>
        </w:numPr>
        <w:spacing w:after="160"/>
        <w:ind w:left="0" w:firstLine="851"/>
        <w:contextualSpacing/>
        <w:jc w:val="both"/>
        <w:rPr>
          <w:sz w:val="28"/>
          <w:szCs w:val="28"/>
        </w:rPr>
      </w:pPr>
      <w:r w:rsidRPr="00F441BC">
        <w:rPr>
          <w:sz w:val="28"/>
          <w:szCs w:val="28"/>
        </w:rPr>
        <w:t>A16.20.007 «Пластика шейки матки»;</w:t>
      </w:r>
    </w:p>
    <w:p w:rsidR="00E23A1B" w:rsidRPr="00F441BC" w:rsidRDefault="00E23A1B" w:rsidP="00E23A1B">
      <w:pPr>
        <w:numPr>
          <w:ilvl w:val="1"/>
          <w:numId w:val="2"/>
        </w:numPr>
        <w:spacing w:after="160"/>
        <w:ind w:left="0" w:firstLine="851"/>
        <w:contextualSpacing/>
        <w:jc w:val="both"/>
        <w:rPr>
          <w:sz w:val="28"/>
          <w:szCs w:val="28"/>
        </w:rPr>
      </w:pPr>
      <w:r w:rsidRPr="00F441BC">
        <w:rPr>
          <w:sz w:val="28"/>
          <w:szCs w:val="28"/>
        </w:rPr>
        <w:t>A16.20.015 «Восстановление тазового дна»;</w:t>
      </w:r>
    </w:p>
    <w:p w:rsidR="00E23A1B" w:rsidRPr="00F441BC" w:rsidRDefault="00E23A1B" w:rsidP="00E23A1B">
      <w:pPr>
        <w:numPr>
          <w:ilvl w:val="1"/>
          <w:numId w:val="2"/>
        </w:numPr>
        <w:spacing w:after="160"/>
        <w:ind w:left="0" w:firstLine="851"/>
        <w:contextualSpacing/>
        <w:jc w:val="both"/>
        <w:rPr>
          <w:sz w:val="28"/>
          <w:szCs w:val="28"/>
        </w:rPr>
      </w:pPr>
      <w:r w:rsidRPr="00F441BC">
        <w:rPr>
          <w:sz w:val="28"/>
          <w:szCs w:val="28"/>
        </w:rPr>
        <w:t>A16.20.023 «Восстановление влагалищной стенки»;</w:t>
      </w:r>
    </w:p>
    <w:p w:rsidR="00E23A1B" w:rsidRPr="00F441BC" w:rsidRDefault="00E23A1B" w:rsidP="00E23A1B">
      <w:pPr>
        <w:numPr>
          <w:ilvl w:val="1"/>
          <w:numId w:val="2"/>
        </w:numPr>
        <w:spacing w:after="160"/>
        <w:ind w:left="0" w:firstLine="851"/>
        <w:contextualSpacing/>
        <w:jc w:val="both"/>
        <w:rPr>
          <w:sz w:val="28"/>
          <w:szCs w:val="28"/>
        </w:rPr>
      </w:pPr>
      <w:r w:rsidRPr="00F441BC">
        <w:rPr>
          <w:sz w:val="28"/>
          <w:szCs w:val="28"/>
        </w:rPr>
        <w:t>A16.20.024 «Реконструкция влагалища»;</w:t>
      </w:r>
    </w:p>
    <w:p w:rsidR="00E23A1B" w:rsidRPr="00F441BC" w:rsidRDefault="00E23A1B" w:rsidP="00E23A1B">
      <w:pPr>
        <w:numPr>
          <w:ilvl w:val="1"/>
          <w:numId w:val="2"/>
        </w:numPr>
        <w:spacing w:after="160"/>
        <w:ind w:left="0" w:firstLine="851"/>
        <w:contextualSpacing/>
        <w:jc w:val="both"/>
        <w:rPr>
          <w:sz w:val="28"/>
          <w:szCs w:val="28"/>
        </w:rPr>
      </w:pPr>
      <w:r w:rsidRPr="00F441BC">
        <w:rPr>
          <w:sz w:val="28"/>
          <w:szCs w:val="28"/>
        </w:rPr>
        <w:t xml:space="preserve">A16.20.030 «Восстановление вульвы и промежности». </w:t>
      </w:r>
    </w:p>
    <w:p w:rsidR="00E23A1B" w:rsidRPr="00331028" w:rsidRDefault="00E23A1B" w:rsidP="00E23A1B">
      <w:pPr>
        <w:ind w:firstLine="851"/>
        <w:jc w:val="both"/>
        <w:rPr>
          <w:sz w:val="28"/>
          <w:szCs w:val="28"/>
        </w:rPr>
      </w:pPr>
      <w:r w:rsidRPr="00F441BC">
        <w:rPr>
          <w:sz w:val="28"/>
          <w:szCs w:val="28"/>
        </w:rPr>
        <w:t xml:space="preserve">Если в ходе оказания медицинской помощи роженице выполнялась операция, входящая в </w:t>
      </w:r>
      <w:r w:rsidRPr="00331028">
        <w:rPr>
          <w:sz w:val="28"/>
          <w:szCs w:val="28"/>
        </w:rPr>
        <w:t xml:space="preserve">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E23A1B" w:rsidRPr="00F441BC" w:rsidRDefault="00E23A1B" w:rsidP="00E23A1B">
      <w:pPr>
        <w:ind w:firstLine="851"/>
        <w:jc w:val="both"/>
        <w:rPr>
          <w:sz w:val="28"/>
          <w:szCs w:val="28"/>
        </w:rPr>
      </w:pPr>
      <w:r w:rsidRPr="00331028">
        <w:rPr>
          <w:sz w:val="28"/>
          <w:szCs w:val="28"/>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«Родоразрешние» или st02.001 «Осложнения, связанные с беременностью» и st02.004 «Кесарево сечение») возможна в случае пребывания в отделении</w:t>
      </w:r>
      <w:r w:rsidRPr="00F441BC">
        <w:rPr>
          <w:sz w:val="28"/>
          <w:szCs w:val="28"/>
        </w:rPr>
        <w:t xml:space="preserve"> патологии беременности в течение 6 дней и более.</w:t>
      </w:r>
    </w:p>
    <w:p w:rsidR="00E23A1B" w:rsidRPr="00F441BC" w:rsidRDefault="00E23A1B" w:rsidP="00E23A1B">
      <w:pPr>
        <w:ind w:firstLine="851"/>
        <w:jc w:val="both"/>
        <w:rPr>
          <w:sz w:val="28"/>
          <w:szCs w:val="28"/>
        </w:rPr>
      </w:pPr>
      <w:r w:rsidRPr="00F441BC">
        <w:rPr>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Pr>
          <w:sz w:val="28"/>
          <w:szCs w:val="28"/>
        </w:rPr>
        <w:t>МКБ 10</w:t>
      </w:r>
      <w:r w:rsidRPr="00F441BC">
        <w:rPr>
          <w:sz w:val="28"/>
          <w:szCs w:val="28"/>
        </w:rPr>
        <w:t>:</w:t>
      </w:r>
    </w:p>
    <w:p w:rsidR="00E23A1B" w:rsidRPr="00F441BC" w:rsidRDefault="00E23A1B" w:rsidP="00E23A1B">
      <w:pPr>
        <w:ind w:firstLine="851"/>
        <w:jc w:val="both"/>
        <w:rPr>
          <w:sz w:val="28"/>
          <w:szCs w:val="28"/>
        </w:rPr>
      </w:pPr>
      <w:r w:rsidRPr="00F441BC">
        <w:rPr>
          <w:sz w:val="28"/>
          <w:szCs w:val="28"/>
        </w:rPr>
        <w:t>O14.1</w:t>
      </w:r>
      <w:r>
        <w:rPr>
          <w:sz w:val="28"/>
          <w:szCs w:val="28"/>
        </w:rPr>
        <w:t> </w:t>
      </w:r>
      <w:r w:rsidRPr="00F441BC">
        <w:rPr>
          <w:sz w:val="28"/>
          <w:szCs w:val="28"/>
        </w:rPr>
        <w:t>Тяжелая преэклампсия.</w:t>
      </w:r>
    </w:p>
    <w:p w:rsidR="00E23A1B" w:rsidRPr="00F441BC" w:rsidRDefault="00E23A1B" w:rsidP="00E23A1B">
      <w:pPr>
        <w:ind w:firstLine="851"/>
        <w:jc w:val="both"/>
        <w:rPr>
          <w:sz w:val="28"/>
          <w:szCs w:val="28"/>
        </w:rPr>
      </w:pPr>
      <w:r w:rsidRPr="00F441BC">
        <w:rPr>
          <w:sz w:val="28"/>
          <w:szCs w:val="28"/>
        </w:rPr>
        <w:t>O34.2</w:t>
      </w:r>
      <w:r>
        <w:rPr>
          <w:sz w:val="28"/>
          <w:szCs w:val="28"/>
        </w:rPr>
        <w:t> </w:t>
      </w:r>
      <w:r w:rsidRPr="00F441BC">
        <w:rPr>
          <w:sz w:val="28"/>
          <w:szCs w:val="28"/>
        </w:rPr>
        <w:t>Послеоперационный рубец матки, требующий предоставления медицинской помощи матери.</w:t>
      </w:r>
    </w:p>
    <w:p w:rsidR="00E23A1B" w:rsidRPr="00F441BC" w:rsidRDefault="00E23A1B" w:rsidP="00E23A1B">
      <w:pPr>
        <w:ind w:firstLine="851"/>
        <w:jc w:val="both"/>
        <w:rPr>
          <w:sz w:val="28"/>
          <w:szCs w:val="28"/>
        </w:rPr>
      </w:pPr>
      <w:r w:rsidRPr="00F441BC">
        <w:rPr>
          <w:sz w:val="28"/>
          <w:szCs w:val="28"/>
        </w:rPr>
        <w:t>O36.3</w:t>
      </w:r>
      <w:r>
        <w:rPr>
          <w:sz w:val="28"/>
          <w:szCs w:val="28"/>
        </w:rPr>
        <w:t> </w:t>
      </w:r>
      <w:r w:rsidRPr="00F441BC">
        <w:rPr>
          <w:sz w:val="28"/>
          <w:szCs w:val="28"/>
        </w:rPr>
        <w:t>Признаки внутриутробной гипоксии плода, требующие предоставления медицинской помощи матери.</w:t>
      </w:r>
    </w:p>
    <w:p w:rsidR="00E23A1B" w:rsidRPr="00F441BC" w:rsidRDefault="00E23A1B" w:rsidP="00E23A1B">
      <w:pPr>
        <w:ind w:firstLine="851"/>
        <w:jc w:val="both"/>
        <w:rPr>
          <w:sz w:val="28"/>
          <w:szCs w:val="28"/>
        </w:rPr>
      </w:pPr>
      <w:r w:rsidRPr="00F441BC">
        <w:rPr>
          <w:sz w:val="28"/>
          <w:szCs w:val="28"/>
        </w:rPr>
        <w:t>O36.4</w:t>
      </w:r>
      <w:r>
        <w:rPr>
          <w:sz w:val="28"/>
          <w:szCs w:val="28"/>
        </w:rPr>
        <w:t> </w:t>
      </w:r>
      <w:r w:rsidRPr="00F441BC">
        <w:rPr>
          <w:sz w:val="28"/>
          <w:szCs w:val="28"/>
        </w:rPr>
        <w:t>Внутриутробная гибель плода, требующая предоставления медицинской помощи матери.</w:t>
      </w:r>
    </w:p>
    <w:p w:rsidR="00E23A1B" w:rsidRPr="00331028" w:rsidRDefault="00E23A1B" w:rsidP="00E23A1B">
      <w:pPr>
        <w:ind w:firstLine="851"/>
        <w:jc w:val="both"/>
        <w:rPr>
          <w:sz w:val="28"/>
          <w:szCs w:val="28"/>
        </w:rPr>
      </w:pPr>
      <w:r w:rsidRPr="00F441BC">
        <w:rPr>
          <w:sz w:val="28"/>
          <w:szCs w:val="28"/>
        </w:rPr>
        <w:t>O42.2</w:t>
      </w:r>
      <w:r>
        <w:rPr>
          <w:sz w:val="28"/>
          <w:szCs w:val="28"/>
        </w:rPr>
        <w:t> </w:t>
      </w:r>
      <w:r w:rsidRPr="00F441BC">
        <w:rPr>
          <w:sz w:val="28"/>
          <w:szCs w:val="28"/>
        </w:rPr>
        <w:t xml:space="preserve">Преждевременный разрыв плодных оболочек, задержка родов, </w:t>
      </w:r>
      <w:r w:rsidRPr="00331028">
        <w:rPr>
          <w:sz w:val="28"/>
          <w:szCs w:val="28"/>
        </w:rPr>
        <w:t>связанная с проводимой терапией.</w:t>
      </w:r>
    </w:p>
    <w:p w:rsidR="00E23A1B" w:rsidRPr="00245784" w:rsidRDefault="00E23A1B" w:rsidP="00245784">
      <w:pPr>
        <w:ind w:firstLine="851"/>
        <w:jc w:val="both"/>
        <w:rPr>
          <w:rFonts w:eastAsia="Times New Roman"/>
          <w:sz w:val="28"/>
          <w:szCs w:val="28"/>
        </w:rPr>
      </w:pPr>
      <w:r w:rsidRPr="00331028">
        <w:rPr>
          <w:sz w:val="28"/>
          <w:szCs w:val="28"/>
        </w:rPr>
        <w:t>КСГ st01.001 «</w:t>
      </w:r>
      <w:r w:rsidRPr="00331028">
        <w:rPr>
          <w:rFonts w:eastAsia="Times New Roman"/>
          <w:sz w:val="28"/>
          <w:szCs w:val="28"/>
        </w:rPr>
        <w:t>Беременность</w:t>
      </w:r>
      <w:r w:rsidRPr="00F441BC">
        <w:rPr>
          <w:rFonts w:eastAsia="Times New Roman"/>
          <w:sz w:val="28"/>
          <w:szCs w:val="28"/>
        </w:rPr>
        <w:t xml:space="preserve">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w:t>
      </w:r>
      <w:r w:rsidR="00245784">
        <w:rPr>
          <w:rFonts w:eastAsia="Times New Roman"/>
          <w:sz w:val="28"/>
          <w:szCs w:val="28"/>
        </w:rPr>
        <w:t>енные койки сестринского ухода</w:t>
      </w:r>
    </w:p>
    <w:p w:rsidR="00E23A1B" w:rsidRDefault="00E23A1B" w:rsidP="00B921E4">
      <w:pPr>
        <w:jc w:val="both"/>
        <w:rPr>
          <w:b/>
          <w:sz w:val="28"/>
          <w:szCs w:val="28"/>
        </w:rPr>
      </w:pPr>
    </w:p>
    <w:p w:rsidR="00B921E4" w:rsidRPr="00CF514F" w:rsidRDefault="00437F3A" w:rsidP="00B921E4">
      <w:pPr>
        <w:jc w:val="both"/>
        <w:rPr>
          <w:b/>
          <w:sz w:val="28"/>
          <w:szCs w:val="28"/>
        </w:rPr>
      </w:pPr>
      <w:r>
        <w:rPr>
          <w:b/>
          <w:sz w:val="28"/>
          <w:szCs w:val="28"/>
        </w:rPr>
        <w:t>3.29</w:t>
      </w:r>
      <w:r w:rsidR="002D68FA">
        <w:rPr>
          <w:b/>
          <w:sz w:val="28"/>
          <w:szCs w:val="28"/>
        </w:rPr>
        <w:t>.8</w:t>
      </w:r>
      <w:r w:rsidR="00B921E4" w:rsidRPr="00CF514F">
        <w:rPr>
          <w:b/>
          <w:sz w:val="28"/>
          <w:szCs w:val="28"/>
        </w:rPr>
        <w:t>. Особенности формирования отдельных КСГ, объединяющих случаи лечения болезней системы кровообращения</w:t>
      </w:r>
    </w:p>
    <w:p w:rsidR="009505CA" w:rsidRDefault="009505CA" w:rsidP="009F2A03">
      <w:pPr>
        <w:ind w:firstLine="851"/>
        <w:jc w:val="both"/>
        <w:rPr>
          <w:sz w:val="28"/>
          <w:szCs w:val="28"/>
        </w:rPr>
      </w:pPr>
    </w:p>
    <w:p w:rsidR="009F2A03" w:rsidRPr="00F441BC" w:rsidRDefault="009F2A03" w:rsidP="009F2A03">
      <w:pPr>
        <w:ind w:firstLine="851"/>
        <w:jc w:val="both"/>
        <w:rPr>
          <w:sz w:val="28"/>
          <w:szCs w:val="28"/>
        </w:rPr>
      </w:pPr>
      <w:r w:rsidRPr="00331028">
        <w:rPr>
          <w:sz w:val="28"/>
          <w:szCs w:val="28"/>
        </w:rPr>
        <w:t>Отнес</w:t>
      </w:r>
      <w:r w:rsidRPr="00F441BC">
        <w:rPr>
          <w:sz w:val="28"/>
          <w:szCs w:val="28"/>
        </w:rPr>
        <w:t>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9F2A03" w:rsidRPr="00F441BC" w:rsidRDefault="009F2A03" w:rsidP="009F2A03">
      <w:pPr>
        <w:rPr>
          <w:sz w:val="18"/>
          <w:szCs w:val="28"/>
        </w:rPr>
      </w:pPr>
    </w:p>
    <w:tbl>
      <w:tblPr>
        <w:tblStyle w:val="21"/>
        <w:tblW w:w="0" w:type="auto"/>
        <w:tblInd w:w="108" w:type="dxa"/>
        <w:shd w:val="clear" w:color="auto" w:fill="FFFFFF"/>
        <w:tblLook w:val="04A0" w:firstRow="1" w:lastRow="0" w:firstColumn="1" w:lastColumn="0" w:noHBand="0" w:noVBand="1"/>
      </w:tblPr>
      <w:tblGrid>
        <w:gridCol w:w="1130"/>
        <w:gridCol w:w="8445"/>
      </w:tblGrid>
      <w:tr w:rsidR="009F2A03" w:rsidRPr="00331028" w:rsidTr="009F2A03">
        <w:trPr>
          <w:cantSplit/>
          <w:trHeight w:val="284"/>
          <w:tblHeader/>
        </w:trPr>
        <w:tc>
          <w:tcPr>
            <w:tcW w:w="1134" w:type="dxa"/>
            <w:shd w:val="clear" w:color="auto" w:fill="FFFFFF"/>
            <w:vAlign w:val="center"/>
          </w:tcPr>
          <w:p w:rsidR="009F2A03" w:rsidRPr="00331028" w:rsidRDefault="009F2A03" w:rsidP="00891B5B">
            <w:pPr>
              <w:jc w:val="center"/>
            </w:pPr>
            <w:r w:rsidRPr="00331028">
              <w:t>№ КСГ</w:t>
            </w:r>
          </w:p>
        </w:tc>
        <w:tc>
          <w:tcPr>
            <w:tcW w:w="8647" w:type="dxa"/>
            <w:shd w:val="clear" w:color="auto" w:fill="FFFFFF"/>
            <w:vAlign w:val="center"/>
          </w:tcPr>
          <w:p w:rsidR="009F2A03" w:rsidRPr="00331028" w:rsidRDefault="009F2A03" w:rsidP="00891B5B">
            <w:pPr>
              <w:jc w:val="center"/>
            </w:pPr>
            <w:r w:rsidRPr="00331028">
              <w:t>Наименование КСГ</w:t>
            </w:r>
          </w:p>
        </w:tc>
      </w:tr>
      <w:tr w:rsidR="009F2A03" w:rsidRPr="00331028" w:rsidTr="009F2A03">
        <w:trPr>
          <w:cantSplit/>
          <w:trHeight w:val="284"/>
          <w:tblHeader/>
        </w:trPr>
        <w:tc>
          <w:tcPr>
            <w:tcW w:w="9781" w:type="dxa"/>
            <w:gridSpan w:val="2"/>
            <w:shd w:val="clear" w:color="auto" w:fill="FFFFFF"/>
            <w:vAlign w:val="center"/>
          </w:tcPr>
          <w:p w:rsidR="009F2A03" w:rsidRPr="00331028" w:rsidRDefault="009F2A03" w:rsidP="00891B5B">
            <w:pPr>
              <w:jc w:val="center"/>
            </w:pPr>
            <w:r w:rsidRPr="00331028">
              <w:t>Круглосуточный стационар</w:t>
            </w:r>
          </w:p>
        </w:tc>
      </w:tr>
      <w:tr w:rsidR="009F2A03" w:rsidRPr="00331028" w:rsidTr="009F2A03">
        <w:trPr>
          <w:cantSplit/>
          <w:trHeight w:val="284"/>
        </w:trPr>
        <w:tc>
          <w:tcPr>
            <w:tcW w:w="1134" w:type="dxa"/>
            <w:shd w:val="clear" w:color="auto" w:fill="FFFFFF"/>
            <w:vAlign w:val="center"/>
          </w:tcPr>
          <w:p w:rsidR="009F2A03" w:rsidRPr="00331028" w:rsidRDefault="009F2A03" w:rsidP="00891B5B">
            <w:r w:rsidRPr="00331028">
              <w:rPr>
                <w:rFonts w:eastAsia="Times New Roman"/>
              </w:rPr>
              <w:t>st13.002</w:t>
            </w:r>
          </w:p>
        </w:tc>
        <w:tc>
          <w:tcPr>
            <w:tcW w:w="8647" w:type="dxa"/>
            <w:shd w:val="clear" w:color="auto" w:fill="FFFFFF"/>
            <w:vAlign w:val="center"/>
          </w:tcPr>
          <w:p w:rsidR="009F2A03" w:rsidRPr="00814888" w:rsidRDefault="009F2A03" w:rsidP="00891B5B">
            <w:pPr>
              <w:rPr>
                <w:rFonts w:eastAsia="Times New Roman"/>
                <w:lang w:val="ru-RU"/>
              </w:rPr>
            </w:pPr>
            <w:r w:rsidRPr="00814888">
              <w:rPr>
                <w:rFonts w:eastAsia="Times New Roman"/>
                <w:lang w:val="ru-RU"/>
              </w:rPr>
              <w:t>Нестабильная стенокардия, инфаркт миокарда, легочная эмболия (уровень 2)</w:t>
            </w:r>
          </w:p>
        </w:tc>
      </w:tr>
      <w:tr w:rsidR="009F2A03" w:rsidRPr="00331028" w:rsidTr="009F2A03">
        <w:trPr>
          <w:cantSplit/>
          <w:trHeight w:val="284"/>
        </w:trPr>
        <w:tc>
          <w:tcPr>
            <w:tcW w:w="1134" w:type="dxa"/>
            <w:shd w:val="clear" w:color="auto" w:fill="FFFFFF"/>
            <w:vAlign w:val="center"/>
          </w:tcPr>
          <w:p w:rsidR="009F2A03" w:rsidRPr="00331028" w:rsidRDefault="009F2A03" w:rsidP="00891B5B">
            <w:r w:rsidRPr="00331028">
              <w:rPr>
                <w:rFonts w:eastAsia="Times New Roman"/>
              </w:rPr>
              <w:t>st13.003</w:t>
            </w:r>
          </w:p>
        </w:tc>
        <w:tc>
          <w:tcPr>
            <w:tcW w:w="8647" w:type="dxa"/>
            <w:shd w:val="clear" w:color="auto" w:fill="FFFFFF"/>
            <w:vAlign w:val="center"/>
          </w:tcPr>
          <w:p w:rsidR="009F2A03" w:rsidRPr="00814888" w:rsidRDefault="009F2A03" w:rsidP="00891B5B">
            <w:pPr>
              <w:rPr>
                <w:rFonts w:eastAsia="Times New Roman"/>
                <w:lang w:val="ru-RU"/>
              </w:rPr>
            </w:pPr>
            <w:r w:rsidRPr="00814888">
              <w:rPr>
                <w:lang w:val="ru-RU"/>
              </w:rPr>
              <w:t>Инфаркт миокарда, легочная эмболия, лечение с применением тромболитической терапии</w:t>
            </w:r>
          </w:p>
        </w:tc>
      </w:tr>
      <w:tr w:rsidR="009F2A03" w:rsidRPr="00331028" w:rsidTr="009F2A03">
        <w:trPr>
          <w:cantSplit/>
          <w:trHeight w:val="284"/>
        </w:trPr>
        <w:tc>
          <w:tcPr>
            <w:tcW w:w="1134" w:type="dxa"/>
            <w:shd w:val="clear" w:color="auto" w:fill="FFFFFF"/>
            <w:vAlign w:val="center"/>
          </w:tcPr>
          <w:p w:rsidR="009F2A03" w:rsidRPr="00331028" w:rsidRDefault="009F2A03" w:rsidP="00891B5B">
            <w:r w:rsidRPr="00331028">
              <w:rPr>
                <w:rFonts w:eastAsia="Times New Roman"/>
              </w:rPr>
              <w:t>st13.005</w:t>
            </w:r>
          </w:p>
        </w:tc>
        <w:tc>
          <w:tcPr>
            <w:tcW w:w="8647" w:type="dxa"/>
            <w:shd w:val="clear" w:color="auto" w:fill="FFFFFF"/>
            <w:vAlign w:val="center"/>
          </w:tcPr>
          <w:p w:rsidR="009F2A03" w:rsidRPr="00814888" w:rsidRDefault="009F2A03" w:rsidP="00891B5B">
            <w:pPr>
              <w:rPr>
                <w:rFonts w:eastAsia="Times New Roman"/>
                <w:lang w:val="ru-RU"/>
              </w:rPr>
            </w:pPr>
            <w:r w:rsidRPr="00814888">
              <w:rPr>
                <w:rFonts w:eastAsia="Times New Roman"/>
                <w:lang w:val="ru-RU"/>
              </w:rPr>
              <w:t>Нарушения ритма и проводимости (уровень 2)</w:t>
            </w:r>
          </w:p>
        </w:tc>
      </w:tr>
      <w:tr w:rsidR="009F2A03" w:rsidRPr="00331028" w:rsidTr="009F2A03">
        <w:trPr>
          <w:cantSplit/>
          <w:trHeight w:val="284"/>
        </w:trPr>
        <w:tc>
          <w:tcPr>
            <w:tcW w:w="1134" w:type="dxa"/>
            <w:shd w:val="clear" w:color="auto" w:fill="FFFFFF"/>
            <w:vAlign w:val="center"/>
          </w:tcPr>
          <w:p w:rsidR="009F2A03" w:rsidRPr="00331028" w:rsidRDefault="009F2A03" w:rsidP="00891B5B">
            <w:r w:rsidRPr="00331028">
              <w:rPr>
                <w:rFonts w:eastAsia="Times New Roman"/>
              </w:rPr>
              <w:t>st13.007</w:t>
            </w:r>
          </w:p>
        </w:tc>
        <w:tc>
          <w:tcPr>
            <w:tcW w:w="8647" w:type="dxa"/>
            <w:shd w:val="clear" w:color="auto" w:fill="FFFFFF"/>
            <w:vAlign w:val="center"/>
          </w:tcPr>
          <w:p w:rsidR="009F2A03" w:rsidRPr="00814888" w:rsidRDefault="009F2A03" w:rsidP="00891B5B">
            <w:pPr>
              <w:rPr>
                <w:rFonts w:eastAsia="Times New Roman"/>
                <w:lang w:val="ru-RU"/>
              </w:rPr>
            </w:pPr>
            <w:r w:rsidRPr="00814888">
              <w:rPr>
                <w:rFonts w:eastAsia="Times New Roman"/>
                <w:lang w:val="ru-RU"/>
              </w:rPr>
              <w:t>Эндокардит, миокардит, перикардит, кардиомиопатии (уровень 2)</w:t>
            </w:r>
          </w:p>
        </w:tc>
      </w:tr>
      <w:tr w:rsidR="009F2A03" w:rsidRPr="00331028" w:rsidTr="009F2A03">
        <w:trPr>
          <w:cantSplit/>
          <w:trHeight w:val="284"/>
        </w:trPr>
        <w:tc>
          <w:tcPr>
            <w:tcW w:w="1134" w:type="dxa"/>
            <w:shd w:val="clear" w:color="auto" w:fill="FFFFFF"/>
            <w:vAlign w:val="center"/>
          </w:tcPr>
          <w:p w:rsidR="009F2A03" w:rsidRPr="00331028" w:rsidRDefault="009F2A03" w:rsidP="00891B5B">
            <w:pPr>
              <w:rPr>
                <w:rFonts w:eastAsia="Times New Roman"/>
              </w:rPr>
            </w:pPr>
            <w:r w:rsidRPr="00331028">
              <w:rPr>
                <w:rFonts w:eastAsia="Times New Roman"/>
              </w:rPr>
              <w:t>st24.004</w:t>
            </w:r>
          </w:p>
        </w:tc>
        <w:tc>
          <w:tcPr>
            <w:tcW w:w="8647" w:type="dxa"/>
            <w:shd w:val="clear" w:color="auto" w:fill="FFFFFF"/>
            <w:vAlign w:val="center"/>
          </w:tcPr>
          <w:p w:rsidR="009F2A03" w:rsidRPr="00331028" w:rsidRDefault="009F2A03" w:rsidP="00891B5B">
            <w:pPr>
              <w:rPr>
                <w:rFonts w:eastAsia="Times New Roman"/>
              </w:rPr>
            </w:pPr>
            <w:r w:rsidRPr="00331028">
              <w:rPr>
                <w:rFonts w:eastAsia="Times New Roman"/>
              </w:rPr>
              <w:t>Ревматические болезни сердца (уровень 2)</w:t>
            </w:r>
          </w:p>
        </w:tc>
      </w:tr>
      <w:tr w:rsidR="009F2A03" w:rsidRPr="00331028" w:rsidTr="009F2A03">
        <w:trPr>
          <w:cantSplit/>
          <w:trHeight w:val="284"/>
        </w:trPr>
        <w:tc>
          <w:tcPr>
            <w:tcW w:w="1134" w:type="dxa"/>
            <w:shd w:val="clear" w:color="auto" w:fill="FFFFFF"/>
            <w:vAlign w:val="center"/>
          </w:tcPr>
          <w:p w:rsidR="009F2A03" w:rsidRPr="00331028" w:rsidRDefault="009F2A03" w:rsidP="00891B5B">
            <w:r w:rsidRPr="00331028">
              <w:rPr>
                <w:rFonts w:eastAsia="Times New Roman"/>
              </w:rPr>
              <w:t>st27.007</w:t>
            </w:r>
          </w:p>
        </w:tc>
        <w:tc>
          <w:tcPr>
            <w:tcW w:w="8647" w:type="dxa"/>
            <w:shd w:val="clear" w:color="auto" w:fill="FFFFFF"/>
            <w:vAlign w:val="center"/>
          </w:tcPr>
          <w:p w:rsidR="009F2A03" w:rsidRPr="00814888" w:rsidRDefault="009F2A03" w:rsidP="00891B5B">
            <w:pPr>
              <w:rPr>
                <w:rFonts w:eastAsia="Times New Roman"/>
                <w:lang w:val="ru-RU"/>
              </w:rPr>
            </w:pPr>
            <w:r w:rsidRPr="00814888">
              <w:rPr>
                <w:rFonts w:eastAsia="Times New Roman"/>
                <w:lang w:val="ru-RU"/>
              </w:rPr>
              <w:t>Стенокардия (кроме нестабильной), хроническая ишемическая болезнь сердца (уровень 2)</w:t>
            </w:r>
          </w:p>
        </w:tc>
      </w:tr>
      <w:tr w:rsidR="009F2A03" w:rsidRPr="00331028" w:rsidTr="009F2A03">
        <w:trPr>
          <w:cantSplit/>
          <w:trHeight w:val="284"/>
        </w:trPr>
        <w:tc>
          <w:tcPr>
            <w:tcW w:w="1134" w:type="dxa"/>
            <w:shd w:val="clear" w:color="auto" w:fill="FFFFFF"/>
            <w:vAlign w:val="center"/>
          </w:tcPr>
          <w:p w:rsidR="009F2A03" w:rsidRPr="00331028" w:rsidRDefault="009F2A03" w:rsidP="00891B5B">
            <w:r w:rsidRPr="00331028">
              <w:rPr>
                <w:rFonts w:eastAsia="Times New Roman"/>
              </w:rPr>
              <w:t>st27.009</w:t>
            </w:r>
          </w:p>
        </w:tc>
        <w:tc>
          <w:tcPr>
            <w:tcW w:w="8647" w:type="dxa"/>
            <w:shd w:val="clear" w:color="auto" w:fill="FFFFFF"/>
            <w:vAlign w:val="center"/>
          </w:tcPr>
          <w:p w:rsidR="009F2A03" w:rsidRPr="00331028" w:rsidRDefault="009F2A03" w:rsidP="00891B5B">
            <w:pPr>
              <w:rPr>
                <w:rFonts w:eastAsia="Times New Roman"/>
              </w:rPr>
            </w:pPr>
            <w:r w:rsidRPr="00331028">
              <w:rPr>
                <w:rFonts w:eastAsia="Times New Roman"/>
              </w:rPr>
              <w:t>Другие болезни сердца (уровень 2)</w:t>
            </w:r>
          </w:p>
        </w:tc>
      </w:tr>
      <w:tr w:rsidR="009F2A03" w:rsidRPr="00331028" w:rsidTr="009F2A03">
        <w:trPr>
          <w:cantSplit/>
          <w:trHeight w:val="284"/>
        </w:trPr>
        <w:tc>
          <w:tcPr>
            <w:tcW w:w="9781" w:type="dxa"/>
            <w:gridSpan w:val="2"/>
            <w:shd w:val="clear" w:color="auto" w:fill="FFFFFF"/>
            <w:vAlign w:val="center"/>
          </w:tcPr>
          <w:p w:rsidR="009F2A03" w:rsidRPr="00331028" w:rsidRDefault="009F2A03" w:rsidP="00891B5B">
            <w:pPr>
              <w:jc w:val="center"/>
            </w:pPr>
            <w:r w:rsidRPr="00331028">
              <w:t>Дневной стационар</w:t>
            </w:r>
          </w:p>
        </w:tc>
      </w:tr>
      <w:tr w:rsidR="009F2A03" w:rsidRPr="00F441BC" w:rsidTr="009F2A03">
        <w:trPr>
          <w:cantSplit/>
          <w:trHeight w:val="284"/>
        </w:trPr>
        <w:tc>
          <w:tcPr>
            <w:tcW w:w="1134" w:type="dxa"/>
            <w:shd w:val="clear" w:color="auto" w:fill="FFFFFF"/>
            <w:vAlign w:val="center"/>
          </w:tcPr>
          <w:p w:rsidR="009F2A03" w:rsidRPr="00331028" w:rsidRDefault="009F2A03" w:rsidP="00891B5B">
            <w:pPr>
              <w:rPr>
                <w:rFonts w:eastAsia="Times New Roman"/>
              </w:rPr>
            </w:pPr>
            <w:r w:rsidRPr="00331028">
              <w:rPr>
                <w:rFonts w:eastAsia="Times New Roman"/>
              </w:rPr>
              <w:t>ds13.002</w:t>
            </w:r>
          </w:p>
        </w:tc>
        <w:tc>
          <w:tcPr>
            <w:tcW w:w="8647" w:type="dxa"/>
            <w:shd w:val="clear" w:color="auto" w:fill="FFFFFF"/>
            <w:vAlign w:val="center"/>
          </w:tcPr>
          <w:p w:rsidR="009F2A03" w:rsidRPr="00814888" w:rsidRDefault="009F2A03" w:rsidP="00891B5B">
            <w:pPr>
              <w:rPr>
                <w:rFonts w:eastAsia="Times New Roman"/>
                <w:lang w:val="ru-RU"/>
              </w:rPr>
            </w:pPr>
            <w:r w:rsidRPr="00814888">
              <w:rPr>
                <w:rFonts w:eastAsia="Times New Roman"/>
                <w:lang w:val="ru-RU"/>
              </w:rPr>
              <w:t>Болезни системы кровообращения с применением инвазивных методов</w:t>
            </w:r>
          </w:p>
        </w:tc>
      </w:tr>
    </w:tbl>
    <w:p w:rsidR="009F2A03" w:rsidRPr="00F441BC" w:rsidRDefault="009F2A03" w:rsidP="009F2A03">
      <w:pPr>
        <w:rPr>
          <w:sz w:val="28"/>
          <w:szCs w:val="28"/>
        </w:rPr>
      </w:pPr>
    </w:p>
    <w:p w:rsidR="009F2A03" w:rsidRPr="00F441BC" w:rsidRDefault="009F2A03" w:rsidP="009F2A03">
      <w:pPr>
        <w:ind w:firstLine="851"/>
        <w:jc w:val="both"/>
        <w:rPr>
          <w:rFonts w:eastAsia="Times New Roman"/>
          <w:sz w:val="28"/>
          <w:szCs w:val="28"/>
        </w:rPr>
      </w:pPr>
      <w:r w:rsidRPr="00F441BC">
        <w:rPr>
          <w:rFonts w:eastAsia="Times New Roman"/>
          <w:sz w:val="28"/>
          <w:szCs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9F2A03" w:rsidRPr="00F441BC" w:rsidRDefault="009F2A03" w:rsidP="009F2A03">
      <w:pPr>
        <w:ind w:firstLine="851"/>
        <w:jc w:val="both"/>
        <w:rPr>
          <w:rFonts w:eastAsia="Times New Roman"/>
          <w:sz w:val="28"/>
          <w:szCs w:val="28"/>
        </w:rPr>
      </w:pPr>
      <w:r w:rsidRPr="00F441BC">
        <w:rPr>
          <w:rFonts w:eastAsia="Times New Roman"/>
          <w:sz w:val="28"/>
          <w:szCs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9F2A03" w:rsidRPr="00F441BC" w:rsidRDefault="009F2A03" w:rsidP="009F2A03">
      <w:pPr>
        <w:tabs>
          <w:tab w:val="left" w:pos="1680"/>
        </w:tabs>
        <w:rPr>
          <w:rFonts w:eastAsia="Times New Roman"/>
          <w:sz w:val="20"/>
          <w:szCs w:val="28"/>
        </w:rPr>
      </w:pPr>
      <w:r>
        <w:rPr>
          <w:rFonts w:eastAsia="Times New Roman"/>
          <w:sz w:val="28"/>
          <w:szCs w:val="28"/>
        </w:rPr>
        <w:tab/>
      </w:r>
    </w:p>
    <w:tbl>
      <w:tblPr>
        <w:tblStyle w:val="21"/>
        <w:tblW w:w="9781" w:type="dxa"/>
        <w:tblInd w:w="108" w:type="dxa"/>
        <w:tblLook w:val="04A0" w:firstRow="1" w:lastRow="0" w:firstColumn="1" w:lastColumn="0" w:noHBand="0" w:noVBand="1"/>
      </w:tblPr>
      <w:tblGrid>
        <w:gridCol w:w="1134"/>
        <w:gridCol w:w="6838"/>
        <w:gridCol w:w="1809"/>
      </w:tblGrid>
      <w:tr w:rsidR="009F2A03" w:rsidRPr="00331028" w:rsidTr="00891B5B">
        <w:trPr>
          <w:trHeight w:val="352"/>
        </w:trPr>
        <w:tc>
          <w:tcPr>
            <w:tcW w:w="1134" w:type="dxa"/>
            <w:noWrap/>
            <w:vAlign w:val="center"/>
          </w:tcPr>
          <w:p w:rsidR="009F2A03" w:rsidRPr="00331028" w:rsidRDefault="009F2A03" w:rsidP="00891B5B">
            <w:pPr>
              <w:ind w:right="-108"/>
              <w:jc w:val="center"/>
              <w:rPr>
                <w:rFonts w:eastAsia="Times New Roman"/>
              </w:rPr>
            </w:pPr>
            <w:r w:rsidRPr="00331028">
              <w:rPr>
                <w:rFonts w:eastAsia="Times New Roman"/>
              </w:rPr>
              <w:t>№ КСГ</w:t>
            </w:r>
          </w:p>
        </w:tc>
        <w:tc>
          <w:tcPr>
            <w:tcW w:w="6838" w:type="dxa"/>
            <w:vAlign w:val="center"/>
          </w:tcPr>
          <w:p w:rsidR="009F2A03" w:rsidRPr="00331028" w:rsidRDefault="009F2A03" w:rsidP="00891B5B">
            <w:pPr>
              <w:jc w:val="center"/>
              <w:rPr>
                <w:rFonts w:eastAsia="Times New Roman"/>
              </w:rPr>
            </w:pPr>
            <w:r w:rsidRPr="00331028">
              <w:rPr>
                <w:rFonts w:eastAsia="Times New Roman"/>
              </w:rPr>
              <w:t>Наименование КСГ</w:t>
            </w:r>
          </w:p>
        </w:tc>
        <w:tc>
          <w:tcPr>
            <w:tcW w:w="1809" w:type="dxa"/>
            <w:vAlign w:val="center"/>
          </w:tcPr>
          <w:p w:rsidR="009F2A03" w:rsidRPr="00331028" w:rsidRDefault="009F2A03" w:rsidP="00891B5B">
            <w:pPr>
              <w:jc w:val="center"/>
              <w:rPr>
                <w:rFonts w:eastAsia="Times New Roman"/>
              </w:rPr>
            </w:pPr>
            <w:r w:rsidRPr="00331028">
              <w:rPr>
                <w:rFonts w:eastAsia="Times New Roman"/>
              </w:rPr>
              <w:t>КЗ</w:t>
            </w:r>
          </w:p>
        </w:tc>
      </w:tr>
      <w:tr w:rsidR="009F2A03" w:rsidRPr="00331028" w:rsidTr="00891B5B">
        <w:trPr>
          <w:trHeight w:val="246"/>
        </w:trPr>
        <w:tc>
          <w:tcPr>
            <w:tcW w:w="1134" w:type="dxa"/>
            <w:noWrap/>
            <w:hideMark/>
          </w:tcPr>
          <w:p w:rsidR="009F2A03" w:rsidRPr="00331028" w:rsidRDefault="009F2A03" w:rsidP="00891B5B">
            <w:pPr>
              <w:rPr>
                <w:rFonts w:eastAsia="Times New Roman"/>
              </w:rPr>
            </w:pPr>
            <w:r w:rsidRPr="00331028">
              <w:rPr>
                <w:rFonts w:eastAsia="Times New Roman"/>
              </w:rPr>
              <w:t>st15.015</w:t>
            </w:r>
          </w:p>
        </w:tc>
        <w:tc>
          <w:tcPr>
            <w:tcW w:w="6838" w:type="dxa"/>
            <w:hideMark/>
          </w:tcPr>
          <w:p w:rsidR="009F2A03" w:rsidRPr="00331028" w:rsidRDefault="009F2A03" w:rsidP="00891B5B">
            <w:pPr>
              <w:rPr>
                <w:rFonts w:eastAsia="Times New Roman"/>
              </w:rPr>
            </w:pPr>
            <w:r w:rsidRPr="00331028">
              <w:rPr>
                <w:rFonts w:eastAsia="Times New Roman"/>
              </w:rPr>
              <w:t>Инфаркт мозга (уровень 2)</w:t>
            </w:r>
          </w:p>
        </w:tc>
        <w:tc>
          <w:tcPr>
            <w:tcW w:w="1809" w:type="dxa"/>
            <w:hideMark/>
          </w:tcPr>
          <w:p w:rsidR="009F2A03" w:rsidRPr="00331028" w:rsidRDefault="009F2A03" w:rsidP="00891B5B">
            <w:pPr>
              <w:jc w:val="center"/>
              <w:rPr>
                <w:rFonts w:eastAsia="Times New Roman"/>
              </w:rPr>
            </w:pPr>
            <w:r w:rsidRPr="00331028">
              <w:rPr>
                <w:rFonts w:eastAsia="Times New Roman"/>
              </w:rPr>
              <w:t>3,12</w:t>
            </w:r>
          </w:p>
        </w:tc>
      </w:tr>
      <w:tr w:rsidR="009F2A03" w:rsidRPr="00F441BC" w:rsidTr="00891B5B">
        <w:trPr>
          <w:trHeight w:val="236"/>
        </w:trPr>
        <w:tc>
          <w:tcPr>
            <w:tcW w:w="1134" w:type="dxa"/>
            <w:noWrap/>
            <w:hideMark/>
          </w:tcPr>
          <w:p w:rsidR="009F2A03" w:rsidRPr="00331028" w:rsidRDefault="009F2A03" w:rsidP="00891B5B">
            <w:pPr>
              <w:rPr>
                <w:rFonts w:eastAsia="Times New Roman"/>
              </w:rPr>
            </w:pPr>
            <w:r w:rsidRPr="00331028">
              <w:rPr>
                <w:rFonts w:eastAsia="Times New Roman"/>
              </w:rPr>
              <w:t>st15.016</w:t>
            </w:r>
          </w:p>
        </w:tc>
        <w:tc>
          <w:tcPr>
            <w:tcW w:w="6838" w:type="dxa"/>
            <w:hideMark/>
          </w:tcPr>
          <w:p w:rsidR="009F2A03" w:rsidRPr="00331028" w:rsidRDefault="009F2A03" w:rsidP="00891B5B">
            <w:pPr>
              <w:rPr>
                <w:rFonts w:eastAsia="Times New Roman"/>
              </w:rPr>
            </w:pPr>
            <w:r w:rsidRPr="00331028">
              <w:rPr>
                <w:rFonts w:eastAsia="Times New Roman"/>
              </w:rPr>
              <w:t>Инфаркт мозга (уровень 3)</w:t>
            </w:r>
          </w:p>
        </w:tc>
        <w:tc>
          <w:tcPr>
            <w:tcW w:w="1809" w:type="dxa"/>
            <w:hideMark/>
          </w:tcPr>
          <w:p w:rsidR="009F2A03" w:rsidRPr="00F441BC" w:rsidRDefault="009F2A03" w:rsidP="00891B5B">
            <w:pPr>
              <w:jc w:val="center"/>
              <w:rPr>
                <w:rFonts w:eastAsia="Times New Roman"/>
              </w:rPr>
            </w:pPr>
            <w:r w:rsidRPr="00331028">
              <w:rPr>
                <w:rFonts w:eastAsia="Times New Roman"/>
              </w:rPr>
              <w:t>4,51</w:t>
            </w:r>
          </w:p>
        </w:tc>
      </w:tr>
    </w:tbl>
    <w:p w:rsidR="009F2A03" w:rsidRPr="00F441BC" w:rsidRDefault="009F2A03" w:rsidP="009F2A03">
      <w:pPr>
        <w:rPr>
          <w:rFonts w:eastAsia="Times New Roman"/>
          <w:sz w:val="20"/>
          <w:szCs w:val="28"/>
        </w:rPr>
      </w:pPr>
    </w:p>
    <w:p w:rsidR="009F2A03" w:rsidRPr="00331028" w:rsidRDefault="009F2A03" w:rsidP="009F2A03">
      <w:pPr>
        <w:ind w:firstLine="851"/>
        <w:jc w:val="both"/>
        <w:rPr>
          <w:rFonts w:eastAsia="Times New Roman"/>
          <w:sz w:val="28"/>
          <w:szCs w:val="28"/>
        </w:rPr>
      </w:pPr>
      <w:r w:rsidRPr="00F441BC">
        <w:rPr>
          <w:rFonts w:eastAsia="Times New Roman"/>
          <w:sz w:val="28"/>
          <w:szCs w:val="28"/>
        </w:rPr>
        <w:t xml:space="preserve">Если никаких услуг, являющихся </w:t>
      </w:r>
      <w:r w:rsidRPr="00331028">
        <w:rPr>
          <w:rFonts w:eastAsia="Times New Roman"/>
          <w:sz w:val="28"/>
          <w:szCs w:val="28"/>
        </w:rPr>
        <w:t>классификационными критериями, больным не оказывалось, случай должен относиться к КСГ st15.014 «Инфаркт мозга (уровень 1)</w:t>
      </w:r>
      <w:r>
        <w:rPr>
          <w:rFonts w:eastAsia="Times New Roman"/>
          <w:sz w:val="28"/>
          <w:szCs w:val="28"/>
        </w:rPr>
        <w:t>».</w:t>
      </w:r>
    </w:p>
    <w:p w:rsidR="009F2A03" w:rsidRPr="00F441BC" w:rsidRDefault="009F2A03" w:rsidP="009F2A03">
      <w:pPr>
        <w:jc w:val="center"/>
        <w:rPr>
          <w:rFonts w:eastAsia="Times New Roman"/>
          <w:sz w:val="28"/>
          <w:szCs w:val="28"/>
        </w:rPr>
      </w:pPr>
      <w:r w:rsidRPr="00331028">
        <w:rPr>
          <w:rFonts w:eastAsia="Times New Roman"/>
          <w:sz w:val="28"/>
          <w:szCs w:val="28"/>
        </w:rPr>
        <w:t>Классификационные критерии отнесения к КСГ st15.015 и st15.016:</w:t>
      </w:r>
    </w:p>
    <w:p w:rsidR="009F2A03" w:rsidRPr="00F441BC" w:rsidRDefault="009F2A03" w:rsidP="009F2A03">
      <w:pPr>
        <w:jc w:val="center"/>
        <w:rPr>
          <w:rFonts w:eastAsia="Times New Roman"/>
          <w:sz w:val="16"/>
          <w:szCs w:val="28"/>
          <w:vertAlign w:val="superscript"/>
        </w:rPr>
      </w:pPr>
    </w:p>
    <w:tbl>
      <w:tblPr>
        <w:tblStyle w:val="21"/>
        <w:tblW w:w="9781" w:type="dxa"/>
        <w:tblInd w:w="108" w:type="dxa"/>
        <w:tblLook w:val="04A0" w:firstRow="1" w:lastRow="0" w:firstColumn="1" w:lastColumn="0" w:noHBand="0" w:noVBand="1"/>
      </w:tblPr>
      <w:tblGrid>
        <w:gridCol w:w="2169"/>
        <w:gridCol w:w="5698"/>
        <w:gridCol w:w="1914"/>
      </w:tblGrid>
      <w:tr w:rsidR="009F2A03" w:rsidRPr="00331028" w:rsidTr="00891B5B">
        <w:trPr>
          <w:trHeight w:val="288"/>
        </w:trPr>
        <w:tc>
          <w:tcPr>
            <w:tcW w:w="2169" w:type="dxa"/>
          </w:tcPr>
          <w:p w:rsidR="009F2A03" w:rsidRPr="00331028" w:rsidRDefault="009F2A03" w:rsidP="00891B5B">
            <w:pPr>
              <w:jc w:val="center"/>
              <w:rPr>
                <w:rFonts w:eastAsia="Times New Roman"/>
              </w:rPr>
            </w:pPr>
            <w:r w:rsidRPr="00331028">
              <w:rPr>
                <w:rFonts w:eastAsia="Times New Roman"/>
              </w:rPr>
              <w:t>Код услуги</w:t>
            </w:r>
          </w:p>
        </w:tc>
        <w:tc>
          <w:tcPr>
            <w:tcW w:w="5698" w:type="dxa"/>
          </w:tcPr>
          <w:p w:rsidR="009F2A03" w:rsidRPr="00331028" w:rsidRDefault="009F2A03" w:rsidP="00891B5B">
            <w:pPr>
              <w:jc w:val="center"/>
              <w:rPr>
                <w:rFonts w:eastAsia="Times New Roman"/>
              </w:rPr>
            </w:pPr>
            <w:r w:rsidRPr="00331028">
              <w:rPr>
                <w:rFonts w:eastAsia="Times New Roman"/>
              </w:rPr>
              <w:t>Наименование услуги</w:t>
            </w:r>
          </w:p>
        </w:tc>
        <w:tc>
          <w:tcPr>
            <w:tcW w:w="1914" w:type="dxa"/>
          </w:tcPr>
          <w:p w:rsidR="009F2A03" w:rsidRPr="00331028" w:rsidRDefault="009F2A03" w:rsidP="00891B5B">
            <w:pPr>
              <w:jc w:val="center"/>
              <w:rPr>
                <w:rFonts w:eastAsia="Times New Roman"/>
              </w:rPr>
            </w:pPr>
            <w:r>
              <w:rPr>
                <w:rFonts w:eastAsia="Times New Roman"/>
              </w:rPr>
              <w:t>№ </w:t>
            </w:r>
            <w:r w:rsidRPr="00331028">
              <w:rPr>
                <w:rFonts w:eastAsia="Times New Roman"/>
              </w:rPr>
              <w:t>КСГ</w:t>
            </w:r>
          </w:p>
        </w:tc>
      </w:tr>
      <w:tr w:rsidR="009F2A03" w:rsidRPr="00331028" w:rsidTr="00891B5B">
        <w:trPr>
          <w:trHeight w:val="288"/>
        </w:trPr>
        <w:tc>
          <w:tcPr>
            <w:tcW w:w="2169" w:type="dxa"/>
            <w:hideMark/>
          </w:tcPr>
          <w:p w:rsidR="009F2A03" w:rsidRPr="00331028" w:rsidRDefault="009F2A03" w:rsidP="00891B5B">
            <w:pPr>
              <w:rPr>
                <w:rFonts w:eastAsia="Times New Roman"/>
              </w:rPr>
            </w:pPr>
            <w:r w:rsidRPr="00331028">
              <w:rPr>
                <w:rFonts w:eastAsia="Times New Roman"/>
              </w:rPr>
              <w:t>A06.12.031.001</w:t>
            </w:r>
          </w:p>
        </w:tc>
        <w:tc>
          <w:tcPr>
            <w:tcW w:w="5698" w:type="dxa"/>
            <w:hideMark/>
          </w:tcPr>
          <w:p w:rsidR="009F2A03" w:rsidRPr="00331028" w:rsidRDefault="009F2A03" w:rsidP="00891B5B">
            <w:pPr>
              <w:rPr>
                <w:rFonts w:eastAsia="Times New Roman"/>
              </w:rPr>
            </w:pPr>
            <w:r w:rsidRPr="00331028">
              <w:rPr>
                <w:rFonts w:eastAsia="Times New Roman"/>
              </w:rPr>
              <w:t>Церебральная ангиография тотальная селективная</w:t>
            </w:r>
          </w:p>
        </w:tc>
        <w:tc>
          <w:tcPr>
            <w:tcW w:w="1914" w:type="dxa"/>
            <w:vAlign w:val="center"/>
          </w:tcPr>
          <w:p w:rsidR="009F2A03" w:rsidRPr="00331028" w:rsidRDefault="009F2A03" w:rsidP="00891B5B">
            <w:pPr>
              <w:jc w:val="center"/>
              <w:rPr>
                <w:rFonts w:eastAsia="Times New Roman"/>
              </w:rPr>
            </w:pPr>
            <w:r w:rsidRPr="00331028">
              <w:t>st15.016</w:t>
            </w:r>
          </w:p>
        </w:tc>
      </w:tr>
      <w:tr w:rsidR="009F2A03" w:rsidRPr="00331028" w:rsidTr="00891B5B">
        <w:trPr>
          <w:trHeight w:val="288"/>
        </w:trPr>
        <w:tc>
          <w:tcPr>
            <w:tcW w:w="2169" w:type="dxa"/>
            <w:hideMark/>
          </w:tcPr>
          <w:p w:rsidR="009F2A03" w:rsidRPr="00331028" w:rsidRDefault="009F2A03" w:rsidP="00891B5B">
            <w:pPr>
              <w:rPr>
                <w:rFonts w:eastAsia="Times New Roman"/>
              </w:rPr>
            </w:pPr>
            <w:r w:rsidRPr="00331028">
              <w:rPr>
                <w:rFonts w:eastAsia="Times New Roman"/>
              </w:rPr>
              <w:t>A05.12.006</w:t>
            </w:r>
          </w:p>
        </w:tc>
        <w:tc>
          <w:tcPr>
            <w:tcW w:w="5698" w:type="dxa"/>
            <w:hideMark/>
          </w:tcPr>
          <w:p w:rsidR="009F2A03" w:rsidRPr="00814888" w:rsidRDefault="009F2A03" w:rsidP="00891B5B">
            <w:pPr>
              <w:rPr>
                <w:rFonts w:eastAsia="Times New Roman"/>
                <w:lang w:val="ru-RU"/>
              </w:rPr>
            </w:pPr>
            <w:r w:rsidRPr="00814888">
              <w:rPr>
                <w:rFonts w:eastAsia="Times New Roman"/>
                <w:lang w:val="ru-RU"/>
              </w:rPr>
              <w:t>Магнитно-резонансная ангиография с контрастированием (одна область)</w:t>
            </w:r>
          </w:p>
        </w:tc>
        <w:tc>
          <w:tcPr>
            <w:tcW w:w="1914" w:type="dxa"/>
            <w:vAlign w:val="center"/>
          </w:tcPr>
          <w:p w:rsidR="009F2A03" w:rsidRPr="00331028" w:rsidRDefault="009F2A03" w:rsidP="00891B5B">
            <w:pPr>
              <w:jc w:val="center"/>
              <w:rPr>
                <w:rFonts w:eastAsia="Times New Roman"/>
              </w:rPr>
            </w:pPr>
            <w:r w:rsidRPr="00331028">
              <w:t>st15.016</w:t>
            </w:r>
          </w:p>
        </w:tc>
      </w:tr>
      <w:tr w:rsidR="009F2A03" w:rsidRPr="00331028" w:rsidTr="00891B5B">
        <w:trPr>
          <w:trHeight w:val="288"/>
        </w:trPr>
        <w:tc>
          <w:tcPr>
            <w:tcW w:w="2169" w:type="dxa"/>
            <w:hideMark/>
          </w:tcPr>
          <w:p w:rsidR="009F2A03" w:rsidRPr="00331028" w:rsidRDefault="009F2A03" w:rsidP="00891B5B">
            <w:pPr>
              <w:rPr>
                <w:rFonts w:eastAsia="Times New Roman"/>
              </w:rPr>
            </w:pPr>
            <w:r w:rsidRPr="00331028">
              <w:rPr>
                <w:rFonts w:eastAsia="Times New Roman"/>
              </w:rPr>
              <w:t>A06.12.056</w:t>
            </w:r>
          </w:p>
        </w:tc>
        <w:tc>
          <w:tcPr>
            <w:tcW w:w="5698" w:type="dxa"/>
            <w:hideMark/>
          </w:tcPr>
          <w:p w:rsidR="009F2A03" w:rsidRPr="00814888" w:rsidRDefault="009F2A03" w:rsidP="00891B5B">
            <w:pPr>
              <w:rPr>
                <w:rFonts w:eastAsia="Times New Roman"/>
                <w:lang w:val="ru-RU"/>
              </w:rPr>
            </w:pPr>
            <w:r w:rsidRPr="00814888">
              <w:rPr>
                <w:rFonts w:eastAsia="Times New Roman"/>
                <w:lang w:val="ru-RU"/>
              </w:rPr>
              <w:t>Компьютерно-томографическая ангиография сосудов головного мозга</w:t>
            </w:r>
          </w:p>
        </w:tc>
        <w:tc>
          <w:tcPr>
            <w:tcW w:w="1914" w:type="dxa"/>
            <w:vAlign w:val="center"/>
          </w:tcPr>
          <w:p w:rsidR="009F2A03" w:rsidRPr="00331028" w:rsidRDefault="009F2A03" w:rsidP="00891B5B">
            <w:pPr>
              <w:jc w:val="center"/>
              <w:rPr>
                <w:rFonts w:eastAsia="Times New Roman"/>
              </w:rPr>
            </w:pPr>
            <w:r w:rsidRPr="00331028">
              <w:t>st15.016</w:t>
            </w:r>
          </w:p>
        </w:tc>
      </w:tr>
      <w:tr w:rsidR="009F2A03" w:rsidRPr="00331028" w:rsidTr="00891B5B">
        <w:trPr>
          <w:trHeight w:val="576"/>
        </w:trPr>
        <w:tc>
          <w:tcPr>
            <w:tcW w:w="2169" w:type="dxa"/>
            <w:hideMark/>
          </w:tcPr>
          <w:p w:rsidR="009F2A03" w:rsidRPr="00331028" w:rsidRDefault="009F2A03" w:rsidP="00891B5B">
            <w:pPr>
              <w:rPr>
                <w:rFonts w:eastAsia="Times New Roman"/>
              </w:rPr>
            </w:pPr>
            <w:r w:rsidRPr="00331028">
              <w:rPr>
                <w:rFonts w:eastAsia="Times New Roman"/>
              </w:rPr>
              <w:t>A25.30.036.002</w:t>
            </w:r>
          </w:p>
        </w:tc>
        <w:tc>
          <w:tcPr>
            <w:tcW w:w="5698" w:type="dxa"/>
            <w:hideMark/>
          </w:tcPr>
          <w:p w:rsidR="009F2A03" w:rsidRPr="00814888" w:rsidRDefault="009F2A03" w:rsidP="00891B5B">
            <w:pPr>
              <w:rPr>
                <w:rFonts w:eastAsia="Times New Roman"/>
                <w:lang w:val="ru-RU"/>
              </w:rPr>
            </w:pPr>
            <w:r w:rsidRPr="00814888">
              <w:rPr>
                <w:rFonts w:eastAsia="Times New Roman"/>
                <w:lang w:val="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rsidR="009F2A03" w:rsidRPr="00331028" w:rsidRDefault="009F2A03" w:rsidP="00891B5B">
            <w:pPr>
              <w:jc w:val="center"/>
              <w:rPr>
                <w:rFonts w:eastAsia="Times New Roman"/>
              </w:rPr>
            </w:pPr>
            <w:r w:rsidRPr="00331028">
              <w:rPr>
                <w:rFonts w:eastAsia="Times New Roman"/>
              </w:rPr>
              <w:t>st15.015</w:t>
            </w:r>
          </w:p>
        </w:tc>
      </w:tr>
      <w:tr w:rsidR="009F2A03" w:rsidRPr="00331028" w:rsidTr="00891B5B">
        <w:trPr>
          <w:trHeight w:val="288"/>
        </w:trPr>
        <w:tc>
          <w:tcPr>
            <w:tcW w:w="2169" w:type="dxa"/>
            <w:hideMark/>
          </w:tcPr>
          <w:p w:rsidR="009F2A03" w:rsidRPr="00331028" w:rsidRDefault="009F2A03" w:rsidP="00891B5B">
            <w:pPr>
              <w:rPr>
                <w:rFonts w:eastAsia="Times New Roman"/>
              </w:rPr>
            </w:pPr>
            <w:r w:rsidRPr="00331028">
              <w:rPr>
                <w:rFonts w:eastAsia="Times New Roman"/>
              </w:rPr>
              <w:t>A06.12.031</w:t>
            </w:r>
          </w:p>
        </w:tc>
        <w:tc>
          <w:tcPr>
            <w:tcW w:w="5698" w:type="dxa"/>
            <w:hideMark/>
          </w:tcPr>
          <w:p w:rsidR="009F2A03" w:rsidRPr="00331028" w:rsidRDefault="009F2A03" w:rsidP="00891B5B">
            <w:pPr>
              <w:rPr>
                <w:rFonts w:eastAsia="Times New Roman"/>
              </w:rPr>
            </w:pPr>
            <w:r w:rsidRPr="00331028">
              <w:rPr>
                <w:rFonts w:eastAsia="Times New Roman"/>
              </w:rPr>
              <w:t>Церебральная ангиография</w:t>
            </w:r>
          </w:p>
        </w:tc>
        <w:tc>
          <w:tcPr>
            <w:tcW w:w="1914" w:type="dxa"/>
            <w:vAlign w:val="center"/>
          </w:tcPr>
          <w:p w:rsidR="009F2A03" w:rsidRPr="00331028" w:rsidRDefault="009F2A03" w:rsidP="00891B5B">
            <w:pPr>
              <w:jc w:val="center"/>
              <w:rPr>
                <w:rFonts w:eastAsia="Times New Roman"/>
              </w:rPr>
            </w:pPr>
            <w:r w:rsidRPr="00331028">
              <w:t>st15.016</w:t>
            </w:r>
          </w:p>
        </w:tc>
      </w:tr>
      <w:tr w:rsidR="009F2A03" w:rsidRPr="00F441BC" w:rsidTr="00891B5B">
        <w:trPr>
          <w:trHeight w:val="864"/>
        </w:trPr>
        <w:tc>
          <w:tcPr>
            <w:tcW w:w="2169" w:type="dxa"/>
            <w:hideMark/>
          </w:tcPr>
          <w:p w:rsidR="009F2A03" w:rsidRPr="00331028" w:rsidRDefault="009F2A03" w:rsidP="00891B5B">
            <w:pPr>
              <w:rPr>
                <w:rFonts w:eastAsia="Times New Roman"/>
              </w:rPr>
            </w:pPr>
            <w:r w:rsidRPr="00331028">
              <w:rPr>
                <w:rFonts w:eastAsia="Times New Roman"/>
              </w:rPr>
              <w:t>A25.30.036.003</w:t>
            </w:r>
          </w:p>
        </w:tc>
        <w:tc>
          <w:tcPr>
            <w:tcW w:w="5698" w:type="dxa"/>
            <w:hideMark/>
          </w:tcPr>
          <w:p w:rsidR="009F2A03" w:rsidRPr="00814888" w:rsidRDefault="009F2A03" w:rsidP="00891B5B">
            <w:pPr>
              <w:rPr>
                <w:rFonts w:eastAsia="Times New Roman"/>
                <w:lang w:val="ru-RU"/>
              </w:rPr>
            </w:pPr>
            <w:r w:rsidRPr="00814888">
              <w:rPr>
                <w:rFonts w:eastAsia="Times New Roman"/>
                <w:lang w:val="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rsidR="009F2A03" w:rsidRPr="00331028" w:rsidRDefault="009F2A03" w:rsidP="00891B5B">
            <w:pPr>
              <w:jc w:val="center"/>
              <w:rPr>
                <w:rFonts w:eastAsia="Times New Roman"/>
              </w:rPr>
            </w:pPr>
            <w:r w:rsidRPr="00331028">
              <w:t>st15.016</w:t>
            </w:r>
          </w:p>
        </w:tc>
      </w:tr>
    </w:tbl>
    <w:p w:rsidR="00FB7876" w:rsidRDefault="00FB7876" w:rsidP="009F2A03">
      <w:pPr>
        <w:rPr>
          <w:b/>
          <w:sz w:val="28"/>
          <w:szCs w:val="28"/>
        </w:rPr>
      </w:pPr>
    </w:p>
    <w:p w:rsidR="009F2A03" w:rsidRPr="00F441BC" w:rsidRDefault="009F2A03" w:rsidP="009F2A03">
      <w:pPr>
        <w:rPr>
          <w:b/>
          <w:sz w:val="28"/>
          <w:szCs w:val="28"/>
        </w:rPr>
      </w:pPr>
      <w:r w:rsidRPr="00331028">
        <w:rPr>
          <w:b/>
          <w:sz w:val="28"/>
          <w:szCs w:val="28"/>
        </w:rPr>
        <w:t>КСГ st25.004 «Диагностическое</w:t>
      </w:r>
      <w:r w:rsidRPr="00F441BC">
        <w:rPr>
          <w:b/>
          <w:sz w:val="28"/>
          <w:szCs w:val="28"/>
        </w:rPr>
        <w:t xml:space="preserve"> обследование сердечно-сосудистой системы</w:t>
      </w:r>
      <w:r>
        <w:rPr>
          <w:b/>
          <w:sz w:val="28"/>
          <w:szCs w:val="28"/>
        </w:rPr>
        <w:t>»</w:t>
      </w:r>
    </w:p>
    <w:p w:rsidR="009F2A03" w:rsidRPr="00F441BC" w:rsidRDefault="009F2A03" w:rsidP="009F2A03">
      <w:pPr>
        <w:ind w:firstLine="851"/>
        <w:jc w:val="both"/>
        <w:rPr>
          <w:sz w:val="28"/>
          <w:szCs w:val="28"/>
        </w:rPr>
      </w:pPr>
      <w:r w:rsidRPr="00F441BC">
        <w:rPr>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9F2A03" w:rsidRPr="00F441BC" w:rsidRDefault="009F2A03" w:rsidP="009F2A03">
      <w:pPr>
        <w:ind w:firstLine="851"/>
        <w:jc w:val="both"/>
        <w:rPr>
          <w:sz w:val="28"/>
          <w:szCs w:val="28"/>
        </w:rPr>
      </w:pPr>
      <w:r w:rsidRPr="00F441BC">
        <w:rPr>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D224D8" w:rsidRDefault="00D224D8" w:rsidP="009F2A03">
      <w:pPr>
        <w:jc w:val="center"/>
        <w:rPr>
          <w:b/>
          <w:sz w:val="28"/>
          <w:szCs w:val="28"/>
        </w:rPr>
      </w:pPr>
    </w:p>
    <w:p w:rsidR="009F2A03" w:rsidRDefault="009F2A03" w:rsidP="009F2A03">
      <w:pPr>
        <w:jc w:val="center"/>
        <w:rPr>
          <w:b/>
          <w:sz w:val="28"/>
          <w:szCs w:val="28"/>
        </w:rPr>
      </w:pPr>
      <w:r w:rsidRPr="00F441BC">
        <w:rPr>
          <w:b/>
          <w:sz w:val="28"/>
          <w:szCs w:val="28"/>
        </w:rPr>
        <w:t>Алгоритм формирования группы:</w:t>
      </w:r>
    </w:p>
    <w:p w:rsidR="00936F11" w:rsidRDefault="00936F11" w:rsidP="00936F11">
      <w:pPr>
        <w:ind w:right="-314"/>
        <w:rPr>
          <w:b/>
          <w:sz w:val="28"/>
          <w:szCs w:val="28"/>
        </w:rPr>
      </w:pPr>
    </w:p>
    <w:p w:rsidR="00936F11" w:rsidRPr="00F441BC" w:rsidRDefault="00DA563A" w:rsidP="00936F11">
      <w:pPr>
        <w:rPr>
          <w:b/>
          <w:sz w:val="28"/>
          <w:szCs w:val="28"/>
        </w:rPr>
      </w:pPr>
      <w:r>
        <w:rPr>
          <w:noProof/>
        </w:rPr>
        <w:pict>
          <v:rect id="Прямоугольник 287" o:spid="_x0000_s1128" style="position:absolute;margin-left:393.35pt;margin-top:55.45pt;width:65.95pt;height:31.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" fillcolor="window" strokecolor="windowText" strokeweight="1.5pt">
            <v:path arrowok="t"/>
            <v:textbox inset="0,0,0,0">
              <w:txbxContent>
                <w:p w:rsidR="009A2502" w:rsidRPr="00CE1D4E" w:rsidRDefault="009A2502" w:rsidP="00936F11">
                  <w:pPr>
                    <w:jc w:val="center"/>
                    <w:rPr>
                      <w:b/>
                      <w:sz w:val="20"/>
                      <w:lang w:val="en-US"/>
                    </w:rPr>
                  </w:pPr>
                  <w:r>
                    <w:rPr>
                      <w:b/>
                      <w:sz w:val="20"/>
                    </w:rPr>
                    <w:t xml:space="preserve">КСГ </w:t>
                  </w:r>
                  <w:r w:rsidRPr="00565E3D">
                    <w:rPr>
                      <w:b/>
                      <w:sz w:val="20"/>
                    </w:rPr>
                    <w:t>st25.004</w:t>
                  </w:r>
                </w:p>
              </w:txbxContent>
            </v:textbox>
          </v:rect>
        </w:pict>
      </w:r>
      <w:r>
        <w:rPr>
          <w:noProof/>
        </w:rPr>
        <w:pict>
          <v:shape id="Прямая со стрелкой 288" o:spid="_x0000_s1141" type="#_x0000_t32" style="position:absolute;margin-left:356.55pt;margin-top:71pt;width:36.6pt;height:.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" strokecolor="windowText" strokeweight="1.5pt">
            <v:stroke endarrow="block" joinstyle="miter"/>
            <o:lock v:ext="edit" shapetype="f"/>
          </v:shape>
        </w:pict>
      </w:r>
      <w:r>
        <w:rPr>
          <w:noProof/>
        </w:rPr>
      </w:r>
      <w:r>
        <w:rPr>
          <w:noProof/>
        </w:rPr>
        <w:pict>
          <v:group id="Группа 251" o:spid="_x0000_s1129" style="width:459pt;height:85.1pt;mso-position-horizontal-relative:char;mso-position-vertical-relative:line" coordorigin="377,8780" coordsize="58300,10825">
            <v:shape id="Соединительная линия уступом 252" o:spid="_x0000_s1130" type="#_x0000_t34" style="position:absolute;left:28575;top:10730;width:3616;height:3597;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Xeln8EAAADbAAAADwAAAGRycy9kb3ducmV2LnhtbERPS4vCMBC+C/sfwgh7EU1doSvVKIsi&#10;LN58sHgcmrEpNpPSxNr11xtB8DYf33Pmy85WoqXGl44VjEcJCOLc6ZILBcfDZjgF4QOyxsoxKfgn&#10;D8vFR2+OmXY33lG7D4WIIewzVGBCqDMpfW7Ioh+5mjhyZ9dYDBE2hdQN3mK4reRXkqTSYsmxwWBN&#10;K0P5ZX+1Ck7jbbv268ngb0XT+91Qmm+7VKnPfvczAxGoC2/xy/2r4/xveP4SD5CLB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hd6WfwQAAANsAAAAPAAAAAAAAAAAAAAAA&#10;AKECAABkcnMvZG93bnJldi54bWxQSwUGAAAAAAQABAD5AAAAjwMAAAAA&#10;" strokeweight="1.5pt">
              <v:stroke endarrow="block"/>
            </v:shape>
            <v:group id="Группа 253" o:spid="_x0000_s1131" style="position:absolute;left:377;top:8780;width:58301;height:10825" coordorigin="377,8780" coordsize="58300,108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S84cxQAAANsAAAAPAAAAZHJzL2Rvd25yZXYueG1sRI9Pa8JAEMXvQr/DMoXe&#10;dBNLS0ndiEiVHqRQLYi3ITv5g9nZkF2T+O07h0JvM7w37/1mtZ5cqwbqQ+PZQLpIQBEX3jZcGfg5&#10;7eZvoEJEtth6JgN3CrDOH2YrzKwf+ZuGY6yUhHDI0EAdY5dpHYqaHIaF74hFK33vMMraV9r2OEq4&#10;a/UySV61w4alocaOtjUV1+PNGdiPOG6e04/hcC2398vp5et8SMmYp8dp8w4q0hT/zX/Xn1bwBVZ+&#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0vOHMUAAADbAAAA&#10;DwAAAAAAAAAAAAAAAACpAgAAZHJzL2Rvd25yZXYueG1sUEsFBgAAAAAEAAQA+gAAAJsDAAAAAA==&#10;">
              <v:rect id="Прямоугольник 259" o:spid="_x0000_s1132" style="position:absolute;left:3000;top:11495;width:13000;height:567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Bj9vwAA&#10;ANsAAAAPAAAAZHJzL2Rvd25yZXYueG1sRE9Ni8IwEL0L+x/CLHiz6SqIW41lWSmIntQFr0MztnWb&#10;SWliW/+9EQRv83ifs0oHU4uOWldZVvAVxSCIc6srLhT8nbLJAoTzyBpry6TgTg7S9cdohYm2PR+o&#10;O/pChBB2CSoovW8SKV1ekkEX2YY4cBfbGvQBtoXULfYh3NRyGsdzabDi0FBiQ78l5f/Hm1Ewy867&#10;SubZpovvh8zPye7ddavU+HP4WYLwNPi3+OXe6jD/G56/hAPk+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T4GP2/AAAA2wAAAA8AAAAAAAAAAAAAAAAAlwIAAGRycy9kb3ducmV2&#10;LnhtbFBLBQYAAAAABAAEAPUAAACDAwAAAAA=&#10;" fillcolor="#e2f0d9" strokeweight="1.5pt">
                <v:textbox inset="0,0,0,0">
                  <w:txbxContent>
                    <w:p w:rsidR="009A2502" w:rsidRPr="00C9758D" w:rsidRDefault="009A2502" w:rsidP="00936F11">
                      <w:pPr>
                        <w:jc w:val="center"/>
                        <w:rPr>
                          <w:b/>
                          <w:sz w:val="20"/>
                        </w:rPr>
                      </w:pPr>
                      <w:r w:rsidRPr="00C9758D">
                        <w:rPr>
                          <w:b/>
                          <w:sz w:val="20"/>
                        </w:rPr>
                        <w:t xml:space="preserve">Код Номенклатуры </w:t>
                      </w:r>
                      <w:r w:rsidRPr="00C9758D">
                        <w:rPr>
                          <w:sz w:val="20"/>
                        </w:rPr>
                        <w:t>А06.10.006</w:t>
                      </w:r>
                    </w:p>
                  </w:txbxContent>
                </v:textbox>
              </v:rect>
              <v:rect id="Прямоугольник 260" o:spid="_x0000_s1133" style="position:absolute;left:18640;top:11482;width:9935;height:568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rnvdvAAA&#10;ANsAAAAPAAAAZHJzL2Rvd25yZXYueG1sRE9LCsIwEN0L3iGM4M6mKohUo4hSEF35AbdDM7bVZlKa&#10;WOvtzUJw+Xj/5bozlWipcaVlBeMoBkGcWV1yruB6SUdzEM4ja6wsk4IPOViv+r0lJtq++UTt2eci&#10;hLBLUEHhfZ1I6bKCDLrI1sSBu9vGoA+wyaVu8B3CTSUncTyTBksODQXWtC0oe55fRsE0vR1KmaW7&#10;Nv6cUj8je3SPvVLDQbdZgPDU+b/4595rBZOwPnwJP0Cuv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Auue928AAAA2wAAAA8AAAAAAAAAAAAAAAAAlwIAAGRycy9kb3ducmV2Lnht&#10;bFBLBQYAAAAABAAEAPUAAACAAwAAAAA=&#10;" fillcolor="#e2f0d9" strokeweight="1.5pt">
                <v:textbox inset="0,0,0,0">
                  <w:txbxContent>
                    <w:p w:rsidR="009A2502" w:rsidRPr="00C9758D" w:rsidRDefault="009A2502" w:rsidP="00936F11">
                      <w:pPr>
                        <w:jc w:val="center"/>
                        <w:rPr>
                          <w:b/>
                          <w:sz w:val="20"/>
                        </w:rPr>
                      </w:pPr>
                      <w:r w:rsidRPr="00C9758D">
                        <w:rPr>
                          <w:b/>
                          <w:sz w:val="20"/>
                        </w:rPr>
                        <w:t>Диагноз</w:t>
                      </w:r>
                    </w:p>
                    <w:p w:rsidR="009A2502" w:rsidRPr="00C9758D" w:rsidRDefault="009A2502" w:rsidP="00936F11">
                      <w:pPr>
                        <w:jc w:val="center"/>
                        <w:rPr>
                          <w:sz w:val="20"/>
                        </w:rPr>
                      </w:pPr>
                      <w:r w:rsidRPr="00C9758D">
                        <w:rPr>
                          <w:sz w:val="20"/>
                        </w:rPr>
                        <w:t>I20.1, I20.8, I20.9 и другие</w:t>
                      </w:r>
                    </w:p>
                  </w:txbxContent>
                </v:textbox>
              </v:rect>
              <v:rect id="Прямоугольник 261" o:spid="_x0000_s1134" style="position:absolute;left:32191;top:8928;width:13510;height:36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4t5GvgAA&#10;ANsAAAAPAAAAZHJzL2Rvd25yZXYueG1sRI/NCsIwEITvgu8QVvCmqQoi1SiiFERP/oDXpVnbarMp&#10;Taz17Y0geBxm5htmsWpNKRqqXWFZwWgYgSBOrS44U3A5J4MZCOeRNZaWScGbHKyW3c4CY21ffKTm&#10;5DMRIOxiVJB7X8VSujQng25oK+Lg3Wxt0AdZZ1LX+ApwU8pxFE2lwYLDQo4VbXJKH6enUTBJrvtC&#10;psm2id7HxE/JHtx9p1S/167nIDy1/h/+tXdawXgE3y/hB8jl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ZOLeRr4AAADbAAAADwAAAAAAAAAAAAAAAACXAgAAZHJzL2Rvd25yZXYu&#10;eG1sUEsFBgAAAAAEAAQA9QAAAIIDAAAAAA==&#10;" fillcolor="#e2f0d9" strokeweight="1.5pt">
                <v:textbox inset="0,0,0,0">
                  <w:txbxContent>
                    <w:p w:rsidR="009A2502" w:rsidRPr="00C9758D" w:rsidRDefault="009A2502" w:rsidP="00936F11">
                      <w:pPr>
                        <w:jc w:val="center"/>
                        <w:rPr>
                          <w:b/>
                          <w:sz w:val="20"/>
                          <w:szCs w:val="18"/>
                        </w:rPr>
                      </w:pPr>
                      <w:r w:rsidRPr="00C9758D">
                        <w:rPr>
                          <w:b/>
                          <w:sz w:val="20"/>
                          <w:szCs w:val="18"/>
                        </w:rPr>
                        <w:t>Больше 3 дней</w:t>
                      </w:r>
                    </w:p>
                  </w:txbxContent>
                </v:textbox>
              </v:rect>
              <v:rect id="Прямоугольник 262" o:spid="_x0000_s1135" style="position:absolute;left:32191;top:16001;width:13430;height:36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MEAxwQAA&#10;ANsAAAAPAAAAZHJzL2Rvd25yZXYueG1sRI/NqsIwFIT3gu8QjnB3NrWCSDWKKAXRlT/g9tAc22pz&#10;UppY69vfCBfucpiZb5jluje16Kh1lWUFkygGQZxbXXGh4HrJxnMQziNrrC2Tgg85WK+GgyWm2r75&#10;RN3ZFyJA2KWooPS+SaV0eUkGXWQb4uDdbWvQB9kWUrf4DnBTyySOZ9JgxWGhxIa2JeXP88somGa3&#10;QyXzbNfFn1PmZ2SP7rFX6mfUbxYgPPX+P/zX3msFSQLfL+EHyNU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DBAMcEAAADbAAAADwAAAAAAAAAAAAAAAACXAgAAZHJzL2Rvd25y&#10;ZXYueG1sUEsFBgAAAAAEAAQA9QAAAIUDAAAAAA==&#10;" fillcolor="#e2f0d9" strokeweight="1.5pt">
                <v:textbox inset="0,0,0,0">
                  <w:txbxContent>
                    <w:p w:rsidR="009A2502" w:rsidRPr="00C9758D" w:rsidRDefault="009A2502" w:rsidP="00936F11">
                      <w:pPr>
                        <w:jc w:val="center"/>
                        <w:rPr>
                          <w:b/>
                          <w:sz w:val="20"/>
                          <w:szCs w:val="18"/>
                        </w:rPr>
                      </w:pPr>
                      <w:r w:rsidRPr="00C9758D">
                        <w:rPr>
                          <w:b/>
                          <w:sz w:val="20"/>
                          <w:szCs w:val="18"/>
                        </w:rPr>
                        <w:t xml:space="preserve">Меньше 3 дней </w:t>
                      </w:r>
                    </w:p>
                    <w:p w:rsidR="009A2502" w:rsidRPr="00C9758D" w:rsidRDefault="009A2502" w:rsidP="00936F11">
                      <w:pPr>
                        <w:jc w:val="center"/>
                        <w:rPr>
                          <w:b/>
                          <w:sz w:val="20"/>
                          <w:szCs w:val="18"/>
                        </w:rPr>
                      </w:pPr>
                      <w:r w:rsidRPr="00C9758D">
                        <w:rPr>
                          <w:b/>
                          <w:sz w:val="20"/>
                          <w:szCs w:val="18"/>
                        </w:rPr>
                        <w:t>(код 1)</w:t>
                      </w:r>
                    </w:p>
                  </w:txbxContent>
                </v:textbox>
              </v:rect>
              <v:shape id="Прямая со стрелкой 263" o:spid="_x0000_s1136" type="#_x0000_t32" style="position:absolute;left:377;top:14334;width:2623;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JSFV8YAAADbAAAADwAAAGRycy9kb3ducmV2LnhtbESPT2vCQBTE74V+h+UVeilmU8U/pFnF&#10;FkRPihqQ3l6yr0lo9m3Irpr207tCocdhZn7DpIveNOJCnastK3iNYhDEhdU1lwqy42owA+E8ssbG&#10;Min4IQeL+eNDiom2V97T5eBLESDsElRQed8mUrqiIoMusi1x8L5sZ9AH2ZVSd3gNcNPIYRxPpMGa&#10;w0KFLX1UVHwfzkbB9Pg5Rv/+uzll29Huhdb5eSlzpZ6f+uUbCE+9/w//tTdawXAE9y/hB8j5D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yUhVfGAAAA2wAAAA8AAAAAAAAA&#10;AAAAAAAAoQIAAGRycy9kb3ducmV2LnhtbFBLBQYAAAAABAAEAPkAAACUAwAAAAA=&#10;" strokeweight="1.5pt">
                <v:stroke endarrow="block" joinstyle="miter"/>
              </v:shape>
              <v:shape id="Прямая со стрелкой 264" o:spid="_x0000_s1137" type="#_x0000_t32" style="position:absolute;left:16000;top:14326;width:2640;height:8;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BGQBcMAAADbAAAADwAAAGRycy9kb3ducmV2LnhtbESPQWvCQBSE7wX/w/IEb3WjiEjqKiIK&#10;ihRslOLxkX1NQrNv4+5q4r/vCgWPw8w3w8yXnanFnZyvLCsYDRMQxLnVFRcKzqft+wyED8gaa8uk&#10;4EEelove2xxTbVv+onsWChFL2KeooAyhSaX0eUkG/dA2xNH7sc5giNIVUjtsY7mp5ThJptJgxXGh&#10;xIbWJeW/2c0oGNuNbi/Hw359zXaX1fenm/mpU2rQ71YfIAJ14RX+p3c6chN4fok/QC7+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wRkAXDAAAA2wAAAA8AAAAAAAAAAAAA&#10;AAAAoQIAAGRycy9kb3ducmV2LnhtbFBLBQYAAAAABAAEAPkAAACRAwAAAAA=&#10;" strokeweight="1.5pt">
                <v:stroke endarrow="block" joinstyle="miter"/>
              </v:shape>
              <v:shape id="Соединительная линия уступом 265" o:spid="_x0000_s1138" type="#_x0000_t34" style="position:absolute;left:28575;top:14327;width:3616;height:3476;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cXzicQAAADbAAAADwAAAGRycy9kb3ducmV2LnhtbESPQWvCQBSE7wX/w/KE3nSjxSrRVaSQ&#10;oi0ejHrw9sg+k2D2bdhdNf333YLQ4zAz3zCLVWcacSfna8sKRsMEBHFhdc2lguMhG8xA+ICssbFM&#10;Cn7Iw2rZe1lgqu2D93TPQykihH2KCqoQ2lRKX1Rk0A9tSxy9i3UGQ5SulNrhI8JNI8dJ8i4N1hwX&#10;Kmzpo6Limt+MAlNOt+F0Hn3usq9v1+lp9nbJT0q99rv1HESgLvyHn+2NVjCewN+X+APk8h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xfOJxAAAANsAAAAPAAAAAAAAAAAA&#10;AAAAAKECAABkcnMvZG93bnJldi54bWxQSwUGAAAAAAQABAD5AAAAkgMAAAAA&#10;" strokeweight="1.5pt">
                <v:stroke endarrow="block"/>
              </v:shape>
              <v:rect id="Прямоугольник 266" o:spid="_x0000_s1139" style="position:absolute;left:50347;top:8780;width:8331;height:395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qM8TxAAA&#10;ANsAAAAPAAAAZHJzL2Rvd25yZXYueG1sRI9Ba8JAFITvgv9heYXedNNQ1KauIoVC6KHU6MHja/aZ&#10;Dc2+DbvbGP99tyB4HGbmG2a9HW0nBvKhdazgaZ6BIK6dbrlRcDy8z1YgQkTW2DkmBVcKsN1MJ2ss&#10;tLvwnoYqNiJBOBSowMTYF1KG2pDFMHc9cfLOzluMSfpGao+XBLedzLNsIS22nBYM9vRmqP6pfq2C&#10;MV8+S3v6PEt9ejHUlh9f129U6vFh3L2CiDTGe/jWLrWCfAH/X9IPkJ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jPE8QAAADbAAAADwAAAAAAAAAAAAAAAACXAgAAZHJzL2Rv&#10;d25yZXYueG1sUEsFBgAAAAAEAAQA9QAAAIgDAAAAAA==&#10;" strokeweight="1.5pt">
                <v:textbox inset="0,0,0,0">
                  <w:txbxContent>
                    <w:p w:rsidR="009A2502" w:rsidRPr="00C9758D" w:rsidRDefault="009A2502" w:rsidP="00936F11">
                      <w:pPr>
                        <w:jc w:val="center"/>
                        <w:rPr>
                          <w:b/>
                          <w:sz w:val="20"/>
                        </w:rPr>
                      </w:pPr>
                      <w:r w:rsidRPr="00C9758D">
                        <w:rPr>
                          <w:b/>
                          <w:sz w:val="20"/>
                        </w:rPr>
                        <w:t>Другая КСГ</w:t>
                      </w:r>
                    </w:p>
                  </w:txbxContent>
                </v:textbox>
              </v:rect>
              <v:shape id="Прямая со стрелкой 267" o:spid="_x0000_s1140" type="#_x0000_t32" style="position:absolute;left:45701;top:10730;width:4646;height:28;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6+DVMQAAADbAAAADwAAAGRycy9kb3ducmV2LnhtbESPQYvCMBSE7wv+h/AEL4umKq7SNYoK&#10;oidlVRBvz+ZtW2xeShO1+uuNsLDHYWa+YcbT2hTiRpXLLSvodiIQxInVOacKDvtlewTCeWSNhWVS&#10;8CAH00njY4yxtnf+odvOpyJA2MWoIPO+jKV0SUYGXceWxMH7tZVBH2SVSl3hPcBNIXtR9CUN5hwW&#10;MixpkVFy2V2NguH+NEA/f66Ph01/+0mr83Umz0q1mvXsG4Sn2v+H/9prraA3hPeX8APk5A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Dr4NUxAAAANsAAAAPAAAAAAAAAAAA&#10;AAAAAKECAABkcnMvZG93bnJldi54bWxQSwUGAAAAAAQABAD5AAAAkgMAAAAA&#10;" strokeweight="1.5pt">
                <v:stroke endarrow="block" joinstyle="miter"/>
              </v:shape>
            </v:group>
            <w10:anchorlock/>
          </v:group>
        </w:pict>
      </w:r>
    </w:p>
    <w:p w:rsidR="00936F11" w:rsidRDefault="00936F11" w:rsidP="00936F11">
      <w:pPr>
        <w:ind w:right="-314"/>
        <w:rPr>
          <w:b/>
          <w:sz w:val="28"/>
          <w:szCs w:val="28"/>
        </w:rPr>
      </w:pPr>
    </w:p>
    <w:p w:rsidR="00936F11" w:rsidRPr="00F441BC" w:rsidRDefault="00936F11" w:rsidP="00936F11">
      <w:pPr>
        <w:ind w:right="-314"/>
        <w:rPr>
          <w:b/>
          <w:sz w:val="28"/>
          <w:szCs w:val="28"/>
        </w:rPr>
      </w:pPr>
    </w:p>
    <w:p w:rsidR="00F13700" w:rsidRPr="00F441BC" w:rsidRDefault="00F13700" w:rsidP="00F13700">
      <w:pPr>
        <w:rPr>
          <w:b/>
          <w:sz w:val="28"/>
          <w:szCs w:val="28"/>
        </w:rPr>
      </w:pPr>
    </w:p>
    <w:p w:rsidR="00F13700" w:rsidRPr="00331028" w:rsidRDefault="00FF2BAB" w:rsidP="00ED58CD">
      <w:pPr>
        <w:pStyle w:val="2"/>
      </w:pPr>
      <w:r>
        <w:t>3.29.9.</w:t>
      </w:r>
      <w:r w:rsidR="00F13700" w:rsidRPr="00331028">
        <w:t xml:space="preserve"> Особенности формирования КСГ, классифицирующих случаи диагностики и лечения злокачественных опухолей</w:t>
      </w:r>
    </w:p>
    <w:p w:rsidR="00F13700" w:rsidRPr="00331028" w:rsidRDefault="00F13700" w:rsidP="00F13700">
      <w:pPr>
        <w:rPr>
          <w:b/>
          <w:sz w:val="18"/>
          <w:szCs w:val="28"/>
        </w:rPr>
      </w:pPr>
    </w:p>
    <w:p w:rsidR="00F13700" w:rsidRPr="00331028" w:rsidRDefault="00F13700" w:rsidP="008979B6">
      <w:pPr>
        <w:jc w:val="both"/>
        <w:rPr>
          <w:b/>
          <w:sz w:val="28"/>
          <w:szCs w:val="28"/>
        </w:rPr>
      </w:pPr>
      <w:r w:rsidRPr="00331028">
        <w:rPr>
          <w:b/>
          <w:sz w:val="28"/>
          <w:szCs w:val="28"/>
        </w:rPr>
        <w:t xml:space="preserve">Лекарственная терапия злокачественных новообразований (КСГ </w:t>
      </w:r>
      <w:r w:rsidRPr="00331028">
        <w:rPr>
          <w:b/>
          <w:sz w:val="28"/>
          <w:szCs w:val="28"/>
          <w:lang w:val="en-US"/>
        </w:rPr>
        <w:t>st</w:t>
      </w:r>
      <w:r w:rsidRPr="00331028">
        <w:rPr>
          <w:b/>
          <w:sz w:val="28"/>
          <w:szCs w:val="28"/>
        </w:rPr>
        <w:t>05.006-</w:t>
      </w:r>
      <w:r w:rsidRPr="00331028">
        <w:rPr>
          <w:b/>
          <w:sz w:val="28"/>
          <w:szCs w:val="28"/>
          <w:lang w:val="en-US"/>
        </w:rPr>
        <w:t>st</w:t>
      </w:r>
      <w:r w:rsidRPr="00331028">
        <w:rPr>
          <w:b/>
          <w:sz w:val="28"/>
          <w:szCs w:val="28"/>
        </w:rPr>
        <w:t xml:space="preserve">05.011, </w:t>
      </w:r>
      <w:r w:rsidRPr="00331028">
        <w:rPr>
          <w:b/>
          <w:sz w:val="28"/>
          <w:szCs w:val="28"/>
          <w:lang w:val="en-US"/>
        </w:rPr>
        <w:t>st</w:t>
      </w:r>
      <w:r w:rsidRPr="00331028">
        <w:rPr>
          <w:b/>
          <w:sz w:val="28"/>
          <w:szCs w:val="28"/>
        </w:rPr>
        <w:t xml:space="preserve">08.001, </w:t>
      </w:r>
      <w:r w:rsidRPr="00331028">
        <w:rPr>
          <w:b/>
          <w:sz w:val="28"/>
          <w:szCs w:val="28"/>
          <w:lang w:val="en-US"/>
        </w:rPr>
        <w:t>st</w:t>
      </w:r>
      <w:r w:rsidRPr="00331028">
        <w:rPr>
          <w:b/>
          <w:sz w:val="28"/>
          <w:szCs w:val="28"/>
        </w:rPr>
        <w:t>19.027-</w:t>
      </w:r>
      <w:r w:rsidRPr="00331028">
        <w:rPr>
          <w:b/>
          <w:sz w:val="28"/>
          <w:szCs w:val="28"/>
          <w:lang w:val="en-US"/>
        </w:rPr>
        <w:t>st</w:t>
      </w:r>
      <w:r w:rsidRPr="00331028">
        <w:rPr>
          <w:b/>
          <w:sz w:val="28"/>
          <w:szCs w:val="28"/>
        </w:rPr>
        <w:t xml:space="preserve">19.036, </w:t>
      </w:r>
      <w:r w:rsidRPr="00331028">
        <w:rPr>
          <w:b/>
          <w:sz w:val="28"/>
          <w:szCs w:val="28"/>
          <w:lang w:val="en-US"/>
        </w:rPr>
        <w:t>ds</w:t>
      </w:r>
      <w:r w:rsidRPr="00331028">
        <w:rPr>
          <w:b/>
          <w:sz w:val="28"/>
          <w:szCs w:val="28"/>
        </w:rPr>
        <w:t>05.003-ds05.008, ds08.001, ds19.018-ds19.027)</w:t>
      </w:r>
    </w:p>
    <w:p w:rsidR="00F13700" w:rsidRPr="00331028" w:rsidRDefault="00F13700" w:rsidP="003C3F6C">
      <w:pPr>
        <w:ind w:firstLine="851"/>
        <w:jc w:val="both"/>
        <w:rPr>
          <w:sz w:val="28"/>
          <w:szCs w:val="28"/>
        </w:rPr>
      </w:pPr>
      <w:r w:rsidRPr="00331028">
        <w:rPr>
          <w:sz w:val="28"/>
          <w:szCs w:val="28"/>
        </w:rPr>
        <w:t xml:space="preserve">Отнесение случаев к группам </w:t>
      </w:r>
      <w:r w:rsidRPr="00331028">
        <w:rPr>
          <w:sz w:val="28"/>
          <w:szCs w:val="28"/>
          <w:lang w:val="en-US"/>
        </w:rPr>
        <w:t>st</w:t>
      </w:r>
      <w:r w:rsidRPr="00331028">
        <w:rPr>
          <w:sz w:val="28"/>
          <w:szCs w:val="28"/>
        </w:rPr>
        <w:t>19.027-</w:t>
      </w:r>
      <w:r w:rsidRPr="00331028">
        <w:rPr>
          <w:sz w:val="28"/>
          <w:szCs w:val="28"/>
          <w:lang w:val="en-US"/>
        </w:rPr>
        <w:t>st</w:t>
      </w:r>
      <w:r w:rsidRPr="00331028">
        <w:rPr>
          <w:sz w:val="28"/>
          <w:szCs w:val="28"/>
        </w:rPr>
        <w:t xml:space="preserve">19.036 и ds19.018-ds19.027,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w:t>
      </w:r>
      <w:r w:rsidRPr="00331028">
        <w:rPr>
          <w:sz w:val="28"/>
          <w:szCs w:val="28"/>
          <w:lang w:val="en-US"/>
        </w:rPr>
        <w:t>D</w:t>
      </w:r>
      <w:r w:rsidRPr="00331028">
        <w:rPr>
          <w:sz w:val="28"/>
          <w:szCs w:val="28"/>
        </w:rPr>
        <w:t>00-</w:t>
      </w:r>
      <w:r w:rsidRPr="00331028">
        <w:rPr>
          <w:sz w:val="28"/>
          <w:szCs w:val="28"/>
          <w:lang w:val="en-US"/>
        </w:rPr>
        <w:t>D</w:t>
      </w:r>
      <w:r w:rsidRPr="00331028">
        <w:rPr>
          <w:sz w:val="28"/>
          <w:szCs w:val="28"/>
        </w:rPr>
        <w:t>09) и кода схемы лекарственной терапии (</w:t>
      </w:r>
      <w:r w:rsidRPr="00331028">
        <w:rPr>
          <w:sz w:val="28"/>
          <w:szCs w:val="28"/>
          <w:lang w:val="en-US"/>
        </w:rPr>
        <w:t>sh</w:t>
      </w:r>
      <w:r w:rsidRPr="00331028">
        <w:rPr>
          <w:sz w:val="28"/>
          <w:szCs w:val="28"/>
        </w:rPr>
        <w:t>001-</w:t>
      </w:r>
      <w:r w:rsidRPr="00331028">
        <w:rPr>
          <w:sz w:val="28"/>
          <w:szCs w:val="28"/>
          <w:lang w:val="en-US"/>
        </w:rPr>
        <w:t>sh</w:t>
      </w:r>
      <w:r w:rsidRPr="00331028">
        <w:rPr>
          <w:sz w:val="28"/>
          <w:szCs w:val="28"/>
        </w:rPr>
        <w:t xml:space="preserve">581, </w:t>
      </w:r>
      <w:r w:rsidRPr="00331028">
        <w:rPr>
          <w:sz w:val="28"/>
          <w:szCs w:val="28"/>
          <w:lang w:val="en-US"/>
        </w:rPr>
        <w:t>sh</w:t>
      </w:r>
      <w:r w:rsidRPr="00331028">
        <w:rPr>
          <w:sz w:val="28"/>
          <w:szCs w:val="28"/>
        </w:rPr>
        <w:t xml:space="preserve">903, </w:t>
      </w:r>
      <w:r w:rsidRPr="00331028">
        <w:rPr>
          <w:sz w:val="28"/>
          <w:szCs w:val="28"/>
          <w:lang w:val="en-US"/>
        </w:rPr>
        <w:t>sh</w:t>
      </w:r>
      <w:r w:rsidRPr="00331028">
        <w:rPr>
          <w:sz w:val="28"/>
          <w:szCs w:val="28"/>
        </w:rPr>
        <w:t>904)</w:t>
      </w:r>
      <w:r>
        <w:rPr>
          <w:sz w:val="28"/>
          <w:szCs w:val="28"/>
        </w:rPr>
        <w:t>.</w:t>
      </w:r>
    </w:p>
    <w:p w:rsidR="00F13700" w:rsidRPr="00331028" w:rsidRDefault="00F13700" w:rsidP="003C3F6C">
      <w:pPr>
        <w:ind w:firstLine="851"/>
        <w:jc w:val="both"/>
        <w:rPr>
          <w:sz w:val="28"/>
          <w:szCs w:val="28"/>
        </w:rPr>
      </w:pPr>
      <w:r w:rsidRPr="00331028">
        <w:rPr>
          <w:sz w:val="28"/>
          <w:szCs w:val="28"/>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страхованияот 07.04.2011 № 79.</w:t>
      </w:r>
    </w:p>
    <w:p w:rsidR="00F13700" w:rsidRDefault="00F13700" w:rsidP="003C3F6C">
      <w:pPr>
        <w:ind w:firstLine="851"/>
        <w:jc w:val="both"/>
        <w:rPr>
          <w:b/>
          <w:sz w:val="28"/>
          <w:szCs w:val="28"/>
        </w:rPr>
      </w:pPr>
      <w:r w:rsidRPr="00331028">
        <w:rPr>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331028">
        <w:rPr>
          <w:rFonts w:eastAsia="Times New Roman"/>
          <w:b/>
          <w:sz w:val="28"/>
          <w:szCs w:val="28"/>
        </w:rPr>
        <w:t>Количество дней введения в тарифе</w:t>
      </w:r>
      <w:r w:rsidRPr="00331028">
        <w:rPr>
          <w:b/>
          <w:sz w:val="28"/>
          <w:szCs w:val="28"/>
        </w:rPr>
        <w:t>» листа «Схемы лекарственной терапии».</w:t>
      </w:r>
    </w:p>
    <w:p w:rsidR="00F13700" w:rsidRPr="00F441BC" w:rsidRDefault="00F13700" w:rsidP="003C3F6C">
      <w:pPr>
        <w:ind w:firstLine="851"/>
        <w:jc w:val="both"/>
        <w:rPr>
          <w:sz w:val="28"/>
          <w:szCs w:val="28"/>
        </w:rPr>
      </w:pPr>
      <w:r w:rsidRPr="00F441BC">
        <w:rPr>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F13700" w:rsidRPr="00F441BC" w:rsidRDefault="00F13700" w:rsidP="00F13700">
      <w:pPr>
        <w:rPr>
          <w:sz w:val="28"/>
          <w:szCs w:val="28"/>
        </w:rPr>
      </w:pPr>
    </w:p>
    <w:p w:rsidR="00F13700" w:rsidRPr="00331028" w:rsidRDefault="00F13700" w:rsidP="00F13700">
      <w:pPr>
        <w:rPr>
          <w:i/>
          <w:sz w:val="28"/>
          <w:szCs w:val="28"/>
        </w:rPr>
      </w:pPr>
      <w:r w:rsidRPr="00331028">
        <w:rPr>
          <w:i/>
          <w:sz w:val="28"/>
          <w:szCs w:val="28"/>
        </w:rPr>
        <w:t xml:space="preserve">Пример 1: схема </w:t>
      </w:r>
      <w:r w:rsidRPr="00331028">
        <w:rPr>
          <w:i/>
          <w:sz w:val="28"/>
          <w:szCs w:val="28"/>
          <w:lang w:val="en-US"/>
        </w:rPr>
        <w:t>sh</w:t>
      </w:r>
      <w:r w:rsidRPr="00331028">
        <w:rPr>
          <w:i/>
          <w:sz w:val="28"/>
          <w:szCs w:val="28"/>
        </w:rPr>
        <w:t xml:space="preserve">034 - гемцитабин 1000-1250 мг/м² в 1-й, 8-й дни; цикл 21 день </w:t>
      </w:r>
    </w:p>
    <w:p w:rsidR="00F13700" w:rsidRPr="00331028" w:rsidRDefault="00F13700" w:rsidP="00F13700">
      <w:pPr>
        <w:rPr>
          <w:i/>
          <w:sz w:val="28"/>
          <w:szCs w:val="28"/>
        </w:rPr>
      </w:pPr>
      <w:r w:rsidRPr="00331028">
        <w:rPr>
          <w:i/>
          <w:sz w:val="28"/>
          <w:szCs w:val="28"/>
        </w:rPr>
        <w:t xml:space="preserve">Количество дней введения в тарифе – 1. </w:t>
      </w:r>
    </w:p>
    <w:p w:rsidR="00F13700" w:rsidRPr="00331028" w:rsidRDefault="00F13700" w:rsidP="00F13700">
      <w:pPr>
        <w:rPr>
          <w:i/>
          <w:sz w:val="28"/>
          <w:szCs w:val="28"/>
        </w:rPr>
      </w:pPr>
      <w:r w:rsidRPr="00331028">
        <w:rPr>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rsidR="00F13700" w:rsidRPr="00331028" w:rsidRDefault="00F13700" w:rsidP="00F13700">
      <w:pPr>
        <w:rPr>
          <w:i/>
          <w:sz w:val="28"/>
          <w:szCs w:val="28"/>
        </w:rPr>
      </w:pPr>
      <w:r w:rsidRPr="00331028">
        <w:rPr>
          <w:i/>
          <w:sz w:val="28"/>
          <w:szCs w:val="28"/>
        </w:rPr>
        <w:t xml:space="preserve">Схема </w:t>
      </w:r>
      <w:r w:rsidRPr="00331028">
        <w:rPr>
          <w:i/>
          <w:sz w:val="28"/>
          <w:szCs w:val="28"/>
          <w:lang w:val="en-US"/>
        </w:rPr>
        <w:t>sh</w:t>
      </w:r>
      <w:r w:rsidRPr="00331028">
        <w:rPr>
          <w:i/>
          <w:sz w:val="28"/>
          <w:szCs w:val="28"/>
        </w:rPr>
        <w:t>034.1 - гемцитабин 1000-1250 мг/м² в 1-й, 8-й дни; цикл 21 день</w:t>
      </w:r>
    </w:p>
    <w:p w:rsidR="00F13700" w:rsidRPr="00331028" w:rsidRDefault="00F13700" w:rsidP="00F13700">
      <w:pPr>
        <w:rPr>
          <w:i/>
          <w:sz w:val="28"/>
          <w:szCs w:val="28"/>
        </w:rPr>
      </w:pPr>
      <w:r w:rsidRPr="00331028">
        <w:rPr>
          <w:i/>
          <w:sz w:val="28"/>
          <w:szCs w:val="28"/>
        </w:rPr>
        <w:t xml:space="preserve">Количество дней введения в тарифе – 2. </w:t>
      </w:r>
    </w:p>
    <w:p w:rsidR="00F13700" w:rsidRPr="00331028" w:rsidRDefault="00F13700" w:rsidP="00F13700">
      <w:pPr>
        <w:rPr>
          <w:i/>
          <w:sz w:val="28"/>
          <w:szCs w:val="28"/>
        </w:rPr>
      </w:pPr>
      <w:r w:rsidRPr="00331028">
        <w:rPr>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rsidR="00F13700" w:rsidRPr="00A45D96" w:rsidRDefault="00F13700" w:rsidP="00F13700">
      <w:pPr>
        <w:rPr>
          <w:i/>
          <w:sz w:val="28"/>
          <w:szCs w:val="28"/>
        </w:rPr>
      </w:pPr>
      <w:r w:rsidRPr="00331028">
        <w:rPr>
          <w:i/>
          <w:sz w:val="28"/>
          <w:szCs w:val="28"/>
        </w:rPr>
        <w:t xml:space="preserve">Пример 2: схема </w:t>
      </w:r>
      <w:r w:rsidRPr="00331028">
        <w:rPr>
          <w:i/>
          <w:sz w:val="28"/>
          <w:szCs w:val="28"/>
          <w:lang w:val="en-US"/>
        </w:rPr>
        <w:t>sh</w:t>
      </w:r>
      <w:r w:rsidRPr="00331028">
        <w:rPr>
          <w:i/>
          <w:sz w:val="28"/>
          <w:szCs w:val="28"/>
        </w:rPr>
        <w:t>193 - фторурацил 425 мг/м² в 1-5-й дни + кальция фолинат 20 мг/м² в 1-5-й дни; цикл 28 дней</w:t>
      </w:r>
    </w:p>
    <w:p w:rsidR="00F13700" w:rsidRPr="00F441BC" w:rsidRDefault="00F13700" w:rsidP="00F13700">
      <w:pPr>
        <w:rPr>
          <w:i/>
          <w:sz w:val="28"/>
          <w:szCs w:val="28"/>
        </w:rPr>
      </w:pPr>
      <w:r w:rsidRPr="00A45D96">
        <w:rPr>
          <w:i/>
          <w:sz w:val="28"/>
          <w:szCs w:val="28"/>
        </w:rPr>
        <w:t>Количество дней введения в тарифе – 5.</w:t>
      </w:r>
    </w:p>
    <w:p w:rsidR="00F13700" w:rsidRPr="00F441BC" w:rsidRDefault="00F13700" w:rsidP="00F13700">
      <w:pPr>
        <w:rPr>
          <w:i/>
          <w:sz w:val="28"/>
          <w:szCs w:val="28"/>
        </w:rPr>
      </w:pPr>
      <w:r w:rsidRPr="00F441BC">
        <w:rPr>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rsidR="00F13700" w:rsidRPr="00F441BC" w:rsidRDefault="00F13700" w:rsidP="00A504BD">
      <w:pPr>
        <w:ind w:firstLine="567"/>
        <w:jc w:val="both"/>
        <w:rPr>
          <w:sz w:val="28"/>
          <w:szCs w:val="28"/>
        </w:rPr>
      </w:pPr>
      <w:r w:rsidRPr="00F441BC">
        <w:rPr>
          <w:sz w:val="28"/>
          <w:szCs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F13700" w:rsidRPr="00F441BC" w:rsidRDefault="00F13700" w:rsidP="00A504BD">
      <w:pPr>
        <w:ind w:firstLine="567"/>
        <w:jc w:val="both"/>
        <w:rPr>
          <w:sz w:val="28"/>
          <w:szCs w:val="28"/>
        </w:rPr>
      </w:pPr>
      <w:r w:rsidRPr="00F441BC">
        <w:rPr>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F13700" w:rsidRPr="00F441BC" w:rsidRDefault="00F13700" w:rsidP="00F13700">
      <w:pPr>
        <w:rPr>
          <w:i/>
          <w:sz w:val="28"/>
          <w:szCs w:val="28"/>
        </w:rPr>
      </w:pPr>
      <w:r w:rsidRPr="00F441BC">
        <w:rPr>
          <w:i/>
          <w:sz w:val="28"/>
          <w:szCs w:val="28"/>
        </w:rPr>
        <w:t>Например:</w:t>
      </w:r>
    </w:p>
    <w:p w:rsidR="00F13700" w:rsidRPr="00331028" w:rsidRDefault="00F13700" w:rsidP="00F13700">
      <w:pPr>
        <w:rPr>
          <w:i/>
          <w:sz w:val="28"/>
          <w:szCs w:val="28"/>
        </w:rPr>
      </w:pPr>
      <w:r w:rsidRPr="00097027">
        <w:rPr>
          <w:i/>
          <w:sz w:val="28"/>
          <w:szCs w:val="28"/>
        </w:rPr>
        <w:t>Пациенту проводится химиотерапия в режиме винорелбин 25 мг/м² в 1-й, 8-й дни + трастузумаб 6 мг/</w:t>
      </w:r>
      <w:r w:rsidRPr="00331028">
        <w:rPr>
          <w:i/>
          <w:sz w:val="28"/>
          <w:szCs w:val="28"/>
        </w:rPr>
        <w:t xml:space="preserve">кг (нагрузочная доза 8мг/кг) в 1-й день; цикл 21 день. </w:t>
      </w:r>
    </w:p>
    <w:p w:rsidR="00F13700" w:rsidRDefault="00F13700" w:rsidP="00F13700">
      <w:pPr>
        <w:rPr>
          <w:i/>
          <w:sz w:val="28"/>
          <w:szCs w:val="28"/>
        </w:rPr>
      </w:pPr>
      <w:r w:rsidRPr="00331028">
        <w:rPr>
          <w:i/>
          <w:sz w:val="28"/>
          <w:szCs w:val="28"/>
        </w:rPr>
        <w:t>Корректная кодировка для первого и второго введения</w:t>
      </w:r>
      <w:r w:rsidRPr="00097027">
        <w:rPr>
          <w:i/>
          <w:sz w:val="28"/>
          <w:szCs w:val="28"/>
        </w:rPr>
        <w:t xml:space="preserve">: Схема </w:t>
      </w:r>
      <w:r w:rsidRPr="00097027">
        <w:rPr>
          <w:i/>
          <w:sz w:val="28"/>
          <w:szCs w:val="28"/>
          <w:lang w:val="en-US"/>
        </w:rPr>
        <w:t>sh</w:t>
      </w:r>
      <w:r w:rsidRPr="00097027">
        <w:rPr>
          <w:i/>
          <w:sz w:val="28"/>
          <w:szCs w:val="28"/>
        </w:rPr>
        <w:t>027 «винорелбин + трастузумаб» - подразумевает введение винорелбина и трастузумаба в 1-й день цикла и введение винорелбина в 8-й день цикла.</w:t>
      </w:r>
    </w:p>
    <w:p w:rsidR="00F13700" w:rsidRPr="00331028" w:rsidRDefault="00F13700" w:rsidP="00F13700">
      <w:pPr>
        <w:pStyle w:val="ConsPlusNormal"/>
        <w:ind w:firstLine="709"/>
        <w:jc w:val="both"/>
        <w:rPr>
          <w:rFonts w:ascii="Times New Roman" w:hAnsi="Times New Roman" w:cs="Times New Roman"/>
          <w:sz w:val="28"/>
        </w:rPr>
      </w:pPr>
      <w:r w:rsidRPr="00331028">
        <w:rPr>
          <w:rFonts w:ascii="Times New Roman" w:hAnsi="Times New Roman" w:cs="Times New Roman"/>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p>
    <w:p w:rsidR="00F13700" w:rsidRPr="00331028" w:rsidRDefault="00F13700" w:rsidP="00F13700">
      <w:pPr>
        <w:pStyle w:val="ConsPlusNormal"/>
        <w:ind w:firstLine="709"/>
        <w:jc w:val="both"/>
        <w:rPr>
          <w:rFonts w:ascii="Times New Roman" w:hAnsi="Times New Roman" w:cs="Times New Roman"/>
          <w:i/>
          <w:sz w:val="28"/>
        </w:rPr>
      </w:pPr>
      <w:r w:rsidRPr="00331028">
        <w:rPr>
          <w:rFonts w:ascii="Times New Roman" w:hAnsi="Times New Roman" w:cs="Times New Roman"/>
          <w:sz w:val="28"/>
        </w:rPr>
        <w:t xml:space="preserve">Нагрузочные дозы отражены в названии и описании схемы, </w:t>
      </w:r>
      <w:r w:rsidRPr="00331028">
        <w:rPr>
          <w:rFonts w:ascii="Times New Roman" w:hAnsi="Times New Roman" w:cs="Times New Roman"/>
          <w:i/>
          <w:sz w:val="28"/>
        </w:rPr>
        <w:t xml:space="preserve">например: Схема </w:t>
      </w:r>
      <w:r w:rsidRPr="00331028">
        <w:rPr>
          <w:rFonts w:ascii="Times New Roman" w:hAnsi="Times New Roman" w:cs="Times New Roman"/>
          <w:i/>
          <w:sz w:val="28"/>
          <w:lang w:val="en-US"/>
        </w:rPr>
        <w:t>sh</w:t>
      </w:r>
      <w:r w:rsidRPr="00331028">
        <w:rPr>
          <w:rFonts w:ascii="Times New Roman" w:hAnsi="Times New Roman" w:cs="Times New Roman"/>
          <w:i/>
          <w:sz w:val="28"/>
        </w:rPr>
        <w:t>218 цетуксимаб (описание схемы - Цетуксимаб 250 мг/м² (нагрузочная доза 400 мг/м²) в 1-й день; цикл 7 дней) – подразумевает нагрузочную дозу цетуксимаба 400 мг/м</w:t>
      </w:r>
      <w:r w:rsidRPr="00331028">
        <w:rPr>
          <w:rFonts w:ascii="Times New Roman" w:hAnsi="Times New Roman" w:cs="Times New Roman"/>
          <w:i/>
          <w:sz w:val="28"/>
          <w:vertAlign w:val="superscript"/>
        </w:rPr>
        <w:t>2</w:t>
      </w:r>
      <w:r w:rsidRPr="00331028">
        <w:rPr>
          <w:rFonts w:ascii="Times New Roman" w:hAnsi="Times New Roman" w:cs="Times New Roman"/>
          <w:i/>
          <w:sz w:val="28"/>
        </w:rPr>
        <w:t>.</w:t>
      </w:r>
    </w:p>
    <w:p w:rsidR="00F13700" w:rsidRPr="00331028" w:rsidRDefault="00F13700" w:rsidP="00F13700">
      <w:pPr>
        <w:pStyle w:val="ConsPlusNormal"/>
        <w:ind w:firstLine="709"/>
        <w:jc w:val="both"/>
        <w:rPr>
          <w:rFonts w:ascii="Times New Roman" w:hAnsi="Times New Roman" w:cs="Times New Roman"/>
          <w:sz w:val="28"/>
        </w:rPr>
      </w:pPr>
      <w:r w:rsidRPr="00331028">
        <w:rPr>
          <w:rFonts w:ascii="Times New Roman" w:hAnsi="Times New Roman" w:cs="Times New Roman"/>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w:t>
      </w:r>
      <w:r w:rsidRPr="00331028">
        <w:rPr>
          <w:rFonts w:ascii="Times New Roman" w:hAnsi="Times New Roman" w:cs="Times New Roman"/>
          <w:sz w:val="28"/>
        </w:rPr>
        <w:br/>
        <w:t>«6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rsidR="00F13700" w:rsidRPr="00331028" w:rsidRDefault="00F13700" w:rsidP="00F13700">
      <w:pPr>
        <w:rPr>
          <w:sz w:val="28"/>
          <w:szCs w:val="28"/>
        </w:rPr>
      </w:pPr>
      <w:r w:rsidRPr="00331028">
        <w:rPr>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331028">
        <w:rPr>
          <w:sz w:val="28"/>
          <w:szCs w:val="28"/>
          <w:lang w:val="en-US"/>
        </w:rPr>
        <w:t>sh</w:t>
      </w:r>
      <w:r w:rsidRPr="00331028">
        <w:rPr>
          <w:sz w:val="28"/>
          <w:szCs w:val="28"/>
        </w:rPr>
        <w:t xml:space="preserve">903 или </w:t>
      </w:r>
      <w:r w:rsidRPr="00331028">
        <w:rPr>
          <w:sz w:val="28"/>
          <w:szCs w:val="28"/>
          <w:lang w:val="en-US"/>
        </w:rPr>
        <w:t>sh</w:t>
      </w:r>
      <w:r w:rsidRPr="00331028">
        <w:rPr>
          <w:sz w:val="28"/>
          <w:szCs w:val="28"/>
        </w:rPr>
        <w:t>904 по следующему правилу:</w:t>
      </w:r>
    </w:p>
    <w:p w:rsidR="00F13700" w:rsidRPr="00331028" w:rsidRDefault="00F13700" w:rsidP="00F13700">
      <w:pPr>
        <w:rPr>
          <w:sz w:val="28"/>
          <w:szCs w:val="28"/>
        </w:rPr>
      </w:pPr>
    </w:p>
    <w:tbl>
      <w:tblPr>
        <w:tblStyle w:val="21"/>
        <w:tblW w:w="9923" w:type="dxa"/>
        <w:tblLook w:val="04A0" w:firstRow="1" w:lastRow="0" w:firstColumn="1" w:lastColumn="0" w:noHBand="0" w:noVBand="1"/>
      </w:tblPr>
      <w:tblGrid>
        <w:gridCol w:w="2122"/>
        <w:gridCol w:w="7801"/>
      </w:tblGrid>
      <w:tr w:rsidR="00F13700" w:rsidRPr="00331028" w:rsidTr="00891B5B">
        <w:trPr>
          <w:trHeight w:val="630"/>
        </w:trPr>
        <w:tc>
          <w:tcPr>
            <w:tcW w:w="2122" w:type="dxa"/>
            <w:vAlign w:val="center"/>
            <w:hideMark/>
          </w:tcPr>
          <w:p w:rsidR="00F13700" w:rsidRPr="00331028" w:rsidRDefault="00F13700" w:rsidP="00891B5B">
            <w:pPr>
              <w:jc w:val="center"/>
              <w:rPr>
                <w:szCs w:val="28"/>
              </w:rPr>
            </w:pPr>
            <w:r w:rsidRPr="00331028">
              <w:rPr>
                <w:szCs w:val="28"/>
              </w:rPr>
              <w:t>sh903</w:t>
            </w:r>
          </w:p>
        </w:tc>
        <w:tc>
          <w:tcPr>
            <w:tcW w:w="7801" w:type="dxa"/>
            <w:hideMark/>
          </w:tcPr>
          <w:p w:rsidR="00F13700" w:rsidRPr="00814888" w:rsidRDefault="00F13700" w:rsidP="00891B5B">
            <w:pPr>
              <w:rPr>
                <w:szCs w:val="28"/>
                <w:lang w:val="ru-RU"/>
              </w:rPr>
            </w:pPr>
            <w:r w:rsidRPr="00814888">
              <w:rPr>
                <w:szCs w:val="28"/>
                <w:lang w:val="ru-RU"/>
              </w:rPr>
              <w:t xml:space="preserve">Прочие схемы лекарственной терапии при злокачественных новообразованиях: </w:t>
            </w:r>
            <w:r w:rsidRPr="00331028">
              <w:rPr>
                <w:szCs w:val="28"/>
              </w:rPr>
              <w:t>C</w:t>
            </w:r>
            <w:r w:rsidRPr="00814888">
              <w:rPr>
                <w:szCs w:val="28"/>
                <w:lang w:val="ru-RU"/>
              </w:rPr>
              <w:t xml:space="preserve">00, </w:t>
            </w:r>
            <w:r w:rsidRPr="00331028">
              <w:rPr>
                <w:szCs w:val="28"/>
              </w:rPr>
              <w:t>C</w:t>
            </w:r>
            <w:r w:rsidRPr="00814888">
              <w:rPr>
                <w:szCs w:val="28"/>
                <w:lang w:val="ru-RU"/>
              </w:rPr>
              <w:t xml:space="preserve">07, </w:t>
            </w:r>
            <w:r w:rsidRPr="00331028">
              <w:rPr>
                <w:szCs w:val="28"/>
              </w:rPr>
              <w:t>C</w:t>
            </w:r>
            <w:r w:rsidRPr="00814888">
              <w:rPr>
                <w:szCs w:val="28"/>
                <w:lang w:val="ru-RU"/>
              </w:rPr>
              <w:t xml:space="preserve">08, </w:t>
            </w:r>
            <w:r w:rsidRPr="00331028">
              <w:rPr>
                <w:szCs w:val="28"/>
              </w:rPr>
              <w:t>C</w:t>
            </w:r>
            <w:r w:rsidRPr="00814888">
              <w:rPr>
                <w:szCs w:val="28"/>
                <w:lang w:val="ru-RU"/>
              </w:rPr>
              <w:t xml:space="preserve">09, </w:t>
            </w:r>
            <w:r w:rsidRPr="00331028">
              <w:rPr>
                <w:szCs w:val="28"/>
              </w:rPr>
              <w:t>C</w:t>
            </w:r>
            <w:r w:rsidRPr="00814888">
              <w:rPr>
                <w:szCs w:val="28"/>
                <w:lang w:val="ru-RU"/>
              </w:rPr>
              <w:t xml:space="preserve">10, </w:t>
            </w:r>
            <w:r w:rsidRPr="00331028">
              <w:rPr>
                <w:szCs w:val="28"/>
              </w:rPr>
              <w:t>C</w:t>
            </w:r>
            <w:r w:rsidRPr="00814888">
              <w:rPr>
                <w:szCs w:val="28"/>
                <w:lang w:val="ru-RU"/>
              </w:rPr>
              <w:t xml:space="preserve">11, </w:t>
            </w:r>
            <w:r w:rsidRPr="00331028">
              <w:rPr>
                <w:szCs w:val="28"/>
              </w:rPr>
              <w:t>C</w:t>
            </w:r>
            <w:r w:rsidRPr="00814888">
              <w:rPr>
                <w:szCs w:val="28"/>
                <w:lang w:val="ru-RU"/>
              </w:rPr>
              <w:t xml:space="preserve">12, </w:t>
            </w:r>
            <w:r w:rsidRPr="00331028">
              <w:rPr>
                <w:szCs w:val="28"/>
              </w:rPr>
              <w:t>C</w:t>
            </w:r>
            <w:r w:rsidRPr="00814888">
              <w:rPr>
                <w:szCs w:val="28"/>
                <w:lang w:val="ru-RU"/>
              </w:rPr>
              <w:t xml:space="preserve">13, </w:t>
            </w:r>
            <w:r w:rsidRPr="00331028">
              <w:rPr>
                <w:szCs w:val="28"/>
              </w:rPr>
              <w:t>C</w:t>
            </w:r>
            <w:r w:rsidRPr="00814888">
              <w:rPr>
                <w:szCs w:val="28"/>
                <w:lang w:val="ru-RU"/>
              </w:rPr>
              <w:t xml:space="preserve">15, </w:t>
            </w:r>
            <w:r w:rsidRPr="00331028">
              <w:rPr>
                <w:szCs w:val="28"/>
              </w:rPr>
              <w:t>C</w:t>
            </w:r>
            <w:r w:rsidRPr="00814888">
              <w:rPr>
                <w:szCs w:val="28"/>
                <w:lang w:val="ru-RU"/>
              </w:rPr>
              <w:t xml:space="preserve">16, </w:t>
            </w:r>
            <w:r w:rsidRPr="00331028">
              <w:rPr>
                <w:szCs w:val="28"/>
              </w:rPr>
              <w:t>C</w:t>
            </w:r>
            <w:r w:rsidRPr="00814888">
              <w:rPr>
                <w:szCs w:val="28"/>
                <w:lang w:val="ru-RU"/>
              </w:rPr>
              <w:t xml:space="preserve">18, </w:t>
            </w:r>
            <w:r w:rsidRPr="00331028">
              <w:rPr>
                <w:szCs w:val="28"/>
              </w:rPr>
              <w:t>C</w:t>
            </w:r>
            <w:r w:rsidRPr="00814888">
              <w:rPr>
                <w:szCs w:val="28"/>
                <w:lang w:val="ru-RU"/>
              </w:rPr>
              <w:t xml:space="preserve">19, </w:t>
            </w:r>
            <w:r w:rsidRPr="00331028">
              <w:rPr>
                <w:szCs w:val="28"/>
              </w:rPr>
              <w:t>C</w:t>
            </w:r>
            <w:r w:rsidRPr="00814888">
              <w:rPr>
                <w:szCs w:val="28"/>
                <w:lang w:val="ru-RU"/>
              </w:rPr>
              <w:t xml:space="preserve">20, </w:t>
            </w:r>
            <w:r w:rsidRPr="00331028">
              <w:rPr>
                <w:szCs w:val="28"/>
              </w:rPr>
              <w:t>C</w:t>
            </w:r>
            <w:r w:rsidRPr="00814888">
              <w:rPr>
                <w:szCs w:val="28"/>
                <w:lang w:val="ru-RU"/>
              </w:rPr>
              <w:t xml:space="preserve">21, </w:t>
            </w:r>
            <w:r w:rsidRPr="00331028">
              <w:rPr>
                <w:szCs w:val="28"/>
              </w:rPr>
              <w:t>C</w:t>
            </w:r>
            <w:r w:rsidRPr="00814888">
              <w:rPr>
                <w:szCs w:val="28"/>
                <w:lang w:val="ru-RU"/>
              </w:rPr>
              <w:t xml:space="preserve">22.0, </w:t>
            </w:r>
            <w:r w:rsidRPr="00331028">
              <w:rPr>
                <w:szCs w:val="28"/>
              </w:rPr>
              <w:t>C</w:t>
            </w:r>
            <w:r w:rsidRPr="00814888">
              <w:rPr>
                <w:szCs w:val="28"/>
                <w:lang w:val="ru-RU"/>
              </w:rPr>
              <w:t xml:space="preserve">22.1, </w:t>
            </w:r>
            <w:r w:rsidRPr="00331028">
              <w:rPr>
                <w:szCs w:val="28"/>
              </w:rPr>
              <w:t>C</w:t>
            </w:r>
            <w:r w:rsidRPr="00814888">
              <w:rPr>
                <w:szCs w:val="28"/>
                <w:lang w:val="ru-RU"/>
              </w:rPr>
              <w:t xml:space="preserve">23, </w:t>
            </w:r>
            <w:r w:rsidRPr="00331028">
              <w:rPr>
                <w:szCs w:val="28"/>
              </w:rPr>
              <w:t>C</w:t>
            </w:r>
            <w:r w:rsidRPr="00814888">
              <w:rPr>
                <w:szCs w:val="28"/>
                <w:lang w:val="ru-RU"/>
              </w:rPr>
              <w:t xml:space="preserve">24, </w:t>
            </w:r>
            <w:r w:rsidRPr="00331028">
              <w:rPr>
                <w:szCs w:val="28"/>
              </w:rPr>
              <w:t>C</w:t>
            </w:r>
            <w:r w:rsidRPr="00814888">
              <w:rPr>
                <w:szCs w:val="28"/>
                <w:lang w:val="ru-RU"/>
              </w:rPr>
              <w:t xml:space="preserve">25, </w:t>
            </w:r>
            <w:r w:rsidRPr="00331028">
              <w:rPr>
                <w:szCs w:val="28"/>
              </w:rPr>
              <w:t>C</w:t>
            </w:r>
            <w:r w:rsidRPr="00814888">
              <w:rPr>
                <w:szCs w:val="28"/>
                <w:lang w:val="ru-RU"/>
              </w:rPr>
              <w:t xml:space="preserve">30, </w:t>
            </w:r>
            <w:r w:rsidRPr="00331028">
              <w:rPr>
                <w:szCs w:val="28"/>
              </w:rPr>
              <w:t>C</w:t>
            </w:r>
            <w:r w:rsidRPr="00814888">
              <w:rPr>
                <w:szCs w:val="28"/>
                <w:lang w:val="ru-RU"/>
              </w:rPr>
              <w:t xml:space="preserve">31, </w:t>
            </w:r>
            <w:r w:rsidRPr="00331028">
              <w:rPr>
                <w:szCs w:val="28"/>
              </w:rPr>
              <w:t>C</w:t>
            </w:r>
            <w:r w:rsidRPr="00814888">
              <w:rPr>
                <w:szCs w:val="28"/>
                <w:lang w:val="ru-RU"/>
              </w:rPr>
              <w:t xml:space="preserve">32, </w:t>
            </w:r>
            <w:r w:rsidRPr="00331028">
              <w:rPr>
                <w:szCs w:val="28"/>
              </w:rPr>
              <w:t>C</w:t>
            </w:r>
            <w:r w:rsidRPr="00814888">
              <w:rPr>
                <w:szCs w:val="28"/>
                <w:lang w:val="ru-RU"/>
              </w:rPr>
              <w:t xml:space="preserve">33, </w:t>
            </w:r>
            <w:r w:rsidRPr="00331028">
              <w:rPr>
                <w:szCs w:val="28"/>
              </w:rPr>
              <w:t>C</w:t>
            </w:r>
            <w:r w:rsidRPr="00814888">
              <w:rPr>
                <w:szCs w:val="28"/>
                <w:lang w:val="ru-RU"/>
              </w:rPr>
              <w:t xml:space="preserve">34, </w:t>
            </w:r>
            <w:r w:rsidRPr="00331028">
              <w:rPr>
                <w:szCs w:val="28"/>
              </w:rPr>
              <w:t>C</w:t>
            </w:r>
            <w:r w:rsidRPr="00814888">
              <w:rPr>
                <w:szCs w:val="28"/>
                <w:lang w:val="ru-RU"/>
              </w:rPr>
              <w:t xml:space="preserve">37, </w:t>
            </w:r>
            <w:r w:rsidRPr="00331028">
              <w:rPr>
                <w:szCs w:val="28"/>
              </w:rPr>
              <w:t>C</w:t>
            </w:r>
            <w:r w:rsidRPr="00814888">
              <w:rPr>
                <w:szCs w:val="28"/>
                <w:lang w:val="ru-RU"/>
              </w:rPr>
              <w:t xml:space="preserve">38, </w:t>
            </w:r>
            <w:r w:rsidRPr="00331028">
              <w:rPr>
                <w:szCs w:val="28"/>
              </w:rPr>
              <w:t>C</w:t>
            </w:r>
            <w:r w:rsidRPr="00814888">
              <w:rPr>
                <w:szCs w:val="28"/>
                <w:lang w:val="ru-RU"/>
              </w:rPr>
              <w:t xml:space="preserve">40, </w:t>
            </w:r>
            <w:r w:rsidRPr="00331028">
              <w:rPr>
                <w:szCs w:val="28"/>
              </w:rPr>
              <w:t>C</w:t>
            </w:r>
            <w:r w:rsidRPr="00814888">
              <w:rPr>
                <w:szCs w:val="28"/>
                <w:lang w:val="ru-RU"/>
              </w:rPr>
              <w:t xml:space="preserve">41, </w:t>
            </w:r>
            <w:r w:rsidRPr="00331028">
              <w:rPr>
                <w:szCs w:val="28"/>
              </w:rPr>
              <w:t>C</w:t>
            </w:r>
            <w:r w:rsidRPr="00814888">
              <w:rPr>
                <w:szCs w:val="28"/>
                <w:lang w:val="ru-RU"/>
              </w:rPr>
              <w:t xml:space="preserve">43, </w:t>
            </w:r>
            <w:r w:rsidRPr="00331028">
              <w:rPr>
                <w:szCs w:val="28"/>
              </w:rPr>
              <w:t>C</w:t>
            </w:r>
            <w:r w:rsidRPr="00814888">
              <w:rPr>
                <w:szCs w:val="28"/>
                <w:lang w:val="ru-RU"/>
              </w:rPr>
              <w:t xml:space="preserve">44, </w:t>
            </w:r>
            <w:r w:rsidRPr="00331028">
              <w:rPr>
                <w:szCs w:val="28"/>
              </w:rPr>
              <w:t>C</w:t>
            </w:r>
            <w:r w:rsidRPr="00814888">
              <w:rPr>
                <w:szCs w:val="28"/>
                <w:lang w:val="ru-RU"/>
              </w:rPr>
              <w:t xml:space="preserve">45.0, </w:t>
            </w:r>
            <w:r w:rsidRPr="00331028">
              <w:rPr>
                <w:szCs w:val="28"/>
              </w:rPr>
              <w:t>C</w:t>
            </w:r>
            <w:r w:rsidRPr="00814888">
              <w:rPr>
                <w:szCs w:val="28"/>
                <w:lang w:val="ru-RU"/>
              </w:rPr>
              <w:t xml:space="preserve">48, </w:t>
            </w:r>
            <w:r w:rsidRPr="00331028">
              <w:rPr>
                <w:szCs w:val="28"/>
              </w:rPr>
              <w:t>C</w:t>
            </w:r>
            <w:r w:rsidRPr="00814888">
              <w:rPr>
                <w:szCs w:val="28"/>
                <w:lang w:val="ru-RU"/>
              </w:rPr>
              <w:t xml:space="preserve">49, </w:t>
            </w:r>
            <w:r w:rsidRPr="00331028">
              <w:rPr>
                <w:szCs w:val="28"/>
              </w:rPr>
              <w:t>C</w:t>
            </w:r>
            <w:r w:rsidRPr="00814888">
              <w:rPr>
                <w:szCs w:val="28"/>
                <w:lang w:val="ru-RU"/>
              </w:rPr>
              <w:t xml:space="preserve">50, </w:t>
            </w:r>
            <w:r w:rsidRPr="00331028">
              <w:rPr>
                <w:szCs w:val="28"/>
              </w:rPr>
              <w:t>C</w:t>
            </w:r>
            <w:r w:rsidRPr="00814888">
              <w:rPr>
                <w:szCs w:val="28"/>
                <w:lang w:val="ru-RU"/>
              </w:rPr>
              <w:t xml:space="preserve">51, </w:t>
            </w:r>
            <w:r w:rsidRPr="00331028">
              <w:rPr>
                <w:szCs w:val="28"/>
              </w:rPr>
              <w:t>C</w:t>
            </w:r>
            <w:r w:rsidRPr="00814888">
              <w:rPr>
                <w:szCs w:val="28"/>
                <w:lang w:val="ru-RU"/>
              </w:rPr>
              <w:t xml:space="preserve">52, </w:t>
            </w:r>
            <w:r w:rsidRPr="00331028">
              <w:rPr>
                <w:szCs w:val="28"/>
              </w:rPr>
              <w:t>C</w:t>
            </w:r>
            <w:r w:rsidRPr="00814888">
              <w:rPr>
                <w:szCs w:val="28"/>
                <w:lang w:val="ru-RU"/>
              </w:rPr>
              <w:t xml:space="preserve">53, </w:t>
            </w:r>
            <w:r w:rsidRPr="00331028">
              <w:rPr>
                <w:szCs w:val="28"/>
              </w:rPr>
              <w:t>C</w:t>
            </w:r>
            <w:r w:rsidRPr="00814888">
              <w:rPr>
                <w:szCs w:val="28"/>
                <w:lang w:val="ru-RU"/>
              </w:rPr>
              <w:t xml:space="preserve">54, </w:t>
            </w:r>
            <w:r w:rsidRPr="00331028">
              <w:rPr>
                <w:szCs w:val="28"/>
              </w:rPr>
              <w:t>C</w:t>
            </w:r>
            <w:r w:rsidRPr="00814888">
              <w:rPr>
                <w:szCs w:val="28"/>
                <w:lang w:val="ru-RU"/>
              </w:rPr>
              <w:t xml:space="preserve">56, </w:t>
            </w:r>
            <w:r w:rsidRPr="00331028">
              <w:rPr>
                <w:szCs w:val="28"/>
              </w:rPr>
              <w:t>C</w:t>
            </w:r>
            <w:r w:rsidRPr="00814888">
              <w:rPr>
                <w:szCs w:val="28"/>
                <w:lang w:val="ru-RU"/>
              </w:rPr>
              <w:t xml:space="preserve">57, </w:t>
            </w:r>
            <w:r w:rsidRPr="00331028">
              <w:rPr>
                <w:szCs w:val="28"/>
              </w:rPr>
              <w:t>C</w:t>
            </w:r>
            <w:r w:rsidRPr="00814888">
              <w:rPr>
                <w:szCs w:val="28"/>
                <w:lang w:val="ru-RU"/>
              </w:rPr>
              <w:t xml:space="preserve">58, </w:t>
            </w:r>
            <w:r w:rsidRPr="00331028">
              <w:rPr>
                <w:szCs w:val="28"/>
              </w:rPr>
              <w:t>C</w:t>
            </w:r>
            <w:r w:rsidRPr="00814888">
              <w:rPr>
                <w:szCs w:val="28"/>
                <w:lang w:val="ru-RU"/>
              </w:rPr>
              <w:t xml:space="preserve">60, </w:t>
            </w:r>
            <w:r w:rsidRPr="00331028">
              <w:rPr>
                <w:szCs w:val="28"/>
              </w:rPr>
              <w:t>C</w:t>
            </w:r>
            <w:r w:rsidRPr="00814888">
              <w:rPr>
                <w:szCs w:val="28"/>
                <w:lang w:val="ru-RU"/>
              </w:rPr>
              <w:t xml:space="preserve">61, </w:t>
            </w:r>
            <w:r w:rsidRPr="00331028">
              <w:rPr>
                <w:szCs w:val="28"/>
              </w:rPr>
              <w:t>C</w:t>
            </w:r>
            <w:r w:rsidRPr="00814888">
              <w:rPr>
                <w:szCs w:val="28"/>
                <w:lang w:val="ru-RU"/>
              </w:rPr>
              <w:t xml:space="preserve">62, </w:t>
            </w:r>
            <w:r w:rsidRPr="00331028">
              <w:rPr>
                <w:szCs w:val="28"/>
              </w:rPr>
              <w:t>C</w:t>
            </w:r>
            <w:r w:rsidRPr="00814888">
              <w:rPr>
                <w:szCs w:val="28"/>
                <w:lang w:val="ru-RU"/>
              </w:rPr>
              <w:t xml:space="preserve">64, </w:t>
            </w:r>
            <w:r w:rsidRPr="00331028">
              <w:rPr>
                <w:szCs w:val="28"/>
              </w:rPr>
              <w:t>C</w:t>
            </w:r>
            <w:r w:rsidRPr="00814888">
              <w:rPr>
                <w:szCs w:val="28"/>
                <w:lang w:val="ru-RU"/>
              </w:rPr>
              <w:t xml:space="preserve">65, </w:t>
            </w:r>
            <w:r w:rsidRPr="00331028">
              <w:rPr>
                <w:szCs w:val="28"/>
              </w:rPr>
              <w:t>C</w:t>
            </w:r>
            <w:r w:rsidRPr="00814888">
              <w:rPr>
                <w:szCs w:val="28"/>
                <w:lang w:val="ru-RU"/>
              </w:rPr>
              <w:t xml:space="preserve">66, </w:t>
            </w:r>
            <w:r w:rsidRPr="00331028">
              <w:rPr>
                <w:szCs w:val="28"/>
              </w:rPr>
              <w:t>C</w:t>
            </w:r>
            <w:r w:rsidRPr="00814888">
              <w:rPr>
                <w:szCs w:val="28"/>
                <w:lang w:val="ru-RU"/>
              </w:rPr>
              <w:t xml:space="preserve">67, </w:t>
            </w:r>
            <w:r w:rsidRPr="00331028">
              <w:rPr>
                <w:szCs w:val="28"/>
              </w:rPr>
              <w:t>C</w:t>
            </w:r>
            <w:r w:rsidRPr="00814888">
              <w:rPr>
                <w:szCs w:val="28"/>
                <w:lang w:val="ru-RU"/>
              </w:rPr>
              <w:t xml:space="preserve">70, </w:t>
            </w:r>
            <w:r w:rsidRPr="00331028">
              <w:rPr>
                <w:szCs w:val="28"/>
              </w:rPr>
              <w:t>C</w:t>
            </w:r>
            <w:r w:rsidRPr="00814888">
              <w:rPr>
                <w:szCs w:val="28"/>
                <w:lang w:val="ru-RU"/>
              </w:rPr>
              <w:t xml:space="preserve">71, </w:t>
            </w:r>
            <w:r w:rsidRPr="00331028">
              <w:rPr>
                <w:szCs w:val="28"/>
              </w:rPr>
              <w:t>C</w:t>
            </w:r>
            <w:r w:rsidRPr="00814888">
              <w:rPr>
                <w:szCs w:val="28"/>
                <w:lang w:val="ru-RU"/>
              </w:rPr>
              <w:t xml:space="preserve">72, </w:t>
            </w:r>
            <w:r w:rsidRPr="00331028">
              <w:rPr>
                <w:szCs w:val="28"/>
              </w:rPr>
              <w:t>C</w:t>
            </w:r>
            <w:r w:rsidRPr="00814888">
              <w:rPr>
                <w:szCs w:val="28"/>
                <w:lang w:val="ru-RU"/>
              </w:rPr>
              <w:t xml:space="preserve">73, </w:t>
            </w:r>
            <w:r w:rsidRPr="00331028">
              <w:rPr>
                <w:szCs w:val="28"/>
              </w:rPr>
              <w:t>C</w:t>
            </w:r>
            <w:r w:rsidRPr="00814888">
              <w:rPr>
                <w:szCs w:val="28"/>
                <w:lang w:val="ru-RU"/>
              </w:rPr>
              <w:t xml:space="preserve">74.0, </w:t>
            </w:r>
            <w:r w:rsidRPr="00331028">
              <w:rPr>
                <w:szCs w:val="28"/>
              </w:rPr>
              <w:t>D</w:t>
            </w:r>
            <w:r w:rsidRPr="00814888">
              <w:rPr>
                <w:szCs w:val="28"/>
                <w:lang w:val="ru-RU"/>
              </w:rPr>
              <w:t>00-</w:t>
            </w:r>
            <w:r w:rsidRPr="00331028">
              <w:rPr>
                <w:szCs w:val="28"/>
              </w:rPr>
              <w:t>D</w:t>
            </w:r>
            <w:r w:rsidRPr="00814888">
              <w:rPr>
                <w:szCs w:val="28"/>
                <w:lang w:val="ru-RU"/>
              </w:rPr>
              <w:t xml:space="preserve">08, </w:t>
            </w:r>
            <w:r w:rsidRPr="00331028">
              <w:rPr>
                <w:szCs w:val="28"/>
              </w:rPr>
              <w:t>D</w:t>
            </w:r>
            <w:r w:rsidRPr="00814888">
              <w:rPr>
                <w:szCs w:val="28"/>
                <w:lang w:val="ru-RU"/>
              </w:rPr>
              <w:t xml:space="preserve">09.1, </w:t>
            </w:r>
            <w:r w:rsidRPr="00331028">
              <w:rPr>
                <w:szCs w:val="28"/>
              </w:rPr>
              <w:t>D</w:t>
            </w:r>
            <w:r w:rsidRPr="00814888">
              <w:rPr>
                <w:szCs w:val="28"/>
                <w:lang w:val="ru-RU"/>
              </w:rPr>
              <w:t>09.3-</w:t>
            </w:r>
            <w:r w:rsidRPr="00331028">
              <w:rPr>
                <w:szCs w:val="28"/>
              </w:rPr>
              <w:t>D</w:t>
            </w:r>
            <w:r w:rsidRPr="00814888">
              <w:rPr>
                <w:szCs w:val="28"/>
                <w:lang w:val="ru-RU"/>
              </w:rPr>
              <w:t>09.9</w:t>
            </w:r>
          </w:p>
        </w:tc>
      </w:tr>
      <w:tr w:rsidR="00F13700" w:rsidRPr="00331028" w:rsidTr="00891B5B">
        <w:trPr>
          <w:trHeight w:val="870"/>
        </w:trPr>
        <w:tc>
          <w:tcPr>
            <w:tcW w:w="2122" w:type="dxa"/>
            <w:vAlign w:val="center"/>
            <w:hideMark/>
          </w:tcPr>
          <w:p w:rsidR="00F13700" w:rsidRPr="00331028" w:rsidRDefault="00F13700" w:rsidP="00891B5B">
            <w:pPr>
              <w:jc w:val="center"/>
              <w:rPr>
                <w:szCs w:val="28"/>
              </w:rPr>
            </w:pPr>
            <w:r w:rsidRPr="00331028">
              <w:rPr>
                <w:szCs w:val="28"/>
              </w:rPr>
              <w:t>sh904</w:t>
            </w:r>
          </w:p>
        </w:tc>
        <w:tc>
          <w:tcPr>
            <w:tcW w:w="7801" w:type="dxa"/>
            <w:hideMark/>
          </w:tcPr>
          <w:p w:rsidR="00F13700" w:rsidRPr="00814888" w:rsidRDefault="00F13700" w:rsidP="00891B5B">
            <w:pPr>
              <w:rPr>
                <w:szCs w:val="28"/>
                <w:lang w:val="ru-RU"/>
              </w:rPr>
            </w:pPr>
            <w:r w:rsidRPr="00814888">
              <w:rPr>
                <w:szCs w:val="28"/>
                <w:lang w:val="ru-RU"/>
              </w:rPr>
              <w:t>Прочие схемы лекарственной терапии при иных злокачественных новообразованиях (кроме лимфоидной и кроветворной тканей):</w:t>
            </w:r>
            <w:r w:rsidRPr="00331028">
              <w:rPr>
                <w:szCs w:val="28"/>
              </w:rPr>
              <w:t>C</w:t>
            </w:r>
            <w:r w:rsidRPr="00814888">
              <w:rPr>
                <w:szCs w:val="28"/>
                <w:lang w:val="ru-RU"/>
              </w:rPr>
              <w:t xml:space="preserve">01, </w:t>
            </w:r>
            <w:r w:rsidRPr="00331028">
              <w:rPr>
                <w:szCs w:val="28"/>
              </w:rPr>
              <w:t>C</w:t>
            </w:r>
            <w:r w:rsidRPr="00814888">
              <w:rPr>
                <w:szCs w:val="28"/>
                <w:lang w:val="ru-RU"/>
              </w:rPr>
              <w:t xml:space="preserve">02, </w:t>
            </w:r>
            <w:r w:rsidRPr="00331028">
              <w:rPr>
                <w:szCs w:val="28"/>
              </w:rPr>
              <w:t>C</w:t>
            </w:r>
            <w:r w:rsidRPr="00814888">
              <w:rPr>
                <w:szCs w:val="28"/>
                <w:lang w:val="ru-RU"/>
              </w:rPr>
              <w:t xml:space="preserve">03, </w:t>
            </w:r>
            <w:r w:rsidRPr="00331028">
              <w:rPr>
                <w:szCs w:val="28"/>
              </w:rPr>
              <w:t>C</w:t>
            </w:r>
            <w:r w:rsidRPr="00814888">
              <w:rPr>
                <w:szCs w:val="28"/>
                <w:lang w:val="ru-RU"/>
              </w:rPr>
              <w:t xml:space="preserve">04, </w:t>
            </w:r>
            <w:r w:rsidRPr="00331028">
              <w:rPr>
                <w:szCs w:val="28"/>
              </w:rPr>
              <w:t>C</w:t>
            </w:r>
            <w:r w:rsidRPr="00814888">
              <w:rPr>
                <w:szCs w:val="28"/>
                <w:lang w:val="ru-RU"/>
              </w:rPr>
              <w:t xml:space="preserve">05, </w:t>
            </w:r>
            <w:r w:rsidRPr="00331028">
              <w:rPr>
                <w:szCs w:val="28"/>
              </w:rPr>
              <w:t>C</w:t>
            </w:r>
            <w:r w:rsidRPr="00814888">
              <w:rPr>
                <w:szCs w:val="28"/>
                <w:lang w:val="ru-RU"/>
              </w:rPr>
              <w:t xml:space="preserve">06, </w:t>
            </w:r>
            <w:r w:rsidRPr="00331028">
              <w:rPr>
                <w:szCs w:val="28"/>
              </w:rPr>
              <w:t>C</w:t>
            </w:r>
            <w:r w:rsidRPr="00814888">
              <w:rPr>
                <w:szCs w:val="28"/>
                <w:lang w:val="ru-RU"/>
              </w:rPr>
              <w:t xml:space="preserve">14, </w:t>
            </w:r>
            <w:r w:rsidRPr="00331028">
              <w:rPr>
                <w:szCs w:val="28"/>
              </w:rPr>
              <w:t>C</w:t>
            </w:r>
            <w:r w:rsidRPr="00814888">
              <w:rPr>
                <w:szCs w:val="28"/>
                <w:lang w:val="ru-RU"/>
              </w:rPr>
              <w:t xml:space="preserve">17, </w:t>
            </w:r>
            <w:r w:rsidRPr="00331028">
              <w:rPr>
                <w:szCs w:val="28"/>
              </w:rPr>
              <w:t>C</w:t>
            </w:r>
            <w:r w:rsidRPr="00814888">
              <w:rPr>
                <w:szCs w:val="28"/>
                <w:lang w:val="ru-RU"/>
              </w:rPr>
              <w:t>22.2-</w:t>
            </w:r>
            <w:r w:rsidRPr="00331028">
              <w:rPr>
                <w:szCs w:val="28"/>
              </w:rPr>
              <w:t>C</w:t>
            </w:r>
            <w:r w:rsidRPr="00814888">
              <w:rPr>
                <w:szCs w:val="28"/>
                <w:lang w:val="ru-RU"/>
              </w:rPr>
              <w:t xml:space="preserve">22.9, </w:t>
            </w:r>
            <w:r w:rsidRPr="00331028">
              <w:rPr>
                <w:szCs w:val="28"/>
              </w:rPr>
              <w:t>C</w:t>
            </w:r>
            <w:r w:rsidRPr="00814888">
              <w:rPr>
                <w:szCs w:val="28"/>
                <w:lang w:val="ru-RU"/>
              </w:rPr>
              <w:t xml:space="preserve">26, </w:t>
            </w:r>
            <w:r w:rsidRPr="00331028">
              <w:rPr>
                <w:szCs w:val="28"/>
              </w:rPr>
              <w:t>C</w:t>
            </w:r>
            <w:r w:rsidRPr="00814888">
              <w:rPr>
                <w:szCs w:val="28"/>
                <w:lang w:val="ru-RU"/>
              </w:rPr>
              <w:t xml:space="preserve">39, </w:t>
            </w:r>
            <w:r w:rsidRPr="00331028">
              <w:rPr>
                <w:szCs w:val="28"/>
              </w:rPr>
              <w:t>C</w:t>
            </w:r>
            <w:r w:rsidRPr="00814888">
              <w:rPr>
                <w:szCs w:val="28"/>
                <w:lang w:val="ru-RU"/>
              </w:rPr>
              <w:t>45.1-</w:t>
            </w:r>
            <w:r w:rsidRPr="00331028">
              <w:rPr>
                <w:szCs w:val="28"/>
              </w:rPr>
              <w:t>C</w:t>
            </w:r>
            <w:r w:rsidRPr="00814888">
              <w:rPr>
                <w:szCs w:val="28"/>
                <w:lang w:val="ru-RU"/>
              </w:rPr>
              <w:t xml:space="preserve">45.9, </w:t>
            </w:r>
            <w:r w:rsidRPr="00331028">
              <w:rPr>
                <w:szCs w:val="28"/>
              </w:rPr>
              <w:t>C</w:t>
            </w:r>
            <w:r w:rsidRPr="00814888">
              <w:rPr>
                <w:szCs w:val="28"/>
                <w:lang w:val="ru-RU"/>
              </w:rPr>
              <w:t xml:space="preserve">46, </w:t>
            </w:r>
            <w:r w:rsidRPr="00331028">
              <w:rPr>
                <w:szCs w:val="28"/>
              </w:rPr>
              <w:t>C</w:t>
            </w:r>
            <w:r w:rsidRPr="00814888">
              <w:rPr>
                <w:szCs w:val="28"/>
                <w:lang w:val="ru-RU"/>
              </w:rPr>
              <w:t xml:space="preserve">47, </w:t>
            </w:r>
            <w:r w:rsidRPr="00331028">
              <w:rPr>
                <w:szCs w:val="28"/>
              </w:rPr>
              <w:t>C</w:t>
            </w:r>
            <w:r w:rsidRPr="00814888">
              <w:rPr>
                <w:szCs w:val="28"/>
                <w:lang w:val="ru-RU"/>
              </w:rPr>
              <w:t xml:space="preserve">55, </w:t>
            </w:r>
            <w:r w:rsidRPr="00331028">
              <w:rPr>
                <w:szCs w:val="28"/>
              </w:rPr>
              <w:t>C</w:t>
            </w:r>
            <w:r w:rsidRPr="00814888">
              <w:rPr>
                <w:szCs w:val="28"/>
                <w:lang w:val="ru-RU"/>
              </w:rPr>
              <w:t xml:space="preserve">63, </w:t>
            </w:r>
            <w:r w:rsidRPr="00331028">
              <w:rPr>
                <w:szCs w:val="28"/>
              </w:rPr>
              <w:t>C</w:t>
            </w:r>
            <w:r w:rsidRPr="00814888">
              <w:rPr>
                <w:szCs w:val="28"/>
                <w:lang w:val="ru-RU"/>
              </w:rPr>
              <w:t xml:space="preserve">68, </w:t>
            </w:r>
            <w:r w:rsidRPr="00331028">
              <w:rPr>
                <w:szCs w:val="28"/>
              </w:rPr>
              <w:t>C</w:t>
            </w:r>
            <w:r w:rsidRPr="00814888">
              <w:rPr>
                <w:szCs w:val="28"/>
                <w:lang w:val="ru-RU"/>
              </w:rPr>
              <w:t xml:space="preserve">69, </w:t>
            </w:r>
            <w:r w:rsidRPr="00331028">
              <w:rPr>
                <w:szCs w:val="28"/>
              </w:rPr>
              <w:t>C</w:t>
            </w:r>
            <w:r w:rsidRPr="00814888">
              <w:rPr>
                <w:szCs w:val="28"/>
                <w:lang w:val="ru-RU"/>
              </w:rPr>
              <w:t>74.1-</w:t>
            </w:r>
            <w:r w:rsidRPr="00331028">
              <w:rPr>
                <w:szCs w:val="28"/>
              </w:rPr>
              <w:t>C</w:t>
            </w:r>
            <w:r w:rsidRPr="00814888">
              <w:rPr>
                <w:szCs w:val="28"/>
                <w:lang w:val="ru-RU"/>
              </w:rPr>
              <w:t xml:space="preserve">74.9, </w:t>
            </w:r>
            <w:r w:rsidRPr="00331028">
              <w:rPr>
                <w:szCs w:val="28"/>
              </w:rPr>
              <w:t>C</w:t>
            </w:r>
            <w:r w:rsidRPr="00814888">
              <w:rPr>
                <w:szCs w:val="28"/>
                <w:lang w:val="ru-RU"/>
              </w:rPr>
              <w:t xml:space="preserve">75, </w:t>
            </w:r>
            <w:r w:rsidRPr="00331028">
              <w:rPr>
                <w:szCs w:val="28"/>
              </w:rPr>
              <w:t>C</w:t>
            </w:r>
            <w:r w:rsidRPr="00814888">
              <w:rPr>
                <w:szCs w:val="28"/>
                <w:lang w:val="ru-RU"/>
              </w:rPr>
              <w:t xml:space="preserve">76, </w:t>
            </w:r>
            <w:r w:rsidRPr="00331028">
              <w:rPr>
                <w:szCs w:val="28"/>
              </w:rPr>
              <w:t>C</w:t>
            </w:r>
            <w:r w:rsidRPr="00814888">
              <w:rPr>
                <w:szCs w:val="28"/>
                <w:lang w:val="ru-RU"/>
              </w:rPr>
              <w:t xml:space="preserve">77, </w:t>
            </w:r>
            <w:r w:rsidRPr="00331028">
              <w:rPr>
                <w:szCs w:val="28"/>
              </w:rPr>
              <w:t>C</w:t>
            </w:r>
            <w:r w:rsidRPr="00814888">
              <w:rPr>
                <w:szCs w:val="28"/>
                <w:lang w:val="ru-RU"/>
              </w:rPr>
              <w:t xml:space="preserve">78, </w:t>
            </w:r>
            <w:r w:rsidRPr="00331028">
              <w:rPr>
                <w:szCs w:val="28"/>
              </w:rPr>
              <w:t>C</w:t>
            </w:r>
            <w:r w:rsidRPr="00814888">
              <w:rPr>
                <w:szCs w:val="28"/>
                <w:lang w:val="ru-RU"/>
              </w:rPr>
              <w:t xml:space="preserve">79, </w:t>
            </w:r>
            <w:r w:rsidRPr="00331028">
              <w:rPr>
                <w:szCs w:val="28"/>
              </w:rPr>
              <w:t>C</w:t>
            </w:r>
            <w:r w:rsidRPr="00814888">
              <w:rPr>
                <w:szCs w:val="28"/>
                <w:lang w:val="ru-RU"/>
              </w:rPr>
              <w:t xml:space="preserve">80, </w:t>
            </w:r>
            <w:r w:rsidRPr="00331028">
              <w:rPr>
                <w:szCs w:val="28"/>
              </w:rPr>
              <w:t>C</w:t>
            </w:r>
            <w:r w:rsidRPr="00814888">
              <w:rPr>
                <w:szCs w:val="28"/>
                <w:lang w:val="ru-RU"/>
              </w:rPr>
              <w:t xml:space="preserve">97, </w:t>
            </w:r>
            <w:r w:rsidRPr="00331028">
              <w:rPr>
                <w:szCs w:val="28"/>
              </w:rPr>
              <w:t>D</w:t>
            </w:r>
            <w:r w:rsidRPr="00814888">
              <w:rPr>
                <w:szCs w:val="28"/>
                <w:lang w:val="ru-RU"/>
              </w:rPr>
              <w:t>09.2</w:t>
            </w:r>
          </w:p>
        </w:tc>
      </w:tr>
    </w:tbl>
    <w:p w:rsidR="00F13700" w:rsidRPr="00331028" w:rsidRDefault="00F13700" w:rsidP="002A43BE">
      <w:pPr>
        <w:tabs>
          <w:tab w:val="left" w:pos="426"/>
          <w:tab w:val="left" w:pos="993"/>
        </w:tabs>
        <w:ind w:firstLine="851"/>
        <w:jc w:val="both"/>
        <w:rPr>
          <w:sz w:val="28"/>
          <w:szCs w:val="28"/>
        </w:rPr>
      </w:pPr>
      <w:r w:rsidRPr="00331028">
        <w:rPr>
          <w:sz w:val="28"/>
          <w:szCs w:val="28"/>
        </w:rPr>
        <w:t xml:space="preserve">В случаях применения </w:t>
      </w:r>
      <w:r w:rsidRPr="00331028">
        <w:rPr>
          <w:sz w:val="28"/>
          <w:szCs w:val="28"/>
          <w:lang w:val="en-US"/>
        </w:rPr>
        <w:t>sh</w:t>
      </w:r>
      <w:r w:rsidRPr="00331028">
        <w:rPr>
          <w:sz w:val="28"/>
          <w:szCs w:val="28"/>
        </w:rPr>
        <w:t xml:space="preserve">903 и </w:t>
      </w:r>
      <w:r w:rsidRPr="00331028">
        <w:rPr>
          <w:sz w:val="28"/>
          <w:szCs w:val="28"/>
          <w:lang w:val="en-US"/>
        </w:rPr>
        <w:t>sh</w:t>
      </w:r>
      <w:r w:rsidRPr="00331028">
        <w:rPr>
          <w:sz w:val="28"/>
          <w:szCs w:val="28"/>
        </w:rPr>
        <w:t>904 обязательно проведение экспертизы качества медицинской помощи.</w:t>
      </w:r>
    </w:p>
    <w:p w:rsidR="00F13700" w:rsidRPr="00331028" w:rsidRDefault="00F13700" w:rsidP="002A43BE">
      <w:pPr>
        <w:tabs>
          <w:tab w:val="left" w:pos="426"/>
          <w:tab w:val="left" w:pos="993"/>
        </w:tabs>
        <w:ind w:firstLine="851"/>
        <w:jc w:val="both"/>
        <w:rPr>
          <w:sz w:val="28"/>
          <w:szCs w:val="28"/>
        </w:rPr>
      </w:pPr>
      <w:r w:rsidRPr="00331028">
        <w:rPr>
          <w:sz w:val="28"/>
          <w:szCs w:val="28"/>
        </w:rPr>
        <w:t>Учитывая значительную дифференциацию схем лекарственной терапии внутри КСГ st19.036 иds19.027,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затратоемкости.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F13700" w:rsidRPr="00F441BC" w:rsidRDefault="00F13700" w:rsidP="002A43BE">
      <w:pPr>
        <w:tabs>
          <w:tab w:val="left" w:pos="426"/>
          <w:tab w:val="left" w:pos="993"/>
        </w:tabs>
        <w:ind w:firstLine="851"/>
        <w:jc w:val="both"/>
        <w:rPr>
          <w:sz w:val="28"/>
          <w:szCs w:val="28"/>
        </w:rPr>
      </w:pPr>
      <w:r w:rsidRPr="00331028">
        <w:rPr>
          <w:sz w:val="28"/>
          <w:szCs w:val="28"/>
        </w:rPr>
        <w:t>Отнесение случаев к группам st05.006-st05.011, st08.001, ds05.003-ds05.008, ds08.001, охватывающим случаи лекарственного лечения злокачественных новообразований у детей и злокачественных новообразований лимфоидной и кроветворной тканей у взрослых, производится</w:t>
      </w:r>
      <w:r w:rsidRPr="00F441BC">
        <w:rPr>
          <w:sz w:val="28"/>
          <w:szCs w:val="28"/>
        </w:rPr>
        <w:t xml:space="preserve"> на основе комбинации соответствующего кода терапевтического диагноза класса «С», кодов Номенклатуры и возраста - менее 18 лет или 18 лет и более.</w:t>
      </w:r>
    </w:p>
    <w:p w:rsidR="00F13700" w:rsidRPr="009D02BA" w:rsidRDefault="00F13700" w:rsidP="002A43BE">
      <w:pPr>
        <w:tabs>
          <w:tab w:val="left" w:pos="426"/>
          <w:tab w:val="left" w:pos="993"/>
        </w:tabs>
        <w:ind w:firstLine="851"/>
        <w:jc w:val="both"/>
        <w:rPr>
          <w:sz w:val="28"/>
          <w:szCs w:val="28"/>
        </w:rPr>
      </w:pPr>
      <w:r w:rsidRPr="009D02BA">
        <w:rPr>
          <w:sz w:val="28"/>
          <w:szCs w:val="28"/>
        </w:rPr>
        <w:t xml:space="preserve">Отнесение к КСГ st05.006-st05.007, </w:t>
      </w:r>
      <w:r w:rsidRPr="009D02BA">
        <w:rPr>
          <w:sz w:val="28"/>
          <w:szCs w:val="28"/>
          <w:lang w:val="en-US"/>
        </w:rPr>
        <w:t>st</w:t>
      </w:r>
      <w:r w:rsidRPr="009D02BA">
        <w:rPr>
          <w:sz w:val="28"/>
          <w:szCs w:val="28"/>
        </w:rPr>
        <w:t>05.010-</w:t>
      </w:r>
      <w:r w:rsidRPr="009D02BA">
        <w:rPr>
          <w:sz w:val="28"/>
          <w:szCs w:val="28"/>
          <w:lang w:val="en-US"/>
        </w:rPr>
        <w:t>st</w:t>
      </w:r>
      <w:r w:rsidRPr="009D02BA">
        <w:rPr>
          <w:sz w:val="28"/>
          <w:szCs w:val="28"/>
        </w:rPr>
        <w:t xml:space="preserve">05.011, st08.001, ds05.003-ds05.004, ds05.007-ds05.008, ds08.001 производится по кодам Номенклатуры: </w:t>
      </w:r>
    </w:p>
    <w:p w:rsidR="00F13700" w:rsidRPr="00F441BC" w:rsidRDefault="00F13700" w:rsidP="002A43BE">
      <w:pPr>
        <w:tabs>
          <w:tab w:val="left" w:pos="426"/>
          <w:tab w:val="left" w:pos="993"/>
        </w:tabs>
        <w:ind w:firstLine="851"/>
        <w:jc w:val="both"/>
        <w:rPr>
          <w:sz w:val="28"/>
          <w:szCs w:val="28"/>
        </w:rPr>
      </w:pPr>
      <w:r w:rsidRPr="009D02BA">
        <w:rPr>
          <w:sz w:val="28"/>
          <w:szCs w:val="28"/>
        </w:rPr>
        <w:t>A25.30.014 Назначение лекарственных препаратов при</w:t>
      </w:r>
      <w:r w:rsidRPr="00F441BC">
        <w:rPr>
          <w:sz w:val="28"/>
          <w:szCs w:val="28"/>
        </w:rPr>
        <w:t xml:space="preserve"> онкологическом заболевании у детей; </w:t>
      </w:r>
    </w:p>
    <w:p w:rsidR="00F13700" w:rsidRPr="00F441BC" w:rsidRDefault="00F13700" w:rsidP="002A43BE">
      <w:pPr>
        <w:tabs>
          <w:tab w:val="left" w:pos="426"/>
          <w:tab w:val="left" w:pos="993"/>
        </w:tabs>
        <w:ind w:firstLine="851"/>
        <w:jc w:val="both"/>
        <w:rPr>
          <w:sz w:val="28"/>
          <w:szCs w:val="28"/>
        </w:rPr>
      </w:pPr>
      <w:r w:rsidRPr="00F441BC">
        <w:rPr>
          <w:sz w:val="28"/>
          <w:szCs w:val="28"/>
        </w:rPr>
        <w:t>A25.30.033 Назначение лекарственных препаратов при онкологическом заболевании у взрослых.</w:t>
      </w:r>
    </w:p>
    <w:p w:rsidR="00F13700" w:rsidRPr="00F441BC" w:rsidRDefault="00F13700" w:rsidP="002A43BE">
      <w:pPr>
        <w:tabs>
          <w:tab w:val="left" w:pos="426"/>
          <w:tab w:val="left" w:pos="993"/>
        </w:tabs>
        <w:ind w:firstLine="851"/>
        <w:jc w:val="both"/>
        <w:rPr>
          <w:sz w:val="28"/>
          <w:szCs w:val="28"/>
        </w:rPr>
      </w:pPr>
      <w:r w:rsidRPr="009D02BA">
        <w:rPr>
          <w:sz w:val="28"/>
          <w:szCs w:val="28"/>
        </w:rPr>
        <w:t>Отнесение к КСГ st05.009 и ds05.006 «Лекарственная терапия злокачественных новообразований лимфоидной и кроветворной</w:t>
      </w:r>
      <w:r w:rsidRPr="00F441BC">
        <w:rPr>
          <w:sz w:val="28"/>
          <w:szCs w:val="28"/>
        </w:rPr>
        <w:t xml:space="preserve"> тканей с применением моноклональных антител, ингибиторов протеинкиназы» производится путем комбинации кодов С81-С96 и кодов Номенклатуры:</w:t>
      </w:r>
    </w:p>
    <w:p w:rsidR="00F13700" w:rsidRPr="00F441BC" w:rsidRDefault="00F13700" w:rsidP="002A43BE">
      <w:pPr>
        <w:tabs>
          <w:tab w:val="left" w:pos="426"/>
          <w:tab w:val="left" w:pos="993"/>
        </w:tabs>
        <w:ind w:firstLine="851"/>
        <w:jc w:val="both"/>
        <w:rPr>
          <w:sz w:val="28"/>
          <w:szCs w:val="28"/>
        </w:rPr>
      </w:pPr>
    </w:p>
    <w:tbl>
      <w:tblPr>
        <w:tblStyle w:val="21"/>
        <w:tblW w:w="0" w:type="auto"/>
        <w:tblInd w:w="108" w:type="dxa"/>
        <w:tblLook w:val="04A0" w:firstRow="1" w:lastRow="0" w:firstColumn="1" w:lastColumn="0" w:noHBand="0" w:noVBand="1"/>
      </w:tblPr>
      <w:tblGrid>
        <w:gridCol w:w="1913"/>
        <w:gridCol w:w="7550"/>
      </w:tblGrid>
      <w:tr w:rsidR="00F13700" w:rsidRPr="00F441BC" w:rsidTr="00891B5B">
        <w:trPr>
          <w:cantSplit/>
          <w:trHeight w:val="284"/>
        </w:trPr>
        <w:tc>
          <w:tcPr>
            <w:tcW w:w="1913" w:type="dxa"/>
            <w:vAlign w:val="center"/>
          </w:tcPr>
          <w:p w:rsidR="00F13700" w:rsidRPr="00F441BC" w:rsidRDefault="00F13700" w:rsidP="00891B5B">
            <w:pPr>
              <w:spacing w:after="160"/>
              <w:jc w:val="center"/>
            </w:pPr>
            <w:r w:rsidRPr="00F441BC">
              <w:t>Код услуги</w:t>
            </w:r>
          </w:p>
        </w:tc>
        <w:tc>
          <w:tcPr>
            <w:tcW w:w="7550" w:type="dxa"/>
            <w:vAlign w:val="center"/>
          </w:tcPr>
          <w:p w:rsidR="00F13700" w:rsidRPr="00F441BC" w:rsidRDefault="00F13700" w:rsidP="00891B5B">
            <w:pPr>
              <w:spacing w:after="160"/>
              <w:jc w:val="center"/>
            </w:pPr>
            <w:r w:rsidRPr="00F441BC">
              <w:t>Наименование услуги</w:t>
            </w:r>
          </w:p>
        </w:tc>
      </w:tr>
      <w:tr w:rsidR="00F13700" w:rsidRPr="00F441BC" w:rsidTr="00891B5B">
        <w:trPr>
          <w:cantSplit/>
          <w:trHeight w:val="397"/>
        </w:trPr>
        <w:tc>
          <w:tcPr>
            <w:tcW w:w="1913" w:type="dxa"/>
            <w:vAlign w:val="center"/>
          </w:tcPr>
          <w:p w:rsidR="00F13700" w:rsidRPr="00F441BC" w:rsidRDefault="00F13700" w:rsidP="00891B5B">
            <w:pPr>
              <w:spacing w:after="160"/>
              <w:jc w:val="center"/>
            </w:pPr>
            <w:r w:rsidRPr="00F441BC">
              <w:t>А25.30.033.001</w:t>
            </w:r>
          </w:p>
        </w:tc>
        <w:tc>
          <w:tcPr>
            <w:tcW w:w="7550" w:type="dxa"/>
            <w:vAlign w:val="center"/>
          </w:tcPr>
          <w:p w:rsidR="00F13700" w:rsidRPr="00814888" w:rsidRDefault="00F13700" w:rsidP="00891B5B">
            <w:pPr>
              <w:spacing w:after="160"/>
              <w:jc w:val="center"/>
              <w:rPr>
                <w:lang w:val="ru-RU"/>
              </w:rPr>
            </w:pPr>
            <w:r w:rsidRPr="00814888">
              <w:rPr>
                <w:lang w:val="ru-RU"/>
              </w:rPr>
              <w:t>Назначение биотерапии с применением моноклональных антител при онкологическом заболевании у взрослых</w:t>
            </w:r>
          </w:p>
        </w:tc>
      </w:tr>
      <w:tr w:rsidR="00F13700" w:rsidRPr="00F441BC" w:rsidTr="00891B5B">
        <w:trPr>
          <w:cantSplit/>
          <w:trHeight w:val="397"/>
        </w:trPr>
        <w:tc>
          <w:tcPr>
            <w:tcW w:w="1913" w:type="dxa"/>
            <w:vAlign w:val="center"/>
          </w:tcPr>
          <w:p w:rsidR="00F13700" w:rsidRPr="00F441BC" w:rsidRDefault="00F13700" w:rsidP="00891B5B">
            <w:pPr>
              <w:spacing w:after="160"/>
              <w:jc w:val="center"/>
            </w:pPr>
            <w:r w:rsidRPr="00F441BC">
              <w:t>А25.30.033.002</w:t>
            </w:r>
          </w:p>
        </w:tc>
        <w:tc>
          <w:tcPr>
            <w:tcW w:w="7550" w:type="dxa"/>
            <w:vAlign w:val="center"/>
          </w:tcPr>
          <w:p w:rsidR="00F13700" w:rsidRPr="00814888" w:rsidRDefault="00F13700" w:rsidP="00891B5B">
            <w:pPr>
              <w:spacing w:after="160"/>
              <w:jc w:val="center"/>
              <w:rPr>
                <w:lang w:val="ru-RU"/>
              </w:rPr>
            </w:pPr>
            <w:r w:rsidRPr="00814888">
              <w:rPr>
                <w:lang w:val="ru-RU"/>
              </w:rPr>
              <w:t>Назначение лекарственных препаратов группы ингибиторов протеинкиназы при злокачественном новообразовании у взрослых</w:t>
            </w:r>
          </w:p>
        </w:tc>
      </w:tr>
    </w:tbl>
    <w:p w:rsidR="00F13700" w:rsidRPr="00F441BC" w:rsidRDefault="00F13700" w:rsidP="00F13700">
      <w:pPr>
        <w:rPr>
          <w:sz w:val="28"/>
          <w:szCs w:val="28"/>
        </w:rPr>
      </w:pPr>
    </w:p>
    <w:p w:rsidR="00F13700" w:rsidRPr="00F441BC" w:rsidRDefault="00F13700" w:rsidP="00891B5B">
      <w:pPr>
        <w:ind w:firstLine="851"/>
        <w:jc w:val="both"/>
        <w:rPr>
          <w:sz w:val="28"/>
          <w:szCs w:val="28"/>
        </w:rPr>
      </w:pPr>
      <w:r w:rsidRPr="00F441BC">
        <w:rPr>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F13700" w:rsidRPr="00F441BC" w:rsidRDefault="00F13700" w:rsidP="00891B5B">
      <w:pPr>
        <w:ind w:firstLine="851"/>
        <w:jc w:val="both"/>
        <w:rPr>
          <w:sz w:val="28"/>
          <w:szCs w:val="28"/>
        </w:rPr>
      </w:pPr>
      <w:r w:rsidRPr="00F441BC">
        <w:rPr>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rsidR="009F2A03" w:rsidRPr="00F441BC" w:rsidRDefault="009F2A03" w:rsidP="009F2A03">
      <w:pPr>
        <w:jc w:val="center"/>
        <w:rPr>
          <w:b/>
          <w:sz w:val="28"/>
          <w:szCs w:val="28"/>
        </w:rPr>
      </w:pPr>
    </w:p>
    <w:p w:rsidR="00F13700" w:rsidRDefault="00C60035" w:rsidP="004C723E">
      <w:pPr>
        <w:tabs>
          <w:tab w:val="left" w:pos="7797"/>
        </w:tabs>
        <w:jc w:val="both"/>
        <w:rPr>
          <w:b/>
          <w:sz w:val="28"/>
          <w:szCs w:val="28"/>
        </w:rPr>
      </w:pPr>
      <w:r>
        <w:rPr>
          <w:b/>
          <w:sz w:val="28"/>
          <w:szCs w:val="28"/>
        </w:rPr>
        <w:t xml:space="preserve">3.29.10. </w:t>
      </w:r>
      <w:r w:rsidR="00F13700" w:rsidRPr="009D02BA">
        <w:rPr>
          <w:b/>
          <w:sz w:val="28"/>
          <w:szCs w:val="28"/>
        </w:rPr>
        <w:t>КСГ st19.037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st19.038 (ds19.028) «Установка, замена порт системы (катетера) для лекарственной терапии злокачественных новообразований (кроме лимфоидной и кроветворной тканей)»</w:t>
      </w:r>
    </w:p>
    <w:p w:rsidR="00F13700" w:rsidRPr="00F441BC" w:rsidRDefault="00F13700" w:rsidP="00F13700">
      <w:pPr>
        <w:tabs>
          <w:tab w:val="left" w:pos="7797"/>
        </w:tabs>
        <w:rPr>
          <w:b/>
          <w:sz w:val="28"/>
          <w:szCs w:val="28"/>
        </w:rPr>
      </w:pPr>
    </w:p>
    <w:p w:rsidR="00F13700" w:rsidRPr="009D02BA" w:rsidRDefault="00F13700" w:rsidP="005026B9">
      <w:pPr>
        <w:ind w:firstLine="851"/>
        <w:jc w:val="both"/>
        <w:rPr>
          <w:sz w:val="28"/>
          <w:szCs w:val="28"/>
        </w:rPr>
      </w:pPr>
      <w:r w:rsidRPr="009D02BA">
        <w:rPr>
          <w:sz w:val="28"/>
          <w:szCs w:val="28"/>
        </w:rPr>
        <w:t xml:space="preserve">В модели КСГ предусмотрено выделение отдельных КСГ st19.037 и st19.038 (в дневном стационаре – </w:t>
      </w:r>
      <w:r w:rsidRPr="009D02BA">
        <w:rPr>
          <w:sz w:val="28"/>
          <w:szCs w:val="28"/>
          <w:lang w:val="en-US"/>
        </w:rPr>
        <w:t>ds</w:t>
      </w:r>
      <w:r w:rsidRPr="009D02BA">
        <w:rPr>
          <w:sz w:val="28"/>
          <w:szCs w:val="28"/>
        </w:rPr>
        <w:t xml:space="preserve">19.028) для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замена порт-системы являются основным поводом для госпитализации. </w:t>
      </w:r>
    </w:p>
    <w:p w:rsidR="00F13700" w:rsidRPr="009D02BA" w:rsidRDefault="00F13700" w:rsidP="005026B9">
      <w:pPr>
        <w:ind w:firstLine="851"/>
        <w:jc w:val="both"/>
        <w:rPr>
          <w:strike/>
          <w:sz w:val="28"/>
          <w:szCs w:val="28"/>
        </w:rPr>
      </w:pPr>
      <w:r w:rsidRPr="009D02BA">
        <w:rPr>
          <w:sz w:val="28"/>
          <w:szCs w:val="28"/>
        </w:rPr>
        <w:t xml:space="preserve">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размером оплаты. Если больному в рамках одной госпитализации устанавливают, меняют порт систему (катетер) </w:t>
      </w:r>
      <w:r w:rsidRPr="009D02BA">
        <w:rPr>
          <w:sz w:val="28"/>
        </w:rPr>
        <w:t>для лекарственной терапии злокачественных новообразований с последующим проведением лекарственной терапии или после хирургического лечения</w:t>
      </w:r>
      <w:r w:rsidRPr="009D02BA">
        <w:rPr>
          <w:sz w:val="28"/>
          <w:szCs w:val="28"/>
        </w:rPr>
        <w:t xml:space="preserve"> оплата осуществляется по двум КСГ. </w:t>
      </w:r>
    </w:p>
    <w:p w:rsidR="00F13700" w:rsidRPr="00F441BC" w:rsidRDefault="00F13700" w:rsidP="00106DB5">
      <w:pPr>
        <w:ind w:firstLine="709"/>
        <w:jc w:val="both"/>
        <w:rPr>
          <w:sz w:val="28"/>
          <w:szCs w:val="28"/>
        </w:rPr>
      </w:pPr>
      <w:r w:rsidRPr="009D02BA">
        <w:rPr>
          <w:sz w:val="28"/>
          <w:szCs w:val="28"/>
        </w:rPr>
        <w:t>Отнесение случая к КСГ st19.037 осуществляется по двум кодам МКБ 10 (</w:t>
      </w:r>
      <w:r w:rsidRPr="009D02BA">
        <w:rPr>
          <w:sz w:val="28"/>
          <w:szCs w:val="28"/>
          <w:lang w:val="en-US"/>
        </w:rPr>
        <w:t>D</w:t>
      </w:r>
      <w:r w:rsidRPr="009D02BA">
        <w:rPr>
          <w:sz w:val="28"/>
          <w:szCs w:val="28"/>
        </w:rPr>
        <w:t>70 Агранулоцитоз и С00-С80, С97). При этом поводом для</w:t>
      </w:r>
      <w:r w:rsidRPr="00F441BC">
        <w:rPr>
          <w:sz w:val="28"/>
          <w:szCs w:val="28"/>
        </w:rPr>
        <w:t xml:space="preserve"> госпитализации является диагноз </w:t>
      </w:r>
      <w:r w:rsidRPr="00F441BC">
        <w:rPr>
          <w:sz w:val="28"/>
          <w:szCs w:val="28"/>
          <w:lang w:val="en-US"/>
        </w:rPr>
        <w:t>D</w:t>
      </w:r>
      <w:r w:rsidRPr="00F441BC">
        <w:rPr>
          <w:sz w:val="28"/>
          <w:szCs w:val="28"/>
        </w:rPr>
        <w:t xml:space="preserve">70, поэтому его необходимо кодировать в поле «Основное заболевание», в поле «Дополнительный диагноз» необходимо указать код </w:t>
      </w:r>
      <w:r>
        <w:rPr>
          <w:sz w:val="28"/>
          <w:szCs w:val="28"/>
        </w:rPr>
        <w:t>МКБ 10</w:t>
      </w:r>
      <w:r w:rsidRPr="00F441BC">
        <w:rPr>
          <w:sz w:val="28"/>
          <w:szCs w:val="28"/>
        </w:rPr>
        <w:t>, соответствующий злокачественному заболеванию (кроме лимфоидной и кроветворной тканей) – С00-С80 или С97.</w:t>
      </w:r>
    </w:p>
    <w:p w:rsidR="00F13700" w:rsidRDefault="00F13700" w:rsidP="00106DB5">
      <w:pPr>
        <w:ind w:firstLine="709"/>
        <w:jc w:val="both"/>
        <w:rPr>
          <w:sz w:val="28"/>
          <w:szCs w:val="28"/>
        </w:rPr>
      </w:pPr>
      <w:r w:rsidRPr="009D02BA">
        <w:rPr>
          <w:sz w:val="28"/>
          <w:szCs w:val="28"/>
        </w:rPr>
        <w:t>Отнесение случая к КСГ st19.038 (ds19.028) осуществляется по кодам МКБ 10 (</w:t>
      </w:r>
      <w:r w:rsidRPr="009D02BA">
        <w:rPr>
          <w:sz w:val="28"/>
          <w:szCs w:val="28"/>
          <w:lang w:val="en-US"/>
        </w:rPr>
        <w:t>C</w:t>
      </w:r>
      <w:r w:rsidRPr="009D02BA">
        <w:rPr>
          <w:sz w:val="28"/>
          <w:szCs w:val="28"/>
        </w:rPr>
        <w:t>00-</w:t>
      </w:r>
      <w:r w:rsidRPr="009D02BA">
        <w:rPr>
          <w:sz w:val="28"/>
          <w:szCs w:val="28"/>
          <w:lang w:val="en-US"/>
        </w:rPr>
        <w:t>C</w:t>
      </w:r>
      <w:r w:rsidRPr="009D02BA">
        <w:rPr>
          <w:sz w:val="28"/>
          <w:szCs w:val="28"/>
        </w:rPr>
        <w:t xml:space="preserve">80, </w:t>
      </w:r>
      <w:r w:rsidRPr="009D02BA">
        <w:rPr>
          <w:sz w:val="28"/>
          <w:szCs w:val="28"/>
          <w:lang w:val="en-US"/>
        </w:rPr>
        <w:t>C</w:t>
      </w:r>
      <w:r w:rsidRPr="009D02BA">
        <w:rPr>
          <w:sz w:val="28"/>
          <w:szCs w:val="28"/>
        </w:rPr>
        <w:t xml:space="preserve">97, </w:t>
      </w:r>
      <w:r w:rsidRPr="009D02BA">
        <w:rPr>
          <w:sz w:val="28"/>
          <w:szCs w:val="28"/>
          <w:lang w:val="en-US"/>
        </w:rPr>
        <w:t>D</w:t>
      </w:r>
      <w:r w:rsidRPr="009D02BA">
        <w:rPr>
          <w:sz w:val="28"/>
          <w:szCs w:val="28"/>
        </w:rPr>
        <w:t>00-</w:t>
      </w:r>
      <w:r w:rsidRPr="009D02BA">
        <w:rPr>
          <w:sz w:val="28"/>
          <w:szCs w:val="28"/>
          <w:lang w:val="en-US"/>
        </w:rPr>
        <w:t>D</w:t>
      </w:r>
      <w:r w:rsidRPr="009D02BA">
        <w:rPr>
          <w:sz w:val="28"/>
          <w:szCs w:val="28"/>
        </w:rPr>
        <w:t>09) и коду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w:t>
      </w:r>
      <w:r w:rsidRPr="00CA3B97">
        <w:rPr>
          <w:sz w:val="28"/>
          <w:szCs w:val="28"/>
        </w:rPr>
        <w:t xml:space="preserve"> услуги в Номенклатуре).</w:t>
      </w:r>
    </w:p>
    <w:p w:rsidR="00F13700" w:rsidRDefault="00F13700" w:rsidP="00F13700">
      <w:pPr>
        <w:rPr>
          <w:sz w:val="28"/>
          <w:szCs w:val="28"/>
        </w:rPr>
      </w:pPr>
    </w:p>
    <w:p w:rsidR="00F13700" w:rsidRPr="009D02BA" w:rsidRDefault="00613F1A" w:rsidP="00F13700">
      <w:pPr>
        <w:rPr>
          <w:b/>
          <w:sz w:val="28"/>
          <w:szCs w:val="28"/>
        </w:rPr>
      </w:pPr>
      <w:r>
        <w:rPr>
          <w:b/>
          <w:sz w:val="28"/>
          <w:szCs w:val="28"/>
        </w:rPr>
        <w:t xml:space="preserve">3.29.11. </w:t>
      </w:r>
      <w:r w:rsidR="00F13700" w:rsidRPr="009D02BA">
        <w:rPr>
          <w:b/>
          <w:sz w:val="28"/>
          <w:szCs w:val="28"/>
        </w:rPr>
        <w:t>Лучевая терапия (КСГ st19.039-</w:t>
      </w:r>
      <w:r w:rsidR="00F13700" w:rsidRPr="009D02BA">
        <w:rPr>
          <w:b/>
          <w:sz w:val="28"/>
          <w:szCs w:val="28"/>
          <w:lang w:val="en-US"/>
        </w:rPr>
        <w:t>st</w:t>
      </w:r>
      <w:r w:rsidR="00F13700" w:rsidRPr="009D02BA">
        <w:rPr>
          <w:b/>
          <w:sz w:val="28"/>
          <w:szCs w:val="28"/>
        </w:rPr>
        <w:t xml:space="preserve">19.048 и </w:t>
      </w:r>
      <w:r w:rsidR="00F13700" w:rsidRPr="009D02BA">
        <w:rPr>
          <w:b/>
          <w:sz w:val="28"/>
          <w:szCs w:val="28"/>
          <w:lang w:val="en-US"/>
        </w:rPr>
        <w:t>ds</w:t>
      </w:r>
      <w:r w:rsidR="00F13700" w:rsidRPr="009D02BA">
        <w:rPr>
          <w:b/>
          <w:sz w:val="28"/>
          <w:szCs w:val="28"/>
        </w:rPr>
        <w:t>19.001-</w:t>
      </w:r>
      <w:r w:rsidR="00F13700" w:rsidRPr="009D02BA">
        <w:rPr>
          <w:b/>
          <w:sz w:val="28"/>
          <w:szCs w:val="28"/>
          <w:lang w:val="en-US"/>
        </w:rPr>
        <w:t>ds</w:t>
      </w:r>
      <w:r w:rsidR="00F13700" w:rsidRPr="009D02BA">
        <w:rPr>
          <w:b/>
          <w:sz w:val="28"/>
          <w:szCs w:val="28"/>
        </w:rPr>
        <w:t>19.010)</w:t>
      </w:r>
    </w:p>
    <w:p w:rsidR="00F13700" w:rsidRPr="009D02BA" w:rsidRDefault="00F13700" w:rsidP="00F13700">
      <w:pPr>
        <w:pStyle w:val="ConsPlusNormal"/>
        <w:ind w:firstLine="709"/>
        <w:jc w:val="both"/>
        <w:rPr>
          <w:rFonts w:ascii="Times New Roman" w:hAnsi="Times New Roman" w:cs="Times New Roman"/>
          <w:sz w:val="28"/>
        </w:rPr>
      </w:pPr>
      <w:r w:rsidRPr="009D02BA">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проведения лучевой терапии (числа фракций).</w:t>
      </w:r>
    </w:p>
    <w:p w:rsidR="00F13700" w:rsidRPr="009D02BA" w:rsidRDefault="00F13700" w:rsidP="00F13700">
      <w:pPr>
        <w:pStyle w:val="ConsPlusNormal"/>
        <w:ind w:firstLine="709"/>
        <w:jc w:val="both"/>
        <w:rPr>
          <w:rFonts w:ascii="Times New Roman" w:hAnsi="Times New Roman" w:cs="Times New Roman"/>
          <w:sz w:val="28"/>
        </w:rPr>
      </w:pPr>
    </w:p>
    <w:p w:rsidR="00F13700" w:rsidRDefault="00F13700" w:rsidP="00F13700">
      <w:pPr>
        <w:pStyle w:val="ConsPlusNormal"/>
        <w:ind w:firstLine="709"/>
        <w:jc w:val="center"/>
        <w:rPr>
          <w:rFonts w:ascii="Times New Roman" w:hAnsi="Times New Roman" w:cs="Times New Roman"/>
          <w:b/>
          <w:sz w:val="28"/>
        </w:rPr>
      </w:pPr>
      <w:r w:rsidRPr="009D02BA">
        <w:rPr>
          <w:rFonts w:ascii="Times New Roman" w:hAnsi="Times New Roman" w:cs="Times New Roman"/>
          <w:b/>
          <w:sz w:val="28"/>
        </w:rPr>
        <w:t>Справочник диапазонов числа фракций (столбец «Диапазон фракций» листа «Группировщик»)</w:t>
      </w:r>
    </w:p>
    <w:p w:rsidR="00F13700" w:rsidRPr="009D02BA" w:rsidRDefault="00F13700" w:rsidP="00F13700">
      <w:pPr>
        <w:pStyle w:val="ConsPlusNormal"/>
        <w:ind w:firstLine="709"/>
        <w:jc w:val="center"/>
        <w:rPr>
          <w:rFonts w:ascii="Times New Roman" w:hAnsi="Times New Roman" w:cs="Times New Roman"/>
          <w:b/>
          <w:sz w:val="28"/>
        </w:rPr>
      </w:pPr>
    </w:p>
    <w:tbl>
      <w:tblPr>
        <w:tblStyle w:val="ac"/>
        <w:tblW w:w="0" w:type="auto"/>
        <w:tblLook w:val="04A0" w:firstRow="1" w:lastRow="0" w:firstColumn="1" w:lastColumn="0" w:noHBand="0" w:noVBand="1"/>
      </w:tblPr>
      <w:tblGrid>
        <w:gridCol w:w="2225"/>
        <w:gridCol w:w="7458"/>
      </w:tblGrid>
      <w:tr w:rsidR="00F13700" w:rsidRPr="009D02BA" w:rsidTr="00891B5B">
        <w:trPr>
          <w:trHeight w:val="428"/>
        </w:trPr>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Диапазон фракций</w:t>
            </w:r>
          </w:p>
        </w:tc>
        <w:tc>
          <w:tcPr>
            <w:tcW w:w="7512"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Расшифровка</w:t>
            </w:r>
          </w:p>
        </w:tc>
      </w:tr>
      <w:tr w:rsidR="00F13700" w:rsidRPr="009D02BA" w:rsidTr="00891B5B">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fr01-05</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1 до 5 включительно</w:t>
            </w:r>
          </w:p>
        </w:tc>
      </w:tr>
      <w:tr w:rsidR="00F13700" w:rsidRPr="009D02BA" w:rsidTr="003C3F6C">
        <w:trPr>
          <w:trHeight w:val="319"/>
        </w:trPr>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fr06-07</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6 до 7 включительно</w:t>
            </w:r>
          </w:p>
        </w:tc>
      </w:tr>
      <w:tr w:rsidR="00F13700" w:rsidRPr="009D02BA" w:rsidTr="00891B5B">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fr08-10</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8 до 10 включительно</w:t>
            </w:r>
          </w:p>
        </w:tc>
      </w:tr>
      <w:tr w:rsidR="00F13700" w:rsidRPr="009D02BA" w:rsidTr="00891B5B">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fr11-20</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11 до 20 включительно</w:t>
            </w:r>
          </w:p>
        </w:tc>
      </w:tr>
      <w:tr w:rsidR="00F13700" w:rsidRPr="009D02BA" w:rsidTr="00891B5B">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fr21-29</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21 до 29 включительно</w:t>
            </w:r>
          </w:p>
        </w:tc>
      </w:tr>
      <w:tr w:rsidR="00F13700" w:rsidRPr="009D02BA" w:rsidTr="00891B5B">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fr30-32</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30 до 32 включительно</w:t>
            </w:r>
          </w:p>
        </w:tc>
      </w:tr>
      <w:tr w:rsidR="00F13700" w:rsidTr="00891B5B">
        <w:tc>
          <w:tcPr>
            <w:tcW w:w="2235" w:type="dxa"/>
            <w:vAlign w:val="center"/>
          </w:tcPr>
          <w:p w:rsidR="00F13700" w:rsidRPr="009D02BA" w:rsidRDefault="00F13700" w:rsidP="00891B5B">
            <w:pPr>
              <w:pStyle w:val="ConsPlusNormal"/>
              <w:jc w:val="center"/>
              <w:rPr>
                <w:rFonts w:ascii="Times New Roman" w:hAnsi="Times New Roman" w:cs="Times New Roman"/>
                <w:sz w:val="24"/>
              </w:rPr>
            </w:pPr>
            <w:r w:rsidRPr="009D02BA">
              <w:rPr>
                <w:rFonts w:ascii="Times New Roman" w:hAnsi="Times New Roman" w:cs="Times New Roman"/>
                <w:sz w:val="24"/>
              </w:rPr>
              <w:t>fr33-99</w:t>
            </w:r>
          </w:p>
        </w:tc>
        <w:tc>
          <w:tcPr>
            <w:tcW w:w="7512" w:type="dxa"/>
            <w:vAlign w:val="center"/>
          </w:tcPr>
          <w:p w:rsidR="00F13700" w:rsidRPr="00814888" w:rsidRDefault="00F13700" w:rsidP="00891B5B">
            <w:pPr>
              <w:pStyle w:val="ConsPlusNormal"/>
              <w:rPr>
                <w:rFonts w:ascii="Times New Roman" w:hAnsi="Times New Roman" w:cs="Times New Roman"/>
                <w:sz w:val="24"/>
                <w:lang w:val="ru-RU"/>
              </w:rPr>
            </w:pPr>
            <w:r w:rsidRPr="00814888">
              <w:rPr>
                <w:rFonts w:ascii="Times New Roman" w:hAnsi="Times New Roman" w:cs="Times New Roman"/>
                <w:sz w:val="24"/>
                <w:lang w:val="ru-RU"/>
              </w:rPr>
              <w:t>Количество фракций от 33 включительно и более</w:t>
            </w:r>
          </w:p>
        </w:tc>
      </w:tr>
    </w:tbl>
    <w:p w:rsidR="00F13700" w:rsidRPr="00AF66B2" w:rsidRDefault="00F13700" w:rsidP="00F13700">
      <w:pPr>
        <w:pStyle w:val="ConsPlusNormal"/>
        <w:tabs>
          <w:tab w:val="left" w:pos="1636"/>
        </w:tabs>
        <w:ind w:firstLine="540"/>
        <w:jc w:val="both"/>
        <w:rPr>
          <w:rFonts w:ascii="Times New Roman" w:hAnsi="Times New Roman" w:cs="Times New Roman"/>
          <w:sz w:val="28"/>
        </w:rPr>
      </w:pPr>
      <w:r w:rsidRPr="00AF66B2">
        <w:rPr>
          <w:rFonts w:ascii="Times New Roman" w:hAnsi="Times New Roman" w:cs="Times New Roman"/>
          <w:sz w:val="28"/>
        </w:rPr>
        <w:tab/>
      </w:r>
    </w:p>
    <w:p w:rsidR="00F13700" w:rsidRPr="009D02BA" w:rsidRDefault="00F13700" w:rsidP="00F13700">
      <w:pPr>
        <w:rPr>
          <w:sz w:val="28"/>
        </w:rPr>
      </w:pPr>
      <w:r w:rsidRPr="009D02BA">
        <w:rPr>
          <w:b/>
          <w:sz w:val="28"/>
          <w:szCs w:val="28"/>
        </w:rPr>
        <w:t>Лучевая терапия в сочетании с лекарственной терапией (КСГ </w:t>
      </w:r>
      <w:r w:rsidRPr="009D02BA">
        <w:rPr>
          <w:b/>
          <w:sz w:val="28"/>
          <w:szCs w:val="28"/>
          <w:lang w:val="en-US"/>
        </w:rPr>
        <w:t>st</w:t>
      </w:r>
      <w:r w:rsidRPr="009D02BA">
        <w:rPr>
          <w:b/>
          <w:sz w:val="28"/>
          <w:szCs w:val="28"/>
        </w:rPr>
        <w:t>19.049-</w:t>
      </w:r>
      <w:r w:rsidRPr="009D02BA">
        <w:rPr>
          <w:b/>
          <w:sz w:val="28"/>
          <w:szCs w:val="28"/>
          <w:lang w:val="en-US"/>
        </w:rPr>
        <w:t>st</w:t>
      </w:r>
      <w:r w:rsidRPr="009D02BA">
        <w:rPr>
          <w:b/>
          <w:sz w:val="28"/>
          <w:szCs w:val="28"/>
        </w:rPr>
        <w:t xml:space="preserve">19.055 и </w:t>
      </w:r>
      <w:r w:rsidRPr="009D02BA">
        <w:rPr>
          <w:b/>
          <w:sz w:val="28"/>
          <w:szCs w:val="28"/>
          <w:lang w:val="en-US"/>
        </w:rPr>
        <w:t>ds</w:t>
      </w:r>
      <w:r w:rsidRPr="009D02BA">
        <w:rPr>
          <w:b/>
          <w:sz w:val="28"/>
          <w:szCs w:val="28"/>
        </w:rPr>
        <w:t>19.011-</w:t>
      </w:r>
      <w:r w:rsidRPr="009D02BA">
        <w:rPr>
          <w:b/>
          <w:sz w:val="28"/>
          <w:szCs w:val="28"/>
          <w:lang w:val="en-US"/>
        </w:rPr>
        <w:t>ds</w:t>
      </w:r>
      <w:r w:rsidRPr="009D02BA">
        <w:rPr>
          <w:b/>
          <w:sz w:val="28"/>
          <w:szCs w:val="28"/>
        </w:rPr>
        <w:t>19.015)</w:t>
      </w:r>
    </w:p>
    <w:p w:rsidR="00F13700" w:rsidRPr="009D02BA" w:rsidRDefault="00F13700" w:rsidP="00F13700">
      <w:pPr>
        <w:pStyle w:val="ConsPlusNormal"/>
        <w:ind w:firstLine="709"/>
        <w:jc w:val="both"/>
        <w:rPr>
          <w:rFonts w:ascii="Times New Roman" w:hAnsi="Times New Roman" w:cs="Times New Roman"/>
          <w:sz w:val="28"/>
        </w:rPr>
      </w:pPr>
      <w:r w:rsidRPr="009D02BA">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а также кода МНН лекарственных препаратов.</w:t>
      </w:r>
    </w:p>
    <w:p w:rsidR="00F13700" w:rsidRPr="009D02BA" w:rsidRDefault="00F13700" w:rsidP="00F13700">
      <w:pPr>
        <w:pStyle w:val="ConsPlusNormal"/>
        <w:ind w:firstLine="709"/>
        <w:jc w:val="both"/>
        <w:rPr>
          <w:rFonts w:ascii="Times New Roman" w:hAnsi="Times New Roman" w:cs="Times New Roman"/>
          <w:sz w:val="28"/>
        </w:rPr>
      </w:pPr>
      <w:r w:rsidRPr="009D02BA">
        <w:rPr>
          <w:rFonts w:ascii="Times New Roman" w:hAnsi="Times New Roman" w:cs="Times New Roman"/>
          <w:sz w:val="28"/>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в сочетании с ЛТ» файла «Расшифровка групп».</w:t>
      </w:r>
    </w:p>
    <w:p w:rsidR="00F13700" w:rsidRDefault="00F13700" w:rsidP="00F13700">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«МНН ЛП в сочетании </w:t>
      </w:r>
      <w:r>
        <w:rPr>
          <w:rFonts w:ascii="Times New Roman" w:hAnsi="Times New Roman" w:cs="Times New Roman"/>
          <w:sz w:val="28"/>
        </w:rPr>
        <w:br/>
      </w:r>
      <w:r w:rsidRPr="009D02BA">
        <w:rPr>
          <w:rFonts w:ascii="Times New Roman" w:hAnsi="Times New Roman" w:cs="Times New Roman"/>
          <w:sz w:val="28"/>
        </w:rPr>
        <w:t>с ЛТ» файла «Расшифровка групп», оплата случая осуществляется по соответствующей КСГ для случаев проведения лучевой терапии.</w:t>
      </w:r>
    </w:p>
    <w:p w:rsidR="00380CD8" w:rsidRDefault="00380CD8" w:rsidP="0097161A">
      <w:pPr>
        <w:ind w:firstLine="851"/>
        <w:jc w:val="both"/>
        <w:rPr>
          <w:color w:val="FF0000"/>
          <w:sz w:val="28"/>
          <w:szCs w:val="28"/>
        </w:rPr>
      </w:pPr>
    </w:p>
    <w:p w:rsidR="00F13700" w:rsidRPr="00F441BC" w:rsidRDefault="00F56845" w:rsidP="00F13700">
      <w:pPr>
        <w:rPr>
          <w:b/>
          <w:sz w:val="28"/>
          <w:szCs w:val="28"/>
        </w:rPr>
      </w:pPr>
      <w:r>
        <w:rPr>
          <w:b/>
          <w:sz w:val="28"/>
          <w:szCs w:val="28"/>
        </w:rPr>
        <w:t xml:space="preserve">3.29.12. </w:t>
      </w:r>
      <w:r w:rsidR="00F13700" w:rsidRPr="00F441BC">
        <w:rPr>
          <w:b/>
          <w:sz w:val="28"/>
          <w:szCs w:val="28"/>
        </w:rPr>
        <w:t>Хирургическая онкология</w:t>
      </w:r>
    </w:p>
    <w:p w:rsidR="00F13700" w:rsidRPr="00F441BC" w:rsidRDefault="00F13700" w:rsidP="000243E3">
      <w:pPr>
        <w:ind w:firstLine="851"/>
        <w:jc w:val="both"/>
        <w:rPr>
          <w:sz w:val="28"/>
          <w:szCs w:val="28"/>
        </w:rPr>
      </w:pPr>
      <w:r w:rsidRPr="00F441BC">
        <w:rPr>
          <w:sz w:val="28"/>
          <w:szCs w:val="28"/>
        </w:rPr>
        <w:t>О</w:t>
      </w:r>
      <w:r w:rsidRPr="009D02BA">
        <w:rPr>
          <w:sz w:val="28"/>
          <w:szCs w:val="28"/>
        </w:rPr>
        <w:t xml:space="preserve">тнесение к КСГ производится при комбинации диагнозов </w:t>
      </w:r>
      <w:r w:rsidRPr="009D02BA">
        <w:rPr>
          <w:sz w:val="28"/>
          <w:szCs w:val="28"/>
          <w:lang w:val="en-US"/>
        </w:rPr>
        <w:t>C</w:t>
      </w:r>
      <w:r w:rsidRPr="009D02BA">
        <w:rPr>
          <w:sz w:val="28"/>
          <w:szCs w:val="28"/>
        </w:rPr>
        <w:t>00-</w:t>
      </w:r>
      <w:r w:rsidRPr="009D02BA">
        <w:rPr>
          <w:sz w:val="28"/>
          <w:szCs w:val="28"/>
          <w:lang w:val="en-US"/>
        </w:rPr>
        <w:t>C</w:t>
      </w:r>
      <w:r w:rsidRPr="009D02BA">
        <w:rPr>
          <w:sz w:val="28"/>
          <w:szCs w:val="28"/>
        </w:rPr>
        <w:t xml:space="preserve">80, </w:t>
      </w:r>
      <w:r w:rsidRPr="009D02BA">
        <w:rPr>
          <w:sz w:val="28"/>
          <w:szCs w:val="28"/>
          <w:lang w:val="en-US"/>
        </w:rPr>
        <w:t>C</w:t>
      </w:r>
      <w:r w:rsidRPr="009D02BA">
        <w:rPr>
          <w:sz w:val="28"/>
          <w:szCs w:val="28"/>
        </w:rPr>
        <w:t xml:space="preserve">97 и </w:t>
      </w:r>
      <w:r w:rsidRPr="009D02BA">
        <w:rPr>
          <w:sz w:val="28"/>
          <w:szCs w:val="28"/>
          <w:lang w:val="en-US"/>
        </w:rPr>
        <w:t>D</w:t>
      </w:r>
      <w:r w:rsidRPr="009D02BA">
        <w:rPr>
          <w:sz w:val="28"/>
          <w:szCs w:val="28"/>
        </w:rPr>
        <w:t>00-</w:t>
      </w:r>
      <w:r w:rsidRPr="009D02BA">
        <w:rPr>
          <w:sz w:val="28"/>
          <w:szCs w:val="28"/>
          <w:lang w:val="en-US"/>
        </w:rPr>
        <w:t>D</w:t>
      </w:r>
      <w:r w:rsidRPr="009D02BA">
        <w:rPr>
          <w:sz w:val="28"/>
          <w:szCs w:val="28"/>
        </w:rPr>
        <w:t>09</w:t>
      </w:r>
      <w:r w:rsidRPr="00F441BC">
        <w:rPr>
          <w:sz w:val="28"/>
          <w:szCs w:val="28"/>
        </w:rPr>
        <w:t xml:space="preserve"> и услуг, обозначающих выполнение оперативного вмешательства. </w:t>
      </w:r>
    </w:p>
    <w:p w:rsidR="00F13700" w:rsidRPr="009C0349" w:rsidRDefault="00F13700" w:rsidP="000243E3">
      <w:pPr>
        <w:ind w:firstLine="851"/>
        <w:jc w:val="both"/>
        <w:rPr>
          <w:sz w:val="28"/>
          <w:szCs w:val="28"/>
        </w:rPr>
      </w:pPr>
      <w:r w:rsidRPr="009C0349">
        <w:rPr>
          <w:sz w:val="28"/>
          <w:szCs w:val="28"/>
        </w:rPr>
        <w:t>К таким КСГ относятся:</w:t>
      </w:r>
    </w:p>
    <w:p w:rsidR="00F13700" w:rsidRPr="009C0349" w:rsidRDefault="00F13700" w:rsidP="00F13700">
      <w:pPr>
        <w:rPr>
          <w:sz w:val="14"/>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1196"/>
        <w:gridCol w:w="8647"/>
      </w:tblGrid>
      <w:tr w:rsidR="00F13700" w:rsidRPr="009D02BA" w:rsidTr="00891B5B">
        <w:trPr>
          <w:trHeight w:val="160"/>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st19.001</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spacing w:val="-2"/>
              </w:rPr>
            </w:pPr>
            <w:r w:rsidRPr="009D02BA">
              <w:rPr>
                <w:rFonts w:eastAsia="Times New Roman"/>
                <w:spacing w:val="-2"/>
              </w:rPr>
              <w:t>Операции на женских половых органах при злокачественных новообразованиях (уровень 1)</w:t>
            </w:r>
          </w:p>
        </w:tc>
      </w:tr>
      <w:tr w:rsidR="00F13700" w:rsidRPr="009D02BA" w:rsidTr="00891B5B">
        <w:trPr>
          <w:trHeight w:val="195"/>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st19.002</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spacing w:val="-2"/>
              </w:rPr>
              <w:t>Операции на женских половых органах при злокачественных новообразованиях (уровень 2)</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st19.003</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spacing w:val="-2"/>
              </w:rPr>
              <w:t>Операции на женских половых органах при злокачественных новообразованиях (уровень 3)</w:t>
            </w:r>
          </w:p>
        </w:tc>
      </w:tr>
      <w:tr w:rsidR="00F13700" w:rsidRPr="009D02BA" w:rsidTr="00891B5B">
        <w:trPr>
          <w:trHeight w:val="379"/>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st19.004</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на кишечнике и анальной области при злокачественных новообразованиях (уровень 1)</w:t>
            </w:r>
          </w:p>
        </w:tc>
      </w:tr>
      <w:tr w:rsidR="00F13700" w:rsidRPr="009D02BA" w:rsidTr="00891B5B">
        <w:trPr>
          <w:trHeight w:val="461"/>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st19.005</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на кишечнике и анальной области при злокачественных новообразованиях (уровень 2)</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st19.006</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почки и мочевыделительной системы (уровень 1)</w:t>
            </w:r>
          </w:p>
        </w:tc>
      </w:tr>
      <w:tr w:rsidR="00F13700" w:rsidRPr="009D02BA" w:rsidTr="00891B5B">
        <w:trPr>
          <w:trHeight w:val="483"/>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st19.007</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почки и мочевыделительной системы (уровень 2)</w:t>
            </w:r>
          </w:p>
        </w:tc>
      </w:tr>
      <w:tr w:rsidR="00F13700" w:rsidRPr="009D02BA" w:rsidTr="00891B5B">
        <w:trPr>
          <w:trHeight w:val="424"/>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st19.008</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почки и мочевыделительной системы (уровень 3)</w:t>
            </w:r>
          </w:p>
        </w:tc>
      </w:tr>
      <w:tr w:rsidR="00F13700" w:rsidRPr="009D02BA" w:rsidTr="00891B5B">
        <w:trPr>
          <w:trHeight w:val="236"/>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st19.009</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кожи (уровень 1)</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st19.010</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кожи (уровень 2)</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st19.011</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кожи (уровень 3)</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st19.012</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щитовидной железы (уровень 1)</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st19.013</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щитовидной железы (уровень 2)</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st19.014</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Мастэктомия , другие операции при злокачественном новообразовании молочной железы (уровень 1)</w:t>
            </w:r>
          </w:p>
        </w:tc>
      </w:tr>
      <w:tr w:rsidR="00F13700" w:rsidRPr="009D02BA" w:rsidTr="00891B5B">
        <w:trPr>
          <w:trHeight w:val="173"/>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st19.015</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Мастэктомия, другие операции при злокачественном новообразовании молочной железы (уровень 2)</w:t>
            </w:r>
          </w:p>
        </w:tc>
      </w:tr>
      <w:tr w:rsidR="00F13700" w:rsidRPr="009D02BA" w:rsidTr="00891B5B">
        <w:trPr>
          <w:trHeight w:val="421"/>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st19.016</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желчного пузыря, желчных протоков (уровень 1)</w:t>
            </w:r>
          </w:p>
        </w:tc>
      </w:tr>
      <w:tr w:rsidR="00F13700" w:rsidRPr="009D02BA" w:rsidTr="00891B5B">
        <w:trPr>
          <w:trHeight w:val="466"/>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st19.017</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желчного пузыря, желчных протоков (уровень 2)</w:t>
            </w:r>
          </w:p>
        </w:tc>
      </w:tr>
      <w:tr w:rsidR="00F13700" w:rsidRPr="009D02BA" w:rsidTr="00891B5B">
        <w:trPr>
          <w:trHeight w:val="134"/>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st19.018</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пищевода, желудка (уровень 1)</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st19.019</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пищевода, желудка (уровень 2)</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st19.020</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злокачественном новообразовании пищевода, желудка (уровень 3)</w:t>
            </w:r>
          </w:p>
        </w:tc>
      </w:tr>
      <w:tr w:rsidR="00F13700" w:rsidRPr="009D02BA" w:rsidTr="00891B5B">
        <w:trPr>
          <w:trHeight w:val="220"/>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st19.021</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Другие операции при злокачественном новообразовании брюшной полости</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st19.022</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на органе слуха, придаточных пазухах носа и верхних дыхательных путях при злокачественных новообразованиях</w:t>
            </w:r>
          </w:p>
        </w:tc>
      </w:tr>
      <w:tr w:rsidR="00F13700" w:rsidRPr="009D02BA"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st19.023</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на нижних дыхательных путях и легочной ткани при злокачественных новообразованиях (уровень 1)</w:t>
            </w:r>
          </w:p>
        </w:tc>
      </w:tr>
      <w:tr w:rsidR="00F13700" w:rsidRPr="009D02BA" w:rsidTr="00891B5B">
        <w:trPr>
          <w:trHeight w:val="431"/>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st19.024</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на нижних дыхательных путях и легочной ткани при злокачественных новообразованиях (уровень 2)</w:t>
            </w:r>
          </w:p>
        </w:tc>
      </w:tr>
      <w:tr w:rsidR="00F13700" w:rsidRPr="009D02BA" w:rsidTr="00891B5B">
        <w:trPr>
          <w:trHeight w:val="285"/>
        </w:trPr>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st19.025</w:t>
            </w:r>
          </w:p>
        </w:tc>
        <w:tc>
          <w:tcPr>
            <w:tcW w:w="8647" w:type="dxa"/>
            <w:tcBorders>
              <w:top w:val="single" w:sz="4" w:space="0" w:color="auto"/>
              <w:left w:val="single" w:sz="4" w:space="0" w:color="auto"/>
              <w:bottom w:val="single" w:sz="4" w:space="0" w:color="auto"/>
              <w:right w:val="single" w:sz="4" w:space="0" w:color="auto"/>
            </w:tcBorders>
          </w:tcPr>
          <w:p w:rsidR="00F13700" w:rsidRPr="009D02BA"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мужских половых органов (уровень 1)</w:t>
            </w:r>
          </w:p>
        </w:tc>
      </w:tr>
      <w:tr w:rsidR="00F13700" w:rsidRPr="00383E5D" w:rsidTr="00891B5B">
        <w:tc>
          <w:tcPr>
            <w:tcW w:w="1196" w:type="dxa"/>
            <w:tcBorders>
              <w:top w:val="single" w:sz="4" w:space="0" w:color="auto"/>
              <w:left w:val="single" w:sz="4" w:space="0" w:color="auto"/>
              <w:bottom w:val="single" w:sz="4" w:space="0" w:color="auto"/>
              <w:right w:val="single" w:sz="4" w:space="0" w:color="auto"/>
            </w:tcBorders>
            <w:vAlign w:val="center"/>
          </w:tcPr>
          <w:p w:rsidR="00F13700" w:rsidRPr="009D02BA" w:rsidRDefault="00F13700" w:rsidP="00891B5B">
            <w:pPr>
              <w:autoSpaceDE w:val="0"/>
              <w:autoSpaceDN w:val="0"/>
              <w:adjustRightInd w:val="0"/>
              <w:jc w:val="center"/>
              <w:rPr>
                <w:rFonts w:eastAsia="Times New Roman"/>
                <w:lang w:val="en-US"/>
              </w:rPr>
            </w:pPr>
            <w:r w:rsidRPr="009D02BA">
              <w:rPr>
                <w:color w:val="000000"/>
              </w:rPr>
              <w:t>st19.026</w:t>
            </w:r>
          </w:p>
        </w:tc>
        <w:tc>
          <w:tcPr>
            <w:tcW w:w="8647" w:type="dxa"/>
            <w:tcBorders>
              <w:top w:val="single" w:sz="4" w:space="0" w:color="auto"/>
              <w:left w:val="single" w:sz="4" w:space="0" w:color="auto"/>
              <w:bottom w:val="single" w:sz="4" w:space="0" w:color="auto"/>
              <w:right w:val="single" w:sz="4" w:space="0" w:color="auto"/>
            </w:tcBorders>
          </w:tcPr>
          <w:p w:rsidR="00F13700" w:rsidRPr="00383E5D" w:rsidRDefault="00F13700" w:rsidP="00891B5B">
            <w:pPr>
              <w:autoSpaceDE w:val="0"/>
              <w:autoSpaceDN w:val="0"/>
              <w:adjustRightInd w:val="0"/>
              <w:rPr>
                <w:rFonts w:eastAsia="Times New Roman"/>
              </w:rPr>
            </w:pPr>
            <w:r w:rsidRPr="009D02BA">
              <w:rPr>
                <w:rFonts w:eastAsia="Times New Roman"/>
              </w:rPr>
              <w:t>Операции при злокачественных новообразованиях мужских половых органов (уровень 2)</w:t>
            </w:r>
          </w:p>
        </w:tc>
      </w:tr>
    </w:tbl>
    <w:p w:rsidR="00F13700" w:rsidRPr="00F441BC" w:rsidRDefault="00F13700" w:rsidP="00F13700">
      <w:pPr>
        <w:rPr>
          <w:sz w:val="28"/>
          <w:szCs w:val="28"/>
        </w:rPr>
      </w:pPr>
    </w:p>
    <w:p w:rsidR="00926C7C" w:rsidRPr="00B03EFC" w:rsidRDefault="00F13700" w:rsidP="00B03EFC">
      <w:pPr>
        <w:ind w:firstLine="567"/>
        <w:jc w:val="both"/>
        <w:rPr>
          <w:sz w:val="28"/>
          <w:szCs w:val="28"/>
        </w:rPr>
      </w:pPr>
      <w:r w:rsidRPr="00F441BC">
        <w:rPr>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пообщим правилам, то есть к КСГ, формируемой по коду выполненног</w:t>
      </w:r>
      <w:r>
        <w:rPr>
          <w:sz w:val="28"/>
          <w:szCs w:val="28"/>
        </w:rPr>
        <w:t>о хирургического вмешательства.</w:t>
      </w:r>
    </w:p>
    <w:p w:rsidR="002E293A" w:rsidRPr="00F441BC" w:rsidRDefault="002E293A" w:rsidP="00926C7C">
      <w:pPr>
        <w:rPr>
          <w:sz w:val="28"/>
          <w:szCs w:val="28"/>
        </w:rPr>
      </w:pPr>
    </w:p>
    <w:p w:rsidR="00926C7C" w:rsidRPr="00F441BC" w:rsidRDefault="00AD744D" w:rsidP="00926C7C">
      <w:pPr>
        <w:rPr>
          <w:b/>
          <w:sz w:val="28"/>
          <w:szCs w:val="28"/>
        </w:rPr>
      </w:pPr>
      <w:r>
        <w:rPr>
          <w:b/>
          <w:sz w:val="28"/>
          <w:szCs w:val="28"/>
        </w:rPr>
        <w:t xml:space="preserve">3.29.13. </w:t>
      </w:r>
      <w:r w:rsidR="00926C7C" w:rsidRPr="009D02BA">
        <w:rPr>
          <w:b/>
          <w:sz w:val="28"/>
          <w:szCs w:val="28"/>
        </w:rPr>
        <w:t>КСГ st36.012 и ds36.006</w:t>
      </w:r>
      <w:r w:rsidR="00926C7C">
        <w:rPr>
          <w:b/>
          <w:sz w:val="28"/>
          <w:szCs w:val="28"/>
        </w:rPr>
        <w:t>«</w:t>
      </w:r>
      <w:r w:rsidR="00926C7C" w:rsidRPr="00F441BC">
        <w:rPr>
          <w:b/>
          <w:sz w:val="28"/>
          <w:szCs w:val="28"/>
        </w:rPr>
        <w:t>Злокачественное новообразование без специального противоопухолевого лечения</w:t>
      </w:r>
      <w:r w:rsidR="00926C7C">
        <w:rPr>
          <w:b/>
          <w:sz w:val="28"/>
          <w:szCs w:val="28"/>
        </w:rPr>
        <w:t>»</w:t>
      </w:r>
    </w:p>
    <w:p w:rsidR="00926C7C" w:rsidRPr="00F441BC" w:rsidRDefault="00926C7C" w:rsidP="008A14BE">
      <w:pPr>
        <w:ind w:firstLine="851"/>
        <w:jc w:val="both"/>
        <w:rPr>
          <w:sz w:val="28"/>
          <w:szCs w:val="28"/>
        </w:rPr>
      </w:pPr>
      <w:r w:rsidRPr="00F441BC">
        <w:rPr>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w:t>
      </w:r>
      <w:r w:rsidRPr="009D02BA">
        <w:rPr>
          <w:sz w:val="28"/>
          <w:szCs w:val="28"/>
        </w:rPr>
        <w:t>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926C7C" w:rsidRDefault="00926C7C" w:rsidP="008A14BE">
      <w:pPr>
        <w:ind w:firstLine="851"/>
        <w:jc w:val="both"/>
        <w:rPr>
          <w:sz w:val="28"/>
          <w:szCs w:val="28"/>
        </w:rPr>
      </w:pPr>
      <w:r w:rsidRPr="00F441BC">
        <w:rPr>
          <w:sz w:val="28"/>
          <w:szCs w:val="28"/>
        </w:rPr>
        <w:t>При экспертизе качества медицинской помощи целесообразно обращать внимание на обоснова</w:t>
      </w:r>
      <w:r>
        <w:rPr>
          <w:sz w:val="28"/>
          <w:szCs w:val="28"/>
        </w:rPr>
        <w:t>нность подобных госпитализаций.</w:t>
      </w:r>
    </w:p>
    <w:p w:rsidR="00926C7C" w:rsidRPr="00F441BC" w:rsidRDefault="00926C7C" w:rsidP="00926C7C">
      <w:pPr>
        <w:rPr>
          <w:sz w:val="28"/>
          <w:szCs w:val="28"/>
        </w:rPr>
      </w:pPr>
    </w:p>
    <w:p w:rsidR="00926C7C" w:rsidRPr="00A57393" w:rsidRDefault="00AD744D" w:rsidP="00926C7C">
      <w:pPr>
        <w:tabs>
          <w:tab w:val="left" w:pos="7797"/>
        </w:tabs>
        <w:ind w:right="-1"/>
        <w:rPr>
          <w:b/>
          <w:sz w:val="28"/>
          <w:szCs w:val="28"/>
        </w:rPr>
      </w:pPr>
      <w:r>
        <w:rPr>
          <w:b/>
          <w:sz w:val="28"/>
          <w:szCs w:val="28"/>
        </w:rPr>
        <w:t xml:space="preserve">3.29.14. </w:t>
      </w:r>
      <w:r w:rsidR="00926C7C" w:rsidRPr="009D02BA">
        <w:rPr>
          <w:b/>
          <w:sz w:val="28"/>
          <w:szCs w:val="28"/>
        </w:rPr>
        <w:t>КСГ st27.014 «Госпитализация</w:t>
      </w:r>
      <w:r w:rsidR="00926C7C" w:rsidRPr="00F441BC">
        <w:rPr>
          <w:b/>
          <w:sz w:val="28"/>
          <w:szCs w:val="28"/>
        </w:rPr>
        <w:t xml:space="preserve"> в диагностических целях с постановкой/</w:t>
      </w:r>
      <w:r w:rsidR="00926C7C" w:rsidRPr="0003196A">
        <w:rPr>
          <w:b/>
          <w:sz w:val="12"/>
          <w:szCs w:val="28"/>
        </w:rPr>
        <w:t> </w:t>
      </w:r>
      <w:r w:rsidR="00926C7C" w:rsidRPr="00F441BC">
        <w:rPr>
          <w:b/>
          <w:sz w:val="28"/>
          <w:szCs w:val="28"/>
        </w:rPr>
        <w:t>подтверждением диагноза злокачественного новообразования</w:t>
      </w:r>
      <w:r w:rsidR="00926C7C">
        <w:rPr>
          <w:b/>
          <w:sz w:val="28"/>
          <w:szCs w:val="28"/>
        </w:rPr>
        <w:t>»</w:t>
      </w:r>
    </w:p>
    <w:p w:rsidR="00926C7C" w:rsidRDefault="00926C7C" w:rsidP="008A14BE">
      <w:pPr>
        <w:ind w:firstLine="851"/>
        <w:jc w:val="both"/>
        <w:rPr>
          <w:sz w:val="28"/>
          <w:szCs w:val="28"/>
        </w:rPr>
      </w:pPr>
      <w:r w:rsidRPr="00F441BC">
        <w:rPr>
          <w:sz w:val="28"/>
          <w:szCs w:val="28"/>
        </w:rPr>
        <w:t>Отнесение случая к этой группе осуществляется с применением соответствующего кода номенклатуры из раздела «</w:t>
      </w:r>
      <w:r w:rsidRPr="00F441BC">
        <w:rPr>
          <w:sz w:val="28"/>
          <w:szCs w:val="28"/>
          <w:lang w:val="en-US"/>
        </w:rPr>
        <w:t>B</w:t>
      </w:r>
      <w:r w:rsidRPr="00F441BC">
        <w:rPr>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926C7C" w:rsidRDefault="00926C7C" w:rsidP="008A14BE">
      <w:pPr>
        <w:ind w:firstLine="851"/>
        <w:jc w:val="both"/>
        <w:rPr>
          <w:sz w:val="28"/>
          <w:szCs w:val="28"/>
        </w:rPr>
      </w:pPr>
    </w:p>
    <w:p w:rsidR="00926C7C" w:rsidRPr="009D02BA" w:rsidRDefault="008A14BE" w:rsidP="00926C7C">
      <w:pPr>
        <w:tabs>
          <w:tab w:val="left" w:pos="7797"/>
        </w:tabs>
        <w:rPr>
          <w:b/>
          <w:sz w:val="28"/>
          <w:szCs w:val="28"/>
        </w:rPr>
      </w:pPr>
      <w:r>
        <w:rPr>
          <w:b/>
          <w:sz w:val="28"/>
          <w:szCs w:val="28"/>
        </w:rPr>
        <w:t xml:space="preserve">3.29.15. </w:t>
      </w:r>
      <w:r w:rsidR="00926C7C" w:rsidRPr="009D02BA">
        <w:rPr>
          <w:b/>
          <w:sz w:val="28"/>
          <w:szCs w:val="28"/>
        </w:rPr>
        <w:t xml:space="preserve">КСГ </w:t>
      </w:r>
      <w:r w:rsidR="00926C7C" w:rsidRPr="009D02BA">
        <w:rPr>
          <w:b/>
          <w:sz w:val="28"/>
          <w:szCs w:val="28"/>
          <w:lang w:val="en-US"/>
        </w:rPr>
        <w:t>ds</w:t>
      </w:r>
      <w:r w:rsidR="00926C7C" w:rsidRPr="009D02BA">
        <w:rPr>
          <w:b/>
          <w:sz w:val="28"/>
          <w:szCs w:val="28"/>
        </w:rPr>
        <w:t>19.029 «Госпитализация в диагност</w:t>
      </w:r>
      <w:r w:rsidR="00926C7C">
        <w:rPr>
          <w:b/>
          <w:sz w:val="28"/>
          <w:szCs w:val="28"/>
        </w:rPr>
        <w:t>ических целях с постановкой/</w:t>
      </w:r>
      <w:r w:rsidR="00926C7C" w:rsidRPr="009D02BA">
        <w:rPr>
          <w:b/>
          <w:sz w:val="28"/>
          <w:szCs w:val="28"/>
        </w:rPr>
        <w:t>подтверждением диагноза злокачественного новообразования с использованием ПЭТ КТ»</w:t>
      </w:r>
    </w:p>
    <w:p w:rsidR="00926C7C" w:rsidRPr="009D02BA" w:rsidRDefault="00926C7C" w:rsidP="008A14BE">
      <w:pPr>
        <w:ind w:firstLine="851"/>
        <w:jc w:val="both"/>
        <w:rPr>
          <w:sz w:val="28"/>
          <w:szCs w:val="28"/>
        </w:rPr>
      </w:pPr>
      <w:r w:rsidRPr="009D02BA">
        <w:rPr>
          <w:sz w:val="28"/>
          <w:szCs w:val="28"/>
        </w:rPr>
        <w:t xml:space="preserve">Отнесение к КСГ </w:t>
      </w:r>
      <w:r w:rsidRPr="009D02BA">
        <w:rPr>
          <w:sz w:val="28"/>
          <w:szCs w:val="28"/>
          <w:lang w:val="en-US"/>
        </w:rPr>
        <w:t>ds</w:t>
      </w:r>
      <w:r w:rsidRPr="009D02BA">
        <w:rPr>
          <w:sz w:val="28"/>
          <w:szCs w:val="28"/>
        </w:rPr>
        <w:t>19.02</w:t>
      </w:r>
      <w:r>
        <w:rPr>
          <w:sz w:val="28"/>
          <w:szCs w:val="28"/>
        </w:rPr>
        <w:t>9</w:t>
      </w:r>
      <w:r w:rsidRPr="009D02BA">
        <w:rPr>
          <w:sz w:val="28"/>
          <w:szCs w:val="28"/>
        </w:rPr>
        <w:t xml:space="preserve"> осуществляется по коду МКБ 10 (</w:t>
      </w:r>
      <w:r w:rsidRPr="009D02BA">
        <w:rPr>
          <w:sz w:val="28"/>
          <w:szCs w:val="28"/>
          <w:lang w:val="en-US"/>
        </w:rPr>
        <w:t>C</w:t>
      </w:r>
      <w:r w:rsidRPr="009D02BA">
        <w:rPr>
          <w:sz w:val="28"/>
          <w:szCs w:val="28"/>
        </w:rPr>
        <w:t>00-</w:t>
      </w:r>
      <w:r w:rsidRPr="009D02BA">
        <w:rPr>
          <w:sz w:val="28"/>
          <w:szCs w:val="28"/>
          <w:lang w:val="en-US"/>
        </w:rPr>
        <w:t>C</w:t>
      </w:r>
      <w:r w:rsidRPr="009D02BA">
        <w:rPr>
          <w:sz w:val="28"/>
          <w:szCs w:val="28"/>
        </w:rPr>
        <w:t xml:space="preserve">80, </w:t>
      </w:r>
      <w:r w:rsidRPr="009D02BA">
        <w:rPr>
          <w:sz w:val="28"/>
          <w:szCs w:val="28"/>
          <w:lang w:val="en-US"/>
        </w:rPr>
        <w:t>C</w:t>
      </w:r>
      <w:r w:rsidRPr="009D02BA">
        <w:rPr>
          <w:sz w:val="28"/>
          <w:szCs w:val="28"/>
        </w:rPr>
        <w:t xml:space="preserve">97, </w:t>
      </w:r>
      <w:r w:rsidRPr="009D02BA">
        <w:rPr>
          <w:sz w:val="28"/>
          <w:szCs w:val="28"/>
          <w:lang w:val="en-US"/>
        </w:rPr>
        <w:t>D</w:t>
      </w:r>
      <w:r w:rsidRPr="009D02BA">
        <w:rPr>
          <w:sz w:val="28"/>
          <w:szCs w:val="28"/>
        </w:rPr>
        <w:t>00-</w:t>
      </w:r>
      <w:r w:rsidRPr="009D02BA">
        <w:rPr>
          <w:sz w:val="28"/>
          <w:szCs w:val="28"/>
          <w:lang w:val="en-US"/>
        </w:rPr>
        <w:t>D</w:t>
      </w:r>
      <w:r w:rsidRPr="009D02BA">
        <w:rPr>
          <w:sz w:val="28"/>
          <w:szCs w:val="28"/>
        </w:rPr>
        <w:t>09) в сочетании со следующими кодами Номенклатуры:</w:t>
      </w:r>
    </w:p>
    <w:p w:rsidR="00926C7C" w:rsidRPr="009D02BA" w:rsidRDefault="00926C7C" w:rsidP="008A14BE">
      <w:pPr>
        <w:pStyle w:val="ae"/>
        <w:numPr>
          <w:ilvl w:val="1"/>
          <w:numId w:val="2"/>
        </w:numPr>
        <w:tabs>
          <w:tab w:val="left" w:pos="993"/>
        </w:tabs>
        <w:ind w:left="0" w:firstLine="851"/>
        <w:contextualSpacing/>
        <w:jc w:val="both"/>
        <w:rPr>
          <w:rFonts w:eastAsia="Calibri"/>
          <w:sz w:val="28"/>
          <w:szCs w:val="28"/>
        </w:rPr>
      </w:pPr>
      <w:r w:rsidRPr="009D02BA">
        <w:rPr>
          <w:rFonts w:eastAsia="Calibri"/>
          <w:sz w:val="28"/>
          <w:szCs w:val="28"/>
        </w:rPr>
        <w:t xml:space="preserve">A07.23.008.001 </w:t>
      </w:r>
      <w:r>
        <w:rPr>
          <w:rFonts w:eastAsia="Calibri"/>
          <w:sz w:val="28"/>
          <w:szCs w:val="28"/>
        </w:rPr>
        <w:t>«</w:t>
      </w:r>
      <w:r w:rsidRPr="009D02BA">
        <w:rPr>
          <w:rFonts w:eastAsia="Calibri"/>
          <w:sz w:val="28"/>
          <w:szCs w:val="28"/>
        </w:rPr>
        <w:t>Позитронная эмиссионная томография, совмещенная с компьютерной томографией головного мозга с введением контрастного вещества</w:t>
      </w:r>
      <w:r>
        <w:rPr>
          <w:rFonts w:eastAsia="Calibri"/>
          <w:sz w:val="28"/>
          <w:szCs w:val="28"/>
        </w:rPr>
        <w:t>»</w:t>
      </w:r>
      <w:r w:rsidRPr="009D02BA">
        <w:rPr>
          <w:rFonts w:eastAsia="Calibri"/>
          <w:sz w:val="28"/>
          <w:szCs w:val="28"/>
        </w:rPr>
        <w:t>;</w:t>
      </w:r>
    </w:p>
    <w:p w:rsidR="00926C7C" w:rsidRPr="009D02BA" w:rsidRDefault="00926C7C" w:rsidP="008A14BE">
      <w:pPr>
        <w:pStyle w:val="ae"/>
        <w:numPr>
          <w:ilvl w:val="1"/>
          <w:numId w:val="2"/>
        </w:numPr>
        <w:tabs>
          <w:tab w:val="left" w:pos="993"/>
        </w:tabs>
        <w:ind w:left="0" w:firstLine="851"/>
        <w:contextualSpacing/>
        <w:jc w:val="both"/>
        <w:rPr>
          <w:rFonts w:eastAsia="Calibri"/>
          <w:sz w:val="28"/>
          <w:szCs w:val="28"/>
        </w:rPr>
      </w:pPr>
      <w:r w:rsidRPr="009D02BA">
        <w:rPr>
          <w:rFonts w:eastAsia="Calibri"/>
          <w:sz w:val="28"/>
          <w:szCs w:val="28"/>
        </w:rPr>
        <w:t xml:space="preserve">A07.30.043 </w:t>
      </w:r>
      <w:r>
        <w:rPr>
          <w:rFonts w:eastAsia="Calibri"/>
          <w:sz w:val="28"/>
          <w:szCs w:val="28"/>
        </w:rPr>
        <w:t>«</w:t>
      </w:r>
      <w:r w:rsidRPr="009D02BA">
        <w:rPr>
          <w:rFonts w:eastAsia="Calibri"/>
          <w:sz w:val="28"/>
          <w:szCs w:val="28"/>
        </w:rPr>
        <w:t>Позитронная эмиссионная томография, совмещенная с компьютерной томографией с туморотропными РФП</w:t>
      </w:r>
      <w:r>
        <w:rPr>
          <w:rFonts w:eastAsia="Calibri"/>
          <w:sz w:val="28"/>
          <w:szCs w:val="28"/>
        </w:rPr>
        <w:t>»</w:t>
      </w:r>
      <w:r w:rsidRPr="009D02BA">
        <w:rPr>
          <w:rFonts w:eastAsia="Calibri"/>
          <w:sz w:val="28"/>
          <w:szCs w:val="28"/>
        </w:rPr>
        <w:t>;</w:t>
      </w:r>
    </w:p>
    <w:p w:rsidR="00926C7C" w:rsidRDefault="00926C7C" w:rsidP="008A14BE">
      <w:pPr>
        <w:pStyle w:val="ae"/>
        <w:numPr>
          <w:ilvl w:val="1"/>
          <w:numId w:val="2"/>
        </w:numPr>
        <w:tabs>
          <w:tab w:val="left" w:pos="993"/>
        </w:tabs>
        <w:ind w:left="0" w:firstLine="851"/>
        <w:contextualSpacing/>
        <w:jc w:val="both"/>
        <w:rPr>
          <w:rFonts w:eastAsia="Calibri"/>
          <w:sz w:val="28"/>
          <w:szCs w:val="28"/>
        </w:rPr>
      </w:pPr>
      <w:r w:rsidRPr="009D02BA">
        <w:rPr>
          <w:rFonts w:eastAsia="Calibri"/>
          <w:sz w:val="28"/>
          <w:szCs w:val="28"/>
        </w:rPr>
        <w:t xml:space="preserve">A07.30.043.001 </w:t>
      </w:r>
      <w:r>
        <w:rPr>
          <w:rFonts w:eastAsia="Calibri"/>
          <w:sz w:val="28"/>
          <w:szCs w:val="28"/>
        </w:rPr>
        <w:t>«</w:t>
      </w:r>
      <w:r w:rsidRPr="009D02BA">
        <w:rPr>
          <w:rFonts w:eastAsia="Calibri"/>
          <w:sz w:val="28"/>
          <w:szCs w:val="28"/>
        </w:rPr>
        <w:t>Позитронная эмиссионная томография, совмещенная с компьютерной томографией с туморотропными РФП с контрастированием</w:t>
      </w:r>
      <w:r>
        <w:rPr>
          <w:rFonts w:eastAsia="Calibri"/>
          <w:sz w:val="28"/>
          <w:szCs w:val="28"/>
        </w:rPr>
        <w:t>»</w:t>
      </w:r>
      <w:r w:rsidRPr="009D02BA">
        <w:rPr>
          <w:rFonts w:eastAsia="Calibri"/>
          <w:sz w:val="28"/>
          <w:szCs w:val="28"/>
        </w:rPr>
        <w:t>.</w:t>
      </w:r>
    </w:p>
    <w:p w:rsidR="00F13700" w:rsidRPr="0097161A" w:rsidRDefault="00F13700" w:rsidP="0097161A">
      <w:pPr>
        <w:ind w:firstLine="851"/>
        <w:jc w:val="both"/>
        <w:rPr>
          <w:color w:val="FF0000"/>
          <w:sz w:val="28"/>
          <w:szCs w:val="28"/>
        </w:rPr>
      </w:pPr>
    </w:p>
    <w:p w:rsidR="00C82DF9" w:rsidRPr="009D02BA" w:rsidRDefault="00C82DF9" w:rsidP="00C82DF9">
      <w:pPr>
        <w:pStyle w:val="ae"/>
        <w:tabs>
          <w:tab w:val="left" w:pos="993"/>
        </w:tabs>
        <w:ind w:left="709"/>
        <w:rPr>
          <w:rFonts w:eastAsia="Calibri"/>
          <w:sz w:val="28"/>
          <w:szCs w:val="28"/>
        </w:rPr>
      </w:pPr>
    </w:p>
    <w:p w:rsidR="00C82DF9" w:rsidRPr="00565E3D" w:rsidRDefault="00F01778" w:rsidP="00ED58CD">
      <w:pPr>
        <w:pStyle w:val="2"/>
      </w:pPr>
      <w:r>
        <w:t>3.29.16</w:t>
      </w:r>
      <w:r w:rsidR="00C82DF9" w:rsidRPr="009D02BA">
        <w:t>. Лекарственная терапия при хронических вирусных гепатитах в дневном стационаре (КСГ ds12.001 «Вирусный гепатит B хронический, лекарственная терапия», КСГ ds12.002 «Вирусный гепатит C хронический, лекарственная терапия (уровень 1)», КСГ ds12.003 «Вирусный гепатит C хронический, лекарственная терапия (уровень 2)», КСГ ds12.004 «Вирусный гепатит C хронический, лекарственная терапия (уровень 3)»)</w:t>
      </w:r>
    </w:p>
    <w:p w:rsidR="00C82DF9" w:rsidRPr="00F441BC" w:rsidRDefault="00C82DF9" w:rsidP="002D1031">
      <w:pPr>
        <w:ind w:firstLine="851"/>
        <w:jc w:val="both"/>
        <w:rPr>
          <w:sz w:val="28"/>
          <w:szCs w:val="28"/>
        </w:rPr>
      </w:pPr>
      <w:r w:rsidRPr="00F441BC">
        <w:rPr>
          <w:sz w:val="28"/>
          <w:szCs w:val="28"/>
        </w:rPr>
        <w:t xml:space="preserve">Отнесение к данным КСГ производится по комбинации кода </w:t>
      </w:r>
      <w:r>
        <w:rPr>
          <w:sz w:val="28"/>
          <w:szCs w:val="28"/>
        </w:rPr>
        <w:t>МКБ 10</w:t>
      </w:r>
      <w:r w:rsidRPr="00F441BC">
        <w:rPr>
          <w:sz w:val="28"/>
          <w:szCs w:val="28"/>
        </w:rPr>
        <w:t xml:space="preserve"> и кодов Номенклатуры.</w:t>
      </w:r>
    </w:p>
    <w:p w:rsidR="00C82DF9" w:rsidRPr="00F441BC" w:rsidRDefault="00C82DF9" w:rsidP="00C82DF9">
      <w:pPr>
        <w:jc w:val="center"/>
        <w:rPr>
          <w:b/>
          <w:sz w:val="28"/>
          <w:szCs w:val="28"/>
        </w:rPr>
      </w:pPr>
    </w:p>
    <w:p w:rsidR="00C82DF9" w:rsidRPr="00F441BC" w:rsidRDefault="00C82DF9" w:rsidP="00C82DF9">
      <w:pPr>
        <w:jc w:val="center"/>
        <w:rPr>
          <w:b/>
          <w:sz w:val="28"/>
          <w:szCs w:val="28"/>
        </w:rPr>
      </w:pPr>
      <w:r w:rsidRPr="009D02BA">
        <w:rPr>
          <w:b/>
          <w:sz w:val="28"/>
          <w:szCs w:val="28"/>
        </w:rPr>
        <w:t>Коды МКБ 10, использующиеся как классификационные критерии отнесения случаев к КСГ ds12.001-ds12.004</w:t>
      </w:r>
    </w:p>
    <w:p w:rsidR="00C82DF9" w:rsidRPr="00F441BC" w:rsidRDefault="00C82DF9" w:rsidP="00C82DF9">
      <w:pPr>
        <w:rPr>
          <w:b/>
          <w:sz w:val="28"/>
          <w:szCs w:val="28"/>
        </w:rPr>
      </w:pPr>
    </w:p>
    <w:tbl>
      <w:tblPr>
        <w:tblW w:w="9835" w:type="dxa"/>
        <w:tblInd w:w="93" w:type="dxa"/>
        <w:tblLook w:val="04A0" w:firstRow="1" w:lastRow="0" w:firstColumn="1" w:lastColumn="0" w:noHBand="0" w:noVBand="1"/>
      </w:tblPr>
      <w:tblGrid>
        <w:gridCol w:w="1684"/>
        <w:gridCol w:w="2726"/>
        <w:gridCol w:w="5425"/>
      </w:tblGrid>
      <w:tr w:rsidR="00C82DF9" w:rsidRPr="00F441BC" w:rsidTr="000A19E8">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Код диагноза</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Наименование диагноза</w:t>
            </w:r>
          </w:p>
        </w:tc>
        <w:tc>
          <w:tcPr>
            <w:tcW w:w="5425" w:type="dxa"/>
            <w:tcBorders>
              <w:top w:val="single" w:sz="4" w:space="0" w:color="auto"/>
              <w:left w:val="nil"/>
              <w:bottom w:val="single" w:sz="4" w:space="0" w:color="auto"/>
              <w:right w:val="single" w:sz="4" w:space="0" w:color="auto"/>
            </w:tcBorders>
            <w:vAlign w:val="center"/>
          </w:tcPr>
          <w:p w:rsidR="00C82DF9" w:rsidRPr="00F441BC" w:rsidRDefault="00C82DF9" w:rsidP="000A19E8">
            <w:pPr>
              <w:jc w:val="center"/>
              <w:rPr>
                <w:rFonts w:eastAsia="Times New Roman"/>
              </w:rPr>
            </w:pPr>
            <w:r w:rsidRPr="00F441BC">
              <w:rPr>
                <w:rFonts w:eastAsia="Times New Roman"/>
              </w:rPr>
              <w:t>КСГ</w:t>
            </w:r>
          </w:p>
        </w:tc>
      </w:tr>
      <w:tr w:rsidR="00C82DF9" w:rsidRPr="00F441BC" w:rsidTr="000A19E8">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pPr>
              <w:rPr>
                <w:rFonts w:eastAsia="Times New Roman"/>
              </w:rPr>
            </w:pPr>
            <w:r w:rsidRPr="009D02BA">
              <w:rPr>
                <w:rFonts w:eastAsia="Times New Roman"/>
              </w:rPr>
              <w:t>Основной диагноз</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pPr>
              <w:rPr>
                <w:rFonts w:eastAsia="Times New Roman"/>
              </w:rPr>
            </w:pPr>
          </w:p>
        </w:tc>
      </w:tr>
      <w:tr w:rsidR="00C82DF9" w:rsidRPr="00F441BC" w:rsidTr="000A19E8">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lang w:val="en-US"/>
              </w:rPr>
              <w:t>B18.0</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pPr>
              <w:rPr>
                <w:rFonts w:eastAsia="Times New Roman"/>
              </w:rPr>
            </w:pPr>
            <w:r w:rsidRPr="009D02BA">
              <w:t xml:space="preserve">Хронический вирусный гепатит </w:t>
            </w:r>
            <w:r w:rsidRPr="009D02BA">
              <w:rPr>
                <w:lang w:val="en-US"/>
              </w:rPr>
              <w:t>B</w:t>
            </w:r>
            <w:r w:rsidRPr="009D02BA">
              <w:t xml:space="preserve"> с дельта-агентом</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r w:rsidRPr="009D02BA">
              <w:rPr>
                <w:rFonts w:eastAsia="Times New Roman"/>
                <w:bCs/>
              </w:rPr>
              <w:t xml:space="preserve">ds12.001 «Вирусный гепатит </w:t>
            </w:r>
            <w:r w:rsidRPr="009D02BA">
              <w:rPr>
                <w:rFonts w:eastAsia="Times New Roman"/>
                <w:bCs/>
                <w:lang w:val="en-US"/>
              </w:rPr>
              <w:t>B</w:t>
            </w:r>
            <w:r w:rsidRPr="009D02BA">
              <w:rPr>
                <w:rFonts w:eastAsia="Times New Roman"/>
                <w:bCs/>
              </w:rPr>
              <w:t xml:space="preserve"> хронический, лекарственная терапия»</w:t>
            </w: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lang w:val="en-US"/>
              </w:rPr>
              <w:t>B18.1</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r w:rsidRPr="009D02BA">
              <w:t xml:space="preserve">Хронический вирусный гепатит </w:t>
            </w:r>
            <w:r w:rsidRPr="009D02BA">
              <w:rPr>
                <w:lang w:val="en-US"/>
              </w:rPr>
              <w:t>B</w:t>
            </w:r>
            <w:r w:rsidRPr="009D02BA">
              <w:t xml:space="preserve"> без дельта-агента</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r w:rsidRPr="009D02BA">
              <w:rPr>
                <w:rFonts w:eastAsia="Times New Roman"/>
                <w:bCs/>
              </w:rPr>
              <w:t xml:space="preserve">ds12.001 «Вирусный гепатит </w:t>
            </w:r>
            <w:r w:rsidRPr="009D02BA">
              <w:rPr>
                <w:rFonts w:eastAsia="Times New Roman"/>
                <w:bCs/>
                <w:lang w:val="en-US"/>
              </w:rPr>
              <w:t>B</w:t>
            </w:r>
            <w:r w:rsidRPr="009D02BA">
              <w:rPr>
                <w:rFonts w:eastAsia="Times New Roman"/>
                <w:bCs/>
              </w:rPr>
              <w:t xml:space="preserve"> хронический, лекарственная терапия»</w:t>
            </w: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lang w:val="en-US"/>
              </w:rPr>
              <w:t>B18.2</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pPr>
              <w:rPr>
                <w:rFonts w:eastAsia="Times New Roman"/>
              </w:rPr>
            </w:pPr>
            <w:r w:rsidRPr="009D02BA">
              <w:rPr>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pPr>
              <w:rPr>
                <w:rFonts w:eastAsia="Times New Roman"/>
                <w:bCs/>
              </w:rPr>
            </w:pPr>
            <w:r w:rsidRPr="009D02BA">
              <w:rPr>
                <w:rFonts w:eastAsia="Times New Roman"/>
                <w:bCs/>
              </w:rPr>
              <w:t>ds12.002 «Вирусный гепатит C хронический, лекарственная терапия (уровень 1)»</w:t>
            </w:r>
          </w:p>
          <w:p w:rsidR="00C82DF9" w:rsidRPr="009D02BA" w:rsidRDefault="00C82DF9" w:rsidP="000A19E8">
            <w:r w:rsidRPr="009D02BA">
              <w:t>ds12.003 «Вирусный гепатит C хронический, лекарственная терапия (уровень 2)»</w:t>
            </w:r>
          </w:p>
          <w:p w:rsidR="00C82DF9" w:rsidRPr="009D02BA" w:rsidRDefault="00C82DF9" w:rsidP="000A19E8">
            <w:r w:rsidRPr="009D02BA">
              <w:t>ds12.004 «Вирусный гепатит C хронический, лекарственная терапия (уровень 3)»</w:t>
            </w: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pP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r w:rsidRPr="009D02BA">
              <w:t>Сопутствующий диагноз</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pPr>
              <w:rPr>
                <w:rFonts w:eastAsia="Times New Roman"/>
                <w:bCs/>
              </w:rPr>
            </w:pP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lang w:val="en-US"/>
              </w:rPr>
            </w:pPr>
            <w:r w:rsidRPr="00F441BC">
              <w:rPr>
                <w:lang w:val="en-US"/>
              </w:rPr>
              <w:t>K74.3</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pPr>
              <w:rPr>
                <w:lang w:val="en-US"/>
              </w:rPr>
            </w:pPr>
            <w:r w:rsidRPr="009D02BA">
              <w:rPr>
                <w:lang w:val="en-US"/>
              </w:rPr>
              <w:t>Первичный билиарный цирроз</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r w:rsidRPr="009D02BA">
              <w:t>ds12.003 «Вирусный гепатит C хронический, лекарственная терапия (уровень 2)»</w:t>
            </w: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lang w:val="en-US"/>
              </w:rPr>
            </w:pPr>
            <w:r w:rsidRPr="00F441BC">
              <w:rPr>
                <w:lang w:val="en-US"/>
              </w:rPr>
              <w:t>K74.4</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pPr>
              <w:rPr>
                <w:lang w:val="en-US"/>
              </w:rPr>
            </w:pPr>
            <w:r w:rsidRPr="009D02BA">
              <w:rPr>
                <w:lang w:val="en-US"/>
              </w:rPr>
              <w:t>Вторичный билиарный цирроз</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r w:rsidRPr="009D02BA">
              <w:t>ds12.003 «Вирусный гепатит C хронический, лекарственная терапия (уровень 2)»</w:t>
            </w: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lang w:val="en-US"/>
              </w:rPr>
            </w:pPr>
            <w:r w:rsidRPr="00F441BC">
              <w:rPr>
                <w:lang w:val="en-US"/>
              </w:rPr>
              <w:t>K74.5</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pPr>
              <w:rPr>
                <w:lang w:val="en-US"/>
              </w:rPr>
            </w:pPr>
            <w:r w:rsidRPr="009D02BA">
              <w:rPr>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r w:rsidRPr="009D02BA">
              <w:t>ds12.003 «Вирусный гепатит C хронический, лекарственная терапия (уровень 2)»</w:t>
            </w:r>
          </w:p>
        </w:tc>
      </w:tr>
      <w:tr w:rsidR="00C82DF9" w:rsidRPr="00F441BC" w:rsidTr="000A19E8">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lang w:val="en-US"/>
              </w:rPr>
            </w:pPr>
            <w:r w:rsidRPr="00F441BC">
              <w:rPr>
                <w:lang w:val="en-US"/>
              </w:rPr>
              <w:t>K74.6</w:t>
            </w:r>
          </w:p>
        </w:tc>
        <w:tc>
          <w:tcPr>
            <w:tcW w:w="2726" w:type="dxa"/>
            <w:tcBorders>
              <w:top w:val="single" w:sz="4" w:space="0" w:color="auto"/>
              <w:left w:val="nil"/>
              <w:bottom w:val="single" w:sz="4" w:space="0" w:color="auto"/>
              <w:right w:val="single" w:sz="4" w:space="0" w:color="auto"/>
            </w:tcBorders>
            <w:shd w:val="clear" w:color="auto" w:fill="auto"/>
            <w:vAlign w:val="center"/>
          </w:tcPr>
          <w:p w:rsidR="00C82DF9" w:rsidRPr="009D02BA" w:rsidRDefault="00C82DF9" w:rsidP="000A19E8">
            <w:r w:rsidRPr="009D02BA">
              <w:t>Другой и неуточненный цирроз печени</w:t>
            </w:r>
          </w:p>
        </w:tc>
        <w:tc>
          <w:tcPr>
            <w:tcW w:w="5425" w:type="dxa"/>
            <w:tcBorders>
              <w:top w:val="single" w:sz="4" w:space="0" w:color="auto"/>
              <w:left w:val="nil"/>
              <w:bottom w:val="single" w:sz="4" w:space="0" w:color="auto"/>
              <w:right w:val="single" w:sz="4" w:space="0" w:color="auto"/>
            </w:tcBorders>
            <w:vAlign w:val="center"/>
          </w:tcPr>
          <w:p w:rsidR="00C82DF9" w:rsidRPr="009D02BA" w:rsidRDefault="00C82DF9" w:rsidP="000A19E8">
            <w:r w:rsidRPr="009D02BA">
              <w:t>ds12.003 «Вирусный гепатит C хронический, лекарственная терапия (уровень 2)»</w:t>
            </w:r>
          </w:p>
        </w:tc>
      </w:tr>
    </w:tbl>
    <w:p w:rsidR="00C82DF9" w:rsidRPr="00F441BC" w:rsidRDefault="00C82DF9" w:rsidP="00C82DF9">
      <w:pPr>
        <w:rPr>
          <w:b/>
          <w:sz w:val="28"/>
          <w:szCs w:val="28"/>
        </w:rPr>
      </w:pPr>
    </w:p>
    <w:p w:rsidR="00C82DF9" w:rsidRPr="00F441BC" w:rsidRDefault="00C82DF9" w:rsidP="00C82DF9">
      <w:pPr>
        <w:jc w:val="center"/>
        <w:rPr>
          <w:b/>
          <w:sz w:val="28"/>
          <w:szCs w:val="28"/>
        </w:rPr>
      </w:pPr>
      <w:r w:rsidRPr="00F441BC">
        <w:rPr>
          <w:b/>
          <w:sz w:val="28"/>
          <w:szCs w:val="28"/>
        </w:rPr>
        <w:t xml:space="preserve">Коды Номенклатуры, использующиеся как классификационные критерии отнесения </w:t>
      </w:r>
      <w:r w:rsidRPr="009D02BA">
        <w:rPr>
          <w:b/>
          <w:sz w:val="28"/>
          <w:szCs w:val="28"/>
        </w:rPr>
        <w:t>случаев к КСГ ds12.001-ds12.004</w:t>
      </w:r>
    </w:p>
    <w:p w:rsidR="00C82DF9" w:rsidRPr="00F441BC" w:rsidRDefault="00C82DF9" w:rsidP="00C82DF9">
      <w:pPr>
        <w:rPr>
          <w:b/>
          <w:sz w:val="28"/>
          <w:szCs w:val="28"/>
        </w:rPr>
      </w:pPr>
    </w:p>
    <w:tbl>
      <w:tblPr>
        <w:tblW w:w="9796" w:type="dxa"/>
        <w:jc w:val="center"/>
        <w:tblLook w:val="04A0" w:firstRow="1" w:lastRow="0" w:firstColumn="1" w:lastColumn="0" w:noHBand="0" w:noVBand="1"/>
      </w:tblPr>
      <w:tblGrid>
        <w:gridCol w:w="2280"/>
        <w:gridCol w:w="7516"/>
      </w:tblGrid>
      <w:tr w:rsidR="00C82DF9" w:rsidRPr="00F441BC" w:rsidTr="000A19E8">
        <w:trPr>
          <w:trHeight w:val="20"/>
          <w:tblHeader/>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Код услуги</w:t>
            </w:r>
          </w:p>
        </w:tc>
        <w:tc>
          <w:tcPr>
            <w:tcW w:w="7516" w:type="dxa"/>
            <w:tcBorders>
              <w:top w:val="single" w:sz="4" w:space="0" w:color="auto"/>
              <w:left w:val="nil"/>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Наименование услуги</w:t>
            </w:r>
          </w:p>
        </w:tc>
      </w:tr>
      <w:tr w:rsidR="00C82DF9" w:rsidRPr="00F441BC" w:rsidTr="000A19E8">
        <w:trPr>
          <w:trHeight w:val="20"/>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A25.14.004.001</w:t>
            </w:r>
          </w:p>
        </w:tc>
        <w:tc>
          <w:tcPr>
            <w:tcW w:w="7516" w:type="dxa"/>
            <w:tcBorders>
              <w:top w:val="single" w:sz="4" w:space="0" w:color="auto"/>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интерферонов при хроническом вирусном</w:t>
            </w:r>
          </w:p>
          <w:p w:rsidR="00C82DF9" w:rsidRPr="00F441BC" w:rsidRDefault="00C82DF9" w:rsidP="000A19E8">
            <w:pPr>
              <w:rPr>
                <w:rFonts w:eastAsia="Times New Roman"/>
              </w:rPr>
            </w:pPr>
            <w:r w:rsidRPr="00F441BC">
              <w:rPr>
                <w:rFonts w:eastAsia="Times New Roman"/>
              </w:rPr>
              <w:t>гепатите С, генотип 1</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A25.14.004.002</w:t>
            </w:r>
          </w:p>
        </w:tc>
        <w:tc>
          <w:tcPr>
            <w:tcW w:w="7516" w:type="dxa"/>
            <w:tcBorders>
              <w:top w:val="nil"/>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ингибиторов протеаз при хроническом вирусном</w:t>
            </w:r>
          </w:p>
          <w:p w:rsidR="00C82DF9" w:rsidRPr="00F441BC" w:rsidRDefault="00C82DF9" w:rsidP="000A19E8">
            <w:pPr>
              <w:rPr>
                <w:rFonts w:eastAsia="Times New Roman"/>
              </w:rPr>
            </w:pPr>
            <w:r w:rsidRPr="00F441BC">
              <w:rPr>
                <w:rFonts w:eastAsia="Times New Roman"/>
              </w:rPr>
              <w:t>гепатите С, генотип 1</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A25.14.004.003</w:t>
            </w:r>
          </w:p>
        </w:tc>
        <w:tc>
          <w:tcPr>
            <w:tcW w:w="7516" w:type="dxa"/>
            <w:tcBorders>
              <w:top w:val="nil"/>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прочих противовирусных препаратов при хроническом вирусном гепатите С, генотип 1</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А25.14.005.001</w:t>
            </w:r>
          </w:p>
        </w:tc>
        <w:tc>
          <w:tcPr>
            <w:tcW w:w="7516" w:type="dxa"/>
            <w:tcBorders>
              <w:top w:val="nil"/>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интерферонов при хроническом вирусном гепатите С, генотип 2</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А25.14.006.001</w:t>
            </w:r>
          </w:p>
        </w:tc>
        <w:tc>
          <w:tcPr>
            <w:tcW w:w="7516" w:type="dxa"/>
            <w:tcBorders>
              <w:top w:val="nil"/>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интерферонов при хроническом вирусном гепатите С, генотип 3</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A25.14.007.001</w:t>
            </w:r>
          </w:p>
        </w:tc>
        <w:tc>
          <w:tcPr>
            <w:tcW w:w="7516" w:type="dxa"/>
            <w:tcBorders>
              <w:top w:val="nil"/>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интерферонов при хроническом вирусном гепатите С, генотип 4</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C82DF9" w:rsidRPr="00F441BC" w:rsidRDefault="00C82DF9" w:rsidP="000A19E8">
            <w:pPr>
              <w:jc w:val="center"/>
              <w:rPr>
                <w:rFonts w:eastAsia="Times New Roman"/>
              </w:rPr>
            </w:pPr>
            <w:r w:rsidRPr="00F441BC">
              <w:rPr>
                <w:rFonts w:eastAsia="Times New Roman"/>
              </w:rPr>
              <w:t>A25.14.007.002</w:t>
            </w:r>
          </w:p>
        </w:tc>
        <w:tc>
          <w:tcPr>
            <w:tcW w:w="7516" w:type="dxa"/>
            <w:tcBorders>
              <w:top w:val="nil"/>
              <w:left w:val="nil"/>
              <w:bottom w:val="single" w:sz="4" w:space="0" w:color="auto"/>
              <w:right w:val="single" w:sz="4" w:space="0" w:color="auto"/>
            </w:tcBorders>
            <w:shd w:val="clear" w:color="auto" w:fill="auto"/>
            <w:vAlign w:val="center"/>
            <w:hideMark/>
          </w:tcPr>
          <w:p w:rsidR="00C82DF9" w:rsidRPr="00F441BC" w:rsidRDefault="00C82DF9" w:rsidP="000A19E8">
            <w:pPr>
              <w:rPr>
                <w:rFonts w:eastAsia="Times New Roman"/>
              </w:rPr>
            </w:pPr>
            <w:r w:rsidRPr="00F441BC">
              <w:rPr>
                <w:rFonts w:eastAsia="Times New Roman"/>
              </w:rPr>
              <w:t>Назначение ингибиторов протеаз при хроническом вирусном гепатите С, генотип 4</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A25.14.007.003</w:t>
            </w:r>
          </w:p>
        </w:tc>
        <w:tc>
          <w:tcPr>
            <w:tcW w:w="7516" w:type="dxa"/>
            <w:tcBorders>
              <w:top w:val="nil"/>
              <w:left w:val="nil"/>
              <w:bottom w:val="single" w:sz="4" w:space="0" w:color="auto"/>
              <w:right w:val="single" w:sz="4" w:space="0" w:color="auto"/>
            </w:tcBorders>
            <w:shd w:val="clear" w:color="auto" w:fill="auto"/>
            <w:vAlign w:val="center"/>
          </w:tcPr>
          <w:p w:rsidR="00C82DF9" w:rsidRPr="00F441BC" w:rsidRDefault="00C82DF9" w:rsidP="000A19E8">
            <w:pPr>
              <w:rPr>
                <w:rFonts w:eastAsia="Times New Roman"/>
              </w:rPr>
            </w:pPr>
            <w:r w:rsidRPr="00F441BC">
              <w:rPr>
                <w:rFonts w:eastAsia="Times New Roman"/>
              </w:rPr>
              <w:t>Назначение прочих противовирусных препаратов при хроническом вирусном гепатите С, генотип 4</w:t>
            </w:r>
          </w:p>
        </w:tc>
      </w:tr>
      <w:tr w:rsidR="00C82DF9" w:rsidRPr="00F441BC" w:rsidTr="000A19E8">
        <w:trPr>
          <w:trHeight w:val="439"/>
          <w:jc w:val="center"/>
        </w:trPr>
        <w:tc>
          <w:tcPr>
            <w:tcW w:w="2280" w:type="dxa"/>
            <w:tcBorders>
              <w:top w:val="nil"/>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A25.14.008.001</w:t>
            </w:r>
          </w:p>
        </w:tc>
        <w:tc>
          <w:tcPr>
            <w:tcW w:w="7516" w:type="dxa"/>
            <w:tcBorders>
              <w:top w:val="nil"/>
              <w:left w:val="nil"/>
              <w:bottom w:val="single" w:sz="4" w:space="0" w:color="auto"/>
              <w:right w:val="single" w:sz="4" w:space="0" w:color="auto"/>
            </w:tcBorders>
            <w:shd w:val="clear" w:color="auto" w:fill="auto"/>
            <w:vAlign w:val="center"/>
          </w:tcPr>
          <w:p w:rsidR="00C82DF9" w:rsidRPr="00F441BC" w:rsidRDefault="00C82DF9" w:rsidP="000A19E8">
            <w:pPr>
              <w:rPr>
                <w:rFonts w:eastAsia="Times New Roman"/>
              </w:rPr>
            </w:pPr>
            <w:r w:rsidRPr="00F441BC">
              <w:rPr>
                <w:rFonts w:eastAsia="Times New Roman"/>
              </w:rPr>
              <w:t>Назначение интерферонов при хроническом вирусном гепатите В</w:t>
            </w:r>
          </w:p>
        </w:tc>
      </w:tr>
      <w:tr w:rsidR="00C82DF9" w:rsidRPr="00F441BC" w:rsidTr="000A19E8">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rsidR="00C82DF9" w:rsidRPr="00F441BC" w:rsidRDefault="00C82DF9" w:rsidP="000A19E8">
            <w:pPr>
              <w:jc w:val="center"/>
              <w:rPr>
                <w:rFonts w:eastAsia="Times New Roman"/>
              </w:rPr>
            </w:pPr>
            <w:r w:rsidRPr="00F441BC">
              <w:rPr>
                <w:rFonts w:eastAsia="Times New Roman"/>
              </w:rPr>
              <w:t>A25.14.008.002</w:t>
            </w:r>
          </w:p>
        </w:tc>
        <w:tc>
          <w:tcPr>
            <w:tcW w:w="7516" w:type="dxa"/>
            <w:tcBorders>
              <w:top w:val="nil"/>
              <w:left w:val="nil"/>
              <w:bottom w:val="single" w:sz="4" w:space="0" w:color="auto"/>
              <w:right w:val="single" w:sz="4" w:space="0" w:color="auto"/>
            </w:tcBorders>
            <w:shd w:val="clear" w:color="auto" w:fill="auto"/>
            <w:vAlign w:val="center"/>
          </w:tcPr>
          <w:p w:rsidR="00C82DF9" w:rsidRPr="00F441BC" w:rsidRDefault="00C82DF9" w:rsidP="000A19E8">
            <w:pPr>
              <w:rPr>
                <w:rFonts w:eastAsia="Times New Roman"/>
              </w:rPr>
            </w:pPr>
            <w:r w:rsidRPr="00F441BC">
              <w:rPr>
                <w:rFonts w:eastAsia="Times New Roman"/>
              </w:rPr>
              <w:t>Назначение нуклеозидов и нуклеотидов – ингибиторов обратной транскриптазы при хроническом вирусном гепатите В</w:t>
            </w:r>
          </w:p>
        </w:tc>
      </w:tr>
    </w:tbl>
    <w:p w:rsidR="00C82DF9" w:rsidRPr="00F441BC" w:rsidRDefault="00C82DF9" w:rsidP="00C82DF9">
      <w:pPr>
        <w:rPr>
          <w:sz w:val="28"/>
          <w:szCs w:val="28"/>
        </w:rPr>
      </w:pPr>
    </w:p>
    <w:p w:rsidR="00C82DF9" w:rsidRPr="00F441BC" w:rsidRDefault="00C82DF9" w:rsidP="00FF4925">
      <w:pPr>
        <w:ind w:firstLine="851"/>
        <w:jc w:val="both"/>
        <w:rPr>
          <w:sz w:val="28"/>
          <w:szCs w:val="28"/>
        </w:rPr>
      </w:pPr>
      <w:r w:rsidRPr="00F441BC">
        <w:rPr>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w:t>
      </w:r>
      <w:r w:rsidRPr="009D02BA">
        <w:rPr>
          <w:sz w:val="28"/>
          <w:szCs w:val="28"/>
        </w:rPr>
        <w:t>ds12.001-ds12.004.</w:t>
      </w:r>
    </w:p>
    <w:p w:rsidR="00C82DF9" w:rsidRPr="00F441BC" w:rsidRDefault="00C82DF9" w:rsidP="00FF4925">
      <w:pPr>
        <w:ind w:firstLine="851"/>
        <w:jc w:val="both"/>
        <w:rPr>
          <w:sz w:val="28"/>
          <w:szCs w:val="28"/>
        </w:rPr>
      </w:pPr>
      <w:r w:rsidRPr="00F441BC">
        <w:rPr>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хроническом вирусном гепатите С, генотип 4».</w:t>
      </w:r>
    </w:p>
    <w:p w:rsidR="00C82DF9" w:rsidRPr="00C053BE" w:rsidRDefault="00C82DF9" w:rsidP="00A51B8A">
      <w:pPr>
        <w:ind w:firstLine="851"/>
        <w:jc w:val="both"/>
        <w:rPr>
          <w:sz w:val="28"/>
          <w:szCs w:val="28"/>
        </w:rPr>
      </w:pPr>
      <w:r w:rsidRPr="009D02BA">
        <w:rPr>
          <w:sz w:val="28"/>
          <w:szCs w:val="28"/>
        </w:rPr>
        <w:t>С 2018 года также, несмотря на изменение кода АТХ, утвержденного Всемирной организацией</w:t>
      </w:r>
      <w:r w:rsidRPr="00C053BE">
        <w:rPr>
          <w:sz w:val="28"/>
          <w:szCs w:val="28"/>
        </w:rPr>
        <w:t xml:space="preserve"> здравоохранения, 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медицинскими услугами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rsidR="00C82DF9" w:rsidRPr="00F441BC" w:rsidRDefault="00C82DF9" w:rsidP="00A51B8A">
      <w:pPr>
        <w:ind w:firstLine="851"/>
        <w:jc w:val="both"/>
        <w:rPr>
          <w:sz w:val="28"/>
          <w:szCs w:val="28"/>
        </w:rPr>
      </w:pPr>
      <w:r w:rsidRPr="00F441BC">
        <w:rPr>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w:t>
      </w:r>
      <w:r w:rsidRPr="009D02BA">
        <w:rPr>
          <w:sz w:val="28"/>
          <w:szCs w:val="28"/>
        </w:rPr>
        <w:t>отнесение производится к КСГ с большим коэффициентом затратоемкости (КСГ ds12.004).</w:t>
      </w:r>
    </w:p>
    <w:p w:rsidR="00C82DF9" w:rsidRPr="00F441BC" w:rsidRDefault="00C82DF9" w:rsidP="00A51B8A">
      <w:pPr>
        <w:ind w:firstLine="851"/>
        <w:jc w:val="both"/>
        <w:rPr>
          <w:i/>
          <w:sz w:val="28"/>
          <w:szCs w:val="28"/>
        </w:rPr>
      </w:pPr>
      <w:r w:rsidRPr="00F441BC">
        <w:rPr>
          <w:sz w:val="28"/>
          <w:szCs w:val="28"/>
        </w:rPr>
        <w:t xml:space="preserve">Коэффициент затратоемкости для этих КСГ приведен </w:t>
      </w:r>
      <w:r w:rsidRPr="00F441BC">
        <w:rPr>
          <w:b/>
          <w:i/>
          <w:sz w:val="28"/>
          <w:szCs w:val="28"/>
        </w:rPr>
        <w:t>в расчете на усредненные затраты на 1 месяц терапии</w:t>
      </w:r>
      <w:r w:rsidRPr="00F441BC">
        <w:rPr>
          <w:i/>
          <w:sz w:val="28"/>
          <w:szCs w:val="28"/>
        </w:rPr>
        <w:t xml:space="preserve">. </w:t>
      </w:r>
      <w:r w:rsidRPr="00F441BC">
        <w:rPr>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rsidR="00FD694F" w:rsidRDefault="00FD694F" w:rsidP="00AE7D52">
      <w:pPr>
        <w:ind w:firstLine="851"/>
        <w:jc w:val="both"/>
        <w:rPr>
          <w:sz w:val="28"/>
          <w:szCs w:val="28"/>
        </w:rPr>
      </w:pPr>
    </w:p>
    <w:p w:rsidR="00C82DF9" w:rsidRPr="009D02BA" w:rsidRDefault="00A51B8A" w:rsidP="00ED58CD">
      <w:pPr>
        <w:pStyle w:val="2"/>
      </w:pPr>
      <w:r>
        <w:t>3.29.17</w:t>
      </w:r>
      <w:r w:rsidR="00C82DF9" w:rsidRPr="009D02BA">
        <w:t>. КСГ для случаев лечения неврологических заболеваний с применением ботулотоксина</w:t>
      </w:r>
    </w:p>
    <w:p w:rsidR="00C82DF9" w:rsidRDefault="00C82DF9" w:rsidP="00A51B8A">
      <w:pPr>
        <w:ind w:firstLine="851"/>
        <w:jc w:val="both"/>
        <w:rPr>
          <w:sz w:val="28"/>
          <w:szCs w:val="28"/>
        </w:rPr>
      </w:pPr>
      <w:r w:rsidRPr="009D02BA">
        <w:rPr>
          <w:sz w:val="28"/>
          <w:szCs w:val="28"/>
        </w:rPr>
        <w:t xml:space="preserve">Отнесение к КСГ </w:t>
      </w:r>
      <w:r w:rsidRPr="009D02BA">
        <w:rPr>
          <w:sz w:val="28"/>
          <w:szCs w:val="28"/>
          <w:lang w:val="en-US"/>
        </w:rPr>
        <w:t>st</w:t>
      </w:r>
      <w:r w:rsidRPr="009D02BA">
        <w:rPr>
          <w:sz w:val="28"/>
          <w:szCs w:val="28"/>
        </w:rPr>
        <w:t xml:space="preserve">15.008 и </w:t>
      </w:r>
      <w:r w:rsidRPr="009D02BA">
        <w:rPr>
          <w:sz w:val="28"/>
          <w:szCs w:val="28"/>
          <w:lang w:val="en-US"/>
        </w:rPr>
        <w:t>st</w:t>
      </w:r>
      <w:r w:rsidRPr="009D02BA">
        <w:rPr>
          <w:sz w:val="28"/>
          <w:szCs w:val="28"/>
        </w:rPr>
        <w:t xml:space="preserve">15.009 (в дневном стационаре – </w:t>
      </w:r>
      <w:r w:rsidRPr="009D02BA">
        <w:rPr>
          <w:sz w:val="28"/>
          <w:szCs w:val="28"/>
          <w:lang w:val="en-US"/>
        </w:rPr>
        <w:t>ds</w:t>
      </w:r>
      <w:r w:rsidRPr="009D02BA">
        <w:rPr>
          <w:sz w:val="28"/>
          <w:szCs w:val="28"/>
        </w:rPr>
        <w:t xml:space="preserve">15.002 и </w:t>
      </w:r>
      <w:r w:rsidRPr="009D02BA">
        <w:rPr>
          <w:sz w:val="28"/>
          <w:szCs w:val="28"/>
          <w:lang w:val="en-US"/>
        </w:rPr>
        <w:t>ds</w:t>
      </w:r>
      <w:r w:rsidRPr="009D02BA">
        <w:rPr>
          <w:sz w:val="28"/>
          <w:szCs w:val="28"/>
        </w:rPr>
        <w:t>15.003) производится по комбинации кода МКБ 10 (диагноза) и кода Номенклатуры A25.24.001.002 «Назначение ботулинического токсина при заболеваниях периферической нервной системы».</w:t>
      </w:r>
    </w:p>
    <w:p w:rsidR="00C82DF9" w:rsidRPr="009D02BA" w:rsidRDefault="00C82DF9" w:rsidP="00C82DF9">
      <w:pPr>
        <w:rPr>
          <w:sz w:val="28"/>
          <w:szCs w:val="28"/>
        </w:rPr>
      </w:pPr>
    </w:p>
    <w:p w:rsidR="00C82DF9" w:rsidRPr="009D02BA" w:rsidRDefault="00C82DF9" w:rsidP="00C82DF9">
      <w:pPr>
        <w:jc w:val="center"/>
        <w:rPr>
          <w:b/>
          <w:sz w:val="28"/>
          <w:szCs w:val="28"/>
        </w:rPr>
      </w:pPr>
      <w:r w:rsidRPr="009D02BA">
        <w:rPr>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1)» (</w:t>
      </w:r>
      <w:r w:rsidRPr="009D02BA">
        <w:rPr>
          <w:b/>
          <w:sz w:val="28"/>
          <w:szCs w:val="28"/>
          <w:lang w:val="en-US"/>
        </w:rPr>
        <w:t>st</w:t>
      </w:r>
      <w:r w:rsidRPr="009D02BA">
        <w:rPr>
          <w:b/>
          <w:sz w:val="28"/>
          <w:szCs w:val="28"/>
        </w:rPr>
        <w:t xml:space="preserve">15.008 и </w:t>
      </w:r>
      <w:r w:rsidRPr="009D02BA">
        <w:rPr>
          <w:b/>
          <w:sz w:val="28"/>
          <w:szCs w:val="28"/>
          <w:lang w:val="en-US"/>
        </w:rPr>
        <w:t>ds</w:t>
      </w:r>
      <w:r w:rsidRPr="009D02BA">
        <w:rPr>
          <w:b/>
          <w:sz w:val="28"/>
          <w:szCs w:val="28"/>
        </w:rPr>
        <w:t>15.002)</w:t>
      </w:r>
    </w:p>
    <w:tbl>
      <w:tblPr>
        <w:tblStyle w:val="1110"/>
        <w:tblW w:w="5000" w:type="pct"/>
        <w:tblLook w:val="04A0" w:firstRow="1" w:lastRow="0" w:firstColumn="1" w:lastColumn="0" w:noHBand="0" w:noVBand="1"/>
      </w:tblPr>
      <w:tblGrid>
        <w:gridCol w:w="1753"/>
        <w:gridCol w:w="7930"/>
      </w:tblGrid>
      <w:tr w:rsidR="00C82DF9" w:rsidRPr="009D02BA" w:rsidTr="009248B8">
        <w:trPr>
          <w:trHeight w:val="20"/>
          <w:tblHeader/>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Код МКБ 10</w:t>
            </w:r>
          </w:p>
        </w:tc>
        <w:tc>
          <w:tcPr>
            <w:tcW w:w="4095" w:type="pct"/>
            <w:hideMark/>
          </w:tcPr>
          <w:p w:rsidR="00C82DF9" w:rsidRPr="009D02BA" w:rsidRDefault="00C82DF9" w:rsidP="000A19E8">
            <w:pPr>
              <w:ind w:firstLine="0"/>
              <w:jc w:val="center"/>
              <w:rPr>
                <w:rFonts w:eastAsia="Times New Roman" w:cs="Times New Roman"/>
              </w:rPr>
            </w:pPr>
            <w:r w:rsidRPr="009D02BA">
              <w:rPr>
                <w:rFonts w:eastAsia="Times New Roman" w:cs="Times New Roman"/>
              </w:rPr>
              <w:t>Диагноз</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G20</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Болезнь Паркинсона</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cs="Times New Roman"/>
              </w:rPr>
              <w:t>G23.0</w:t>
            </w:r>
          </w:p>
        </w:tc>
        <w:tc>
          <w:tcPr>
            <w:tcW w:w="4095" w:type="pct"/>
          </w:tcPr>
          <w:p w:rsidR="00C82DF9" w:rsidRPr="009D02BA" w:rsidRDefault="00C82DF9" w:rsidP="000A19E8">
            <w:pPr>
              <w:ind w:firstLine="0"/>
              <w:jc w:val="left"/>
              <w:rPr>
                <w:rFonts w:eastAsia="Times New Roman" w:cs="Times New Roman"/>
              </w:rPr>
            </w:pPr>
            <w:r w:rsidRPr="009D02BA">
              <w:rPr>
                <w:rFonts w:cs="Times New Roman"/>
              </w:rPr>
              <w:t>Болезнь Геллервордена-Шпатца</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Дистония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G24.0</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Дистония, вызванная лекарственными средствами</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G24.1</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Идиопатическая семейная дистония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G24.2</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Идиопатическая несемейная дистония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G24.3</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Спастическая кривошея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G24.4</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Идиопатическая рото-лицевая дистония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G24.5</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Блефароспазм</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G24.8</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Прочие дистонии</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G24.9</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Дистония неуточненная</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G35</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Рассеянный склероз</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Мигрень</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G43.0</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Мигрень без ауры [простая мигрень]</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G43.1</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Мигрень с аурой [классическая мигрень]</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G43.2</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Мигренозный статус</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G43.3</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Осложненная мигрень</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G43.8</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Другая мигрень</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G43.9</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Мигрень неуточненная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G44</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Другие синдромы головной боли</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G44.0</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Синдром «гистаминовой» головной боли</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G44.1</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Сосудистая головная боль, не классифицированная в других рубриках</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G44.2</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Головная боль напряженного типа</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G44.3</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Хроническая посттравматическая головная боль</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G44.4</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Головная боль, вызванная применением лекарственных средств, не классифицированная в других рубриках</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eastAsia="Times New Roman" w:cs="Times New Roman"/>
              </w:rPr>
              <w:t>G44.8</w:t>
            </w:r>
          </w:p>
        </w:tc>
        <w:tc>
          <w:tcPr>
            <w:tcW w:w="4095" w:type="pct"/>
          </w:tcPr>
          <w:p w:rsidR="00C82DF9" w:rsidRPr="009D02BA" w:rsidRDefault="00C82DF9" w:rsidP="000A19E8">
            <w:pPr>
              <w:ind w:firstLine="0"/>
              <w:rPr>
                <w:rFonts w:eastAsia="Times New Roman" w:cs="Times New Roman"/>
              </w:rPr>
            </w:pPr>
            <w:r w:rsidRPr="009D02BA">
              <w:rPr>
                <w:rFonts w:eastAsia="Times New Roman" w:cs="Times New Roman"/>
              </w:rPr>
              <w:t>Другой уточненный синдром головной боли</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G51.3</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Клонический гемифациальный спазм</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Детский церебральный паралич</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G80.0</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Спастический церебральный паралич</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G80.1</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Спастическая диплегия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G80.2</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Детская гемиплегия</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G80.3</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Дискинетический церебральный паралич</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G80.4</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Атактический церебральный паралич</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G80.8</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Другой вид детского церебрального паралича</w:t>
            </w:r>
          </w:p>
        </w:tc>
      </w:tr>
      <w:tr w:rsidR="00C82DF9" w:rsidRPr="009D02BA"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eastAsia="Times New Roman" w:cs="Times New Roman"/>
              </w:rPr>
              <w:t>G80.9</w:t>
            </w:r>
          </w:p>
        </w:tc>
        <w:tc>
          <w:tcPr>
            <w:tcW w:w="4095" w:type="pct"/>
            <w:hideMark/>
          </w:tcPr>
          <w:p w:rsidR="00C82DF9" w:rsidRPr="009D02BA" w:rsidRDefault="00C82DF9" w:rsidP="000A19E8">
            <w:pPr>
              <w:ind w:firstLine="0"/>
              <w:rPr>
                <w:rFonts w:eastAsia="Times New Roman" w:cs="Times New Roman"/>
              </w:rPr>
            </w:pPr>
            <w:r w:rsidRPr="009D02BA">
              <w:rPr>
                <w:rFonts w:eastAsia="Times New Roman" w:cs="Times New Roman"/>
              </w:rPr>
              <w:t>Детский церебральный паралич неуточненный</w:t>
            </w:r>
          </w:p>
        </w:tc>
      </w:tr>
      <w:tr w:rsidR="00C82DF9" w:rsidRPr="009D02BA" w:rsidTr="009248B8">
        <w:trPr>
          <w:trHeight w:val="20"/>
        </w:trPr>
        <w:tc>
          <w:tcPr>
            <w:tcW w:w="905" w:type="pct"/>
            <w:vAlign w:val="center"/>
          </w:tcPr>
          <w:p w:rsidR="00C82DF9" w:rsidRPr="009D02BA" w:rsidRDefault="00C82DF9" w:rsidP="000A19E8">
            <w:pPr>
              <w:ind w:firstLine="0"/>
              <w:jc w:val="center"/>
              <w:rPr>
                <w:rFonts w:eastAsia="Times New Roman" w:cs="Times New Roman"/>
              </w:rPr>
            </w:pPr>
            <w:r w:rsidRPr="009D02BA">
              <w:rPr>
                <w:rFonts w:cs="Times New Roman"/>
              </w:rPr>
              <w:t>G81.9</w:t>
            </w:r>
          </w:p>
        </w:tc>
        <w:tc>
          <w:tcPr>
            <w:tcW w:w="4095" w:type="pct"/>
          </w:tcPr>
          <w:p w:rsidR="00C82DF9" w:rsidRPr="009D02BA" w:rsidRDefault="00C82DF9" w:rsidP="000A19E8">
            <w:pPr>
              <w:ind w:firstLine="0"/>
              <w:rPr>
                <w:rFonts w:eastAsia="Times New Roman" w:cs="Times New Roman"/>
              </w:rPr>
            </w:pPr>
            <w:r w:rsidRPr="009D02BA">
              <w:rPr>
                <w:rFonts w:cs="Times New Roman"/>
              </w:rPr>
              <w:t>Гемиплегия неуточненная</w:t>
            </w:r>
          </w:p>
        </w:tc>
      </w:tr>
      <w:tr w:rsidR="00C82DF9" w:rsidRPr="00F12D33" w:rsidTr="009248B8">
        <w:trPr>
          <w:trHeight w:val="20"/>
        </w:trPr>
        <w:tc>
          <w:tcPr>
            <w:tcW w:w="905" w:type="pct"/>
            <w:vAlign w:val="center"/>
            <w:hideMark/>
          </w:tcPr>
          <w:p w:rsidR="00C82DF9" w:rsidRPr="009D02BA" w:rsidRDefault="00C82DF9" w:rsidP="000A19E8">
            <w:pPr>
              <w:ind w:firstLine="0"/>
              <w:jc w:val="center"/>
              <w:rPr>
                <w:rFonts w:eastAsia="Times New Roman" w:cs="Times New Roman"/>
              </w:rPr>
            </w:pPr>
            <w:r w:rsidRPr="009D02BA">
              <w:rPr>
                <w:rFonts w:cs="Times New Roman"/>
              </w:rPr>
              <w:t>G82.5</w:t>
            </w:r>
          </w:p>
        </w:tc>
        <w:tc>
          <w:tcPr>
            <w:tcW w:w="4095" w:type="pct"/>
            <w:hideMark/>
          </w:tcPr>
          <w:p w:rsidR="00C82DF9" w:rsidRPr="009D02BA" w:rsidRDefault="00C82DF9" w:rsidP="000A19E8">
            <w:pPr>
              <w:ind w:firstLine="0"/>
              <w:rPr>
                <w:rFonts w:eastAsia="Times New Roman" w:cs="Times New Roman"/>
              </w:rPr>
            </w:pPr>
            <w:r w:rsidRPr="009D02BA">
              <w:rPr>
                <w:rFonts w:cs="Times New Roman"/>
              </w:rPr>
              <w:t>Тетраплегия неуточненная</w:t>
            </w:r>
          </w:p>
        </w:tc>
      </w:tr>
    </w:tbl>
    <w:p w:rsidR="00C82DF9" w:rsidRDefault="00C82DF9" w:rsidP="00C82DF9">
      <w:pPr>
        <w:rPr>
          <w:b/>
          <w:sz w:val="28"/>
          <w:szCs w:val="28"/>
        </w:rPr>
      </w:pPr>
    </w:p>
    <w:p w:rsidR="00C82DF9" w:rsidRPr="009C0C24" w:rsidRDefault="00C82DF9" w:rsidP="00C82DF9">
      <w:pPr>
        <w:jc w:val="center"/>
        <w:rPr>
          <w:b/>
          <w:sz w:val="28"/>
          <w:szCs w:val="28"/>
        </w:rPr>
      </w:pPr>
      <w:r w:rsidRPr="009C0C24">
        <w:rPr>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2)» (</w:t>
      </w:r>
      <w:r w:rsidRPr="009C0C24">
        <w:rPr>
          <w:b/>
          <w:sz w:val="28"/>
          <w:szCs w:val="28"/>
          <w:lang w:val="en-US"/>
        </w:rPr>
        <w:t>st</w:t>
      </w:r>
      <w:r w:rsidRPr="009C0C24">
        <w:rPr>
          <w:b/>
          <w:sz w:val="28"/>
          <w:szCs w:val="28"/>
        </w:rPr>
        <w:t xml:space="preserve">15.009 и </w:t>
      </w:r>
      <w:r w:rsidRPr="009C0C24">
        <w:rPr>
          <w:b/>
          <w:sz w:val="28"/>
          <w:szCs w:val="28"/>
          <w:lang w:val="en-US"/>
        </w:rPr>
        <w:t>ds</w:t>
      </w:r>
      <w:r w:rsidRPr="009C0C24">
        <w:rPr>
          <w:b/>
          <w:sz w:val="28"/>
          <w:szCs w:val="28"/>
        </w:rPr>
        <w:t>15.003)</w:t>
      </w:r>
    </w:p>
    <w:tbl>
      <w:tblPr>
        <w:tblStyle w:val="1110"/>
        <w:tblW w:w="5000" w:type="pct"/>
        <w:tblLook w:val="04A0" w:firstRow="1" w:lastRow="0" w:firstColumn="1" w:lastColumn="0" w:noHBand="0" w:noVBand="1"/>
      </w:tblPr>
      <w:tblGrid>
        <w:gridCol w:w="1753"/>
        <w:gridCol w:w="7930"/>
      </w:tblGrid>
      <w:tr w:rsidR="00C82DF9" w:rsidRPr="009C0C24" w:rsidTr="000A19E8">
        <w:trPr>
          <w:trHeight w:val="20"/>
          <w:tblHeader/>
        </w:trPr>
        <w:tc>
          <w:tcPr>
            <w:tcW w:w="905" w:type="pct"/>
            <w:hideMark/>
          </w:tcPr>
          <w:p w:rsidR="00C82DF9" w:rsidRPr="009C0C24" w:rsidRDefault="00C82DF9" w:rsidP="000A19E8">
            <w:pPr>
              <w:ind w:firstLine="0"/>
              <w:jc w:val="center"/>
              <w:rPr>
                <w:rFonts w:eastAsia="Times New Roman" w:cs="Times New Roman"/>
              </w:rPr>
            </w:pPr>
            <w:r w:rsidRPr="009C0C24">
              <w:rPr>
                <w:rFonts w:eastAsia="Times New Roman" w:cs="Times New Roman"/>
              </w:rPr>
              <w:t>Код МКБ 10</w:t>
            </w:r>
          </w:p>
        </w:tc>
        <w:tc>
          <w:tcPr>
            <w:tcW w:w="4095" w:type="pct"/>
            <w:hideMark/>
          </w:tcPr>
          <w:p w:rsidR="00C82DF9" w:rsidRPr="009C0C24" w:rsidRDefault="00C82DF9" w:rsidP="000A19E8">
            <w:pPr>
              <w:ind w:firstLine="0"/>
              <w:jc w:val="center"/>
              <w:rPr>
                <w:rFonts w:eastAsia="Times New Roman" w:cs="Times New Roman"/>
              </w:rPr>
            </w:pPr>
            <w:r w:rsidRPr="009C0C24">
              <w:rPr>
                <w:rFonts w:eastAsia="Times New Roman" w:cs="Times New Roman"/>
              </w:rPr>
              <w:t>Диагноз</w:t>
            </w:r>
          </w:p>
        </w:tc>
      </w:tr>
      <w:tr w:rsidR="00C82DF9" w:rsidRPr="009C0C24" w:rsidTr="000A19E8">
        <w:trPr>
          <w:trHeight w:val="20"/>
        </w:trPr>
        <w:tc>
          <w:tcPr>
            <w:tcW w:w="905" w:type="pct"/>
            <w:hideMark/>
          </w:tcPr>
          <w:p w:rsidR="00C82DF9" w:rsidRPr="009C0C24" w:rsidRDefault="00C82DF9" w:rsidP="000A19E8">
            <w:pPr>
              <w:ind w:firstLine="0"/>
              <w:jc w:val="center"/>
              <w:rPr>
                <w:rFonts w:eastAsia="Times New Roman" w:cs="Times New Roman"/>
              </w:rPr>
            </w:pPr>
            <w:r w:rsidRPr="009C0C24">
              <w:rPr>
                <w:rFonts w:eastAsia="Times New Roman" w:cs="Times New Roman"/>
              </w:rPr>
              <w:t>G81.1</w:t>
            </w:r>
          </w:p>
        </w:tc>
        <w:tc>
          <w:tcPr>
            <w:tcW w:w="4095" w:type="pct"/>
            <w:hideMark/>
          </w:tcPr>
          <w:p w:rsidR="00C82DF9" w:rsidRPr="009C0C24" w:rsidRDefault="00C82DF9" w:rsidP="000A19E8">
            <w:pPr>
              <w:ind w:firstLine="0"/>
              <w:rPr>
                <w:rFonts w:eastAsia="Times New Roman" w:cs="Times New Roman"/>
              </w:rPr>
            </w:pPr>
            <w:r w:rsidRPr="009C0C24">
              <w:rPr>
                <w:rFonts w:eastAsia="Times New Roman" w:cs="Times New Roman"/>
              </w:rPr>
              <w:t>Спастическая гемиплегия</w:t>
            </w:r>
          </w:p>
        </w:tc>
      </w:tr>
      <w:tr w:rsidR="00C82DF9" w:rsidRPr="009C0C24" w:rsidTr="000A19E8">
        <w:trPr>
          <w:trHeight w:val="20"/>
        </w:trPr>
        <w:tc>
          <w:tcPr>
            <w:tcW w:w="905" w:type="pct"/>
            <w:hideMark/>
          </w:tcPr>
          <w:p w:rsidR="00C82DF9" w:rsidRPr="009C0C24" w:rsidRDefault="00C82DF9" w:rsidP="000A19E8">
            <w:pPr>
              <w:ind w:firstLine="0"/>
              <w:jc w:val="center"/>
              <w:rPr>
                <w:rFonts w:eastAsia="Times New Roman" w:cs="Times New Roman"/>
              </w:rPr>
            </w:pPr>
            <w:r w:rsidRPr="009C0C24">
              <w:rPr>
                <w:rFonts w:eastAsia="Times New Roman" w:cs="Times New Roman"/>
              </w:rPr>
              <w:t>G82.1</w:t>
            </w:r>
          </w:p>
        </w:tc>
        <w:tc>
          <w:tcPr>
            <w:tcW w:w="4095" w:type="pct"/>
            <w:hideMark/>
          </w:tcPr>
          <w:p w:rsidR="00C82DF9" w:rsidRPr="009C0C24" w:rsidRDefault="00C82DF9" w:rsidP="000A19E8">
            <w:pPr>
              <w:ind w:firstLine="0"/>
              <w:rPr>
                <w:rFonts w:eastAsia="Times New Roman" w:cs="Times New Roman"/>
              </w:rPr>
            </w:pPr>
            <w:r w:rsidRPr="009C0C24">
              <w:rPr>
                <w:rFonts w:eastAsia="Times New Roman" w:cs="Times New Roman"/>
              </w:rPr>
              <w:t>Спастическая параплегия</w:t>
            </w:r>
          </w:p>
        </w:tc>
      </w:tr>
      <w:tr w:rsidR="00C82DF9" w:rsidRPr="0022751E" w:rsidTr="000A19E8">
        <w:trPr>
          <w:trHeight w:val="20"/>
        </w:trPr>
        <w:tc>
          <w:tcPr>
            <w:tcW w:w="905" w:type="pct"/>
            <w:hideMark/>
          </w:tcPr>
          <w:p w:rsidR="00C82DF9" w:rsidRPr="009C0C24" w:rsidRDefault="00C82DF9" w:rsidP="000A19E8">
            <w:pPr>
              <w:ind w:firstLine="0"/>
              <w:jc w:val="center"/>
              <w:rPr>
                <w:rFonts w:eastAsia="Times New Roman" w:cs="Times New Roman"/>
              </w:rPr>
            </w:pPr>
            <w:r w:rsidRPr="009C0C24">
              <w:rPr>
                <w:rFonts w:eastAsia="Times New Roman" w:cs="Times New Roman"/>
              </w:rPr>
              <w:t>G82.4</w:t>
            </w:r>
          </w:p>
        </w:tc>
        <w:tc>
          <w:tcPr>
            <w:tcW w:w="4095" w:type="pct"/>
            <w:hideMark/>
          </w:tcPr>
          <w:p w:rsidR="00C82DF9" w:rsidRPr="009C0C24" w:rsidRDefault="00C82DF9" w:rsidP="000A19E8">
            <w:pPr>
              <w:ind w:firstLine="0"/>
              <w:rPr>
                <w:rFonts w:eastAsia="Times New Roman" w:cs="Times New Roman"/>
              </w:rPr>
            </w:pPr>
            <w:r w:rsidRPr="009C0C24">
              <w:rPr>
                <w:rFonts w:eastAsia="Times New Roman" w:cs="Times New Roman"/>
              </w:rPr>
              <w:t>Спастическая тетраплегия</w:t>
            </w:r>
          </w:p>
        </w:tc>
      </w:tr>
    </w:tbl>
    <w:p w:rsidR="00C82DF9" w:rsidRPr="00F441BC" w:rsidRDefault="00C82DF9" w:rsidP="00C82DF9">
      <w:pPr>
        <w:rPr>
          <w:b/>
          <w:sz w:val="28"/>
          <w:szCs w:val="28"/>
        </w:rPr>
      </w:pPr>
    </w:p>
    <w:p w:rsidR="00C82DF9" w:rsidRPr="009C0C24" w:rsidRDefault="004E15D1" w:rsidP="00ED58CD">
      <w:pPr>
        <w:pStyle w:val="2"/>
      </w:pPr>
      <w:r>
        <w:t>3.2</w:t>
      </w:r>
      <w:r w:rsidR="00C82DF9" w:rsidRPr="009C0C24">
        <w:t>9.</w:t>
      </w:r>
      <w:r>
        <w:t>18</w:t>
      </w:r>
      <w:r w:rsidR="00C82DF9" w:rsidRPr="009C0C24">
        <w:t>. Формирование КСГ st36.003 и ds36.004 «Лечение с применением генно-инженерных биологических препаратов и селективных иммунодепрессантов»</w:t>
      </w:r>
    </w:p>
    <w:p w:rsidR="00C82DF9" w:rsidRPr="009C0C24" w:rsidRDefault="00C82DF9" w:rsidP="00CC6053">
      <w:pPr>
        <w:ind w:firstLine="993"/>
        <w:jc w:val="both"/>
        <w:rPr>
          <w:sz w:val="28"/>
          <w:szCs w:val="28"/>
        </w:rPr>
      </w:pPr>
      <w:r w:rsidRPr="009C0C24">
        <w:rPr>
          <w:sz w:val="28"/>
          <w:szCs w:val="28"/>
        </w:rPr>
        <w:t xml:space="preserve">Отнесение к данным КСГ производится по комбинации кода МКБ 10 (диагноза) и кодов Номенклатуры, обозначающих услуги по назначению лекарственных препаратов. </w:t>
      </w:r>
    </w:p>
    <w:p w:rsidR="00C82DF9" w:rsidRPr="00F441BC" w:rsidRDefault="00C82DF9" w:rsidP="00CC6053">
      <w:pPr>
        <w:ind w:firstLine="993"/>
        <w:jc w:val="both"/>
        <w:rPr>
          <w:sz w:val="28"/>
          <w:szCs w:val="28"/>
        </w:rPr>
      </w:pPr>
      <w:r w:rsidRPr="009C0C24">
        <w:rPr>
          <w:sz w:val="28"/>
          <w:szCs w:val="28"/>
        </w:rPr>
        <w:t xml:space="preserve">При комбинации кода МКБ 10 (диагноза) и кода Номенклатуры А25.30.035 </w:t>
      </w:r>
      <w:r>
        <w:rPr>
          <w:sz w:val="28"/>
          <w:szCs w:val="28"/>
        </w:rPr>
        <w:t>«</w:t>
      </w:r>
      <w:r w:rsidRPr="009C0C24">
        <w:rPr>
          <w:sz w:val="28"/>
          <w:szCs w:val="28"/>
        </w:rPr>
        <w:t>Иммунизация против респираторно-синцитиальной вирусной (РСВ) инфекции с применением иммуноглобулина специфического (паливизумаб)</w:t>
      </w:r>
      <w:r>
        <w:rPr>
          <w:sz w:val="28"/>
          <w:szCs w:val="28"/>
        </w:rPr>
        <w:t>»</w:t>
      </w:r>
      <w:r w:rsidRPr="009C0C24">
        <w:rPr>
          <w:sz w:val="28"/>
          <w:szCs w:val="28"/>
        </w:rPr>
        <w:t xml:space="preserve"> классификационным критерием </w:t>
      </w:r>
      <w:r>
        <w:rPr>
          <w:sz w:val="28"/>
          <w:szCs w:val="28"/>
        </w:rPr>
        <w:t xml:space="preserve">также </w:t>
      </w:r>
      <w:r w:rsidRPr="009C0C24">
        <w:rPr>
          <w:sz w:val="28"/>
          <w:szCs w:val="28"/>
        </w:rPr>
        <w:t>является возраст: до двух лет.</w:t>
      </w:r>
    </w:p>
    <w:p w:rsidR="00C82DF9" w:rsidRPr="009C0C24" w:rsidRDefault="00C82DF9" w:rsidP="00CC6053">
      <w:pPr>
        <w:ind w:firstLine="851"/>
        <w:jc w:val="both"/>
        <w:rPr>
          <w:sz w:val="28"/>
          <w:szCs w:val="28"/>
        </w:rPr>
      </w:pPr>
      <w:r w:rsidRPr="00F441BC">
        <w:rPr>
          <w:sz w:val="28"/>
          <w:szCs w:val="28"/>
        </w:rPr>
        <w:t xml:space="preserve">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w:t>
      </w:r>
      <w:r w:rsidRPr="009C0C24">
        <w:rPr>
          <w:sz w:val="28"/>
          <w:szCs w:val="28"/>
        </w:rPr>
        <w:t>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st36.003 и ds36.004.</w:t>
      </w:r>
    </w:p>
    <w:p w:rsidR="00C82DF9" w:rsidRPr="00F441BC" w:rsidRDefault="00C82DF9" w:rsidP="00CC6053">
      <w:pPr>
        <w:ind w:firstLine="851"/>
        <w:jc w:val="both"/>
        <w:rPr>
          <w:sz w:val="28"/>
          <w:szCs w:val="28"/>
        </w:rPr>
      </w:pPr>
      <w:r w:rsidRPr="009C0C24">
        <w:rPr>
          <w:sz w:val="28"/>
          <w:szCs w:val="28"/>
        </w:rPr>
        <w:t>Например, применение препарата, который согласно</w:t>
      </w:r>
      <w:r w:rsidRPr="00F441BC">
        <w:rPr>
          <w:sz w:val="28"/>
          <w:szCs w:val="28"/>
        </w:rPr>
        <w:t xml:space="preserve"> АТХ-классификации относится к группе «Ингибиторы фактора некроза опухоли альфа», кодируется услугами:</w:t>
      </w:r>
    </w:p>
    <w:p w:rsidR="00C82DF9" w:rsidRPr="00F441BC" w:rsidRDefault="00C82DF9" w:rsidP="00C82DF9">
      <w:pPr>
        <w:numPr>
          <w:ilvl w:val="1"/>
          <w:numId w:val="7"/>
        </w:numPr>
        <w:spacing w:after="160"/>
        <w:ind w:left="0" w:firstLine="709"/>
        <w:contextualSpacing/>
        <w:jc w:val="both"/>
        <w:rPr>
          <w:sz w:val="28"/>
          <w:szCs w:val="28"/>
        </w:rPr>
      </w:pPr>
      <w:r w:rsidRPr="00F441BC">
        <w:rPr>
          <w:sz w:val="28"/>
          <w:szCs w:val="28"/>
        </w:rPr>
        <w:t xml:space="preserve">A25.01.001.001 </w:t>
      </w:r>
      <w:r>
        <w:rPr>
          <w:sz w:val="28"/>
          <w:szCs w:val="28"/>
        </w:rPr>
        <w:t>«</w:t>
      </w:r>
      <w:r w:rsidRPr="00F441BC">
        <w:rPr>
          <w:sz w:val="28"/>
          <w:szCs w:val="28"/>
        </w:rPr>
        <w:t>Назначение лекарственных препаратов группы ингибиторов фактора некроза опухоли альфа при заболеваниях кожи</w:t>
      </w:r>
      <w:r>
        <w:rPr>
          <w:sz w:val="28"/>
          <w:szCs w:val="28"/>
        </w:rPr>
        <w:t>»</w:t>
      </w:r>
      <w:r w:rsidRPr="00F441BC">
        <w:rPr>
          <w:sz w:val="28"/>
          <w:szCs w:val="28"/>
        </w:rPr>
        <w:t>;</w:t>
      </w:r>
    </w:p>
    <w:p w:rsidR="00C82DF9" w:rsidRPr="00F441BC" w:rsidRDefault="00C82DF9" w:rsidP="00C82DF9">
      <w:pPr>
        <w:numPr>
          <w:ilvl w:val="1"/>
          <w:numId w:val="7"/>
        </w:numPr>
        <w:spacing w:after="160"/>
        <w:ind w:left="0" w:firstLine="709"/>
        <w:contextualSpacing/>
        <w:jc w:val="both"/>
        <w:rPr>
          <w:sz w:val="28"/>
          <w:szCs w:val="28"/>
        </w:rPr>
      </w:pPr>
      <w:r w:rsidRPr="00F441BC">
        <w:rPr>
          <w:sz w:val="28"/>
          <w:szCs w:val="28"/>
        </w:rPr>
        <w:t xml:space="preserve">A25.04.001.001 </w:t>
      </w:r>
      <w:r>
        <w:rPr>
          <w:sz w:val="28"/>
          <w:szCs w:val="28"/>
        </w:rPr>
        <w:t>«</w:t>
      </w:r>
      <w:r w:rsidRPr="00F441BC">
        <w:rPr>
          <w:sz w:val="28"/>
          <w:szCs w:val="28"/>
        </w:rPr>
        <w:t>Назначение лекарственных препаратов группы ингибиторов фактора некроза опухоли альфа при артропатиях, спондилопатиях</w:t>
      </w:r>
      <w:r>
        <w:rPr>
          <w:sz w:val="28"/>
          <w:szCs w:val="28"/>
        </w:rPr>
        <w:t>»</w:t>
      </w:r>
      <w:r w:rsidRPr="00F441BC">
        <w:rPr>
          <w:sz w:val="28"/>
          <w:szCs w:val="28"/>
        </w:rPr>
        <w:t>;</w:t>
      </w:r>
    </w:p>
    <w:p w:rsidR="00C82DF9" w:rsidRPr="00F441BC" w:rsidRDefault="00C82DF9" w:rsidP="00C82DF9">
      <w:pPr>
        <w:numPr>
          <w:ilvl w:val="1"/>
          <w:numId w:val="7"/>
        </w:numPr>
        <w:spacing w:after="160"/>
        <w:ind w:left="0" w:firstLine="709"/>
        <w:contextualSpacing/>
        <w:jc w:val="both"/>
        <w:rPr>
          <w:sz w:val="28"/>
          <w:szCs w:val="28"/>
        </w:rPr>
      </w:pPr>
      <w:r w:rsidRPr="00F441BC">
        <w:rPr>
          <w:sz w:val="28"/>
          <w:szCs w:val="28"/>
        </w:rPr>
        <w:t xml:space="preserve">A25.17.001.001 </w:t>
      </w:r>
      <w:r>
        <w:rPr>
          <w:sz w:val="28"/>
          <w:szCs w:val="28"/>
        </w:rPr>
        <w:t>«</w:t>
      </w:r>
      <w:r w:rsidRPr="00F441BC">
        <w:rPr>
          <w:sz w:val="28"/>
          <w:szCs w:val="28"/>
        </w:rPr>
        <w:t>Назначение лекарственных препаратов группы ингибиторов фактора некроза опухоли альфа при заболеваниях тонкой кишки</w:t>
      </w:r>
      <w:r>
        <w:rPr>
          <w:sz w:val="28"/>
          <w:szCs w:val="28"/>
        </w:rPr>
        <w:t>»</w:t>
      </w:r>
      <w:r w:rsidRPr="00F441BC">
        <w:rPr>
          <w:sz w:val="28"/>
          <w:szCs w:val="28"/>
        </w:rPr>
        <w:t>;</w:t>
      </w:r>
    </w:p>
    <w:p w:rsidR="00C82DF9" w:rsidRPr="009C0C24" w:rsidRDefault="00C82DF9" w:rsidP="00C82DF9">
      <w:pPr>
        <w:numPr>
          <w:ilvl w:val="1"/>
          <w:numId w:val="7"/>
        </w:numPr>
        <w:spacing w:after="160"/>
        <w:ind w:left="0" w:firstLine="709"/>
        <w:contextualSpacing/>
        <w:jc w:val="both"/>
        <w:rPr>
          <w:sz w:val="28"/>
          <w:szCs w:val="28"/>
        </w:rPr>
      </w:pPr>
      <w:r w:rsidRPr="00F441BC">
        <w:rPr>
          <w:sz w:val="28"/>
          <w:szCs w:val="28"/>
        </w:rPr>
        <w:t xml:space="preserve">A25.18.001.001 </w:t>
      </w:r>
      <w:r>
        <w:rPr>
          <w:sz w:val="28"/>
          <w:szCs w:val="28"/>
        </w:rPr>
        <w:t>«</w:t>
      </w:r>
      <w:r w:rsidRPr="00F441BC">
        <w:rPr>
          <w:sz w:val="28"/>
          <w:szCs w:val="28"/>
        </w:rPr>
        <w:t xml:space="preserve">Назначение лекарственных препаратов группы </w:t>
      </w:r>
      <w:r w:rsidRPr="009C0C24">
        <w:rPr>
          <w:sz w:val="28"/>
          <w:szCs w:val="28"/>
        </w:rPr>
        <w:t>ингибиторов фактора некроза опухоли альфа при заболеваниях толстой кишки».</w:t>
      </w:r>
    </w:p>
    <w:p w:rsidR="00C82DF9" w:rsidRPr="00BD5C7F" w:rsidRDefault="00C82DF9" w:rsidP="00C82DF9">
      <w:pPr>
        <w:ind w:firstLine="851"/>
        <w:jc w:val="both"/>
        <w:rPr>
          <w:sz w:val="28"/>
          <w:szCs w:val="28"/>
        </w:rPr>
      </w:pPr>
      <w:r w:rsidRPr="009C0C24">
        <w:rPr>
          <w:sz w:val="28"/>
          <w:szCs w:val="28"/>
        </w:rPr>
        <w:t>При этом количество случаев госпитализации одного пациента по КСГ st36.003 и ds36.004 определяется инструкцией к лекарственному препарату и клиническими рекомендациями по соответствующей нозологии.</w:t>
      </w:r>
    </w:p>
    <w:p w:rsidR="001C140F" w:rsidRPr="00BD5C7F" w:rsidRDefault="001C140F" w:rsidP="001C140F">
      <w:pPr>
        <w:rPr>
          <w:b/>
          <w:sz w:val="28"/>
          <w:szCs w:val="28"/>
        </w:rPr>
      </w:pPr>
    </w:p>
    <w:p w:rsidR="00CC2254" w:rsidRPr="004671C0" w:rsidRDefault="00CC2254" w:rsidP="00CC6053">
      <w:pPr>
        <w:jc w:val="both"/>
        <w:rPr>
          <w:b/>
          <w:sz w:val="28"/>
          <w:szCs w:val="28"/>
        </w:rPr>
      </w:pPr>
    </w:p>
    <w:p w:rsidR="00CC2254" w:rsidRPr="00CC2254" w:rsidRDefault="00CC2254" w:rsidP="00CC2254">
      <w:pPr>
        <w:ind w:firstLine="709"/>
        <w:jc w:val="both"/>
        <w:rPr>
          <w:b/>
          <w:sz w:val="28"/>
          <w:szCs w:val="28"/>
          <w:lang w:eastAsia="en-US"/>
        </w:rPr>
      </w:pPr>
    </w:p>
    <w:p w:rsidR="00C82DF9" w:rsidRPr="00F441BC" w:rsidRDefault="0023769B" w:rsidP="00ED58CD">
      <w:pPr>
        <w:pStyle w:val="2"/>
      </w:pPr>
      <w:r>
        <w:t>3.2</w:t>
      </w:r>
      <w:r w:rsidR="00C82DF9" w:rsidRPr="009C0C24">
        <w:t>9.1</w:t>
      </w:r>
      <w:r>
        <w:t>9</w:t>
      </w:r>
      <w:r w:rsidR="00C82DF9" w:rsidRPr="009C0C24">
        <w:t>. Формирование КСГ st36.007 «Установка, замена, заправка помп</w:t>
      </w:r>
      <w:r w:rsidR="00C82DF9" w:rsidRPr="00F441BC">
        <w:t xml:space="preserve"> для лекарственных препаратов»</w:t>
      </w:r>
    </w:p>
    <w:p w:rsidR="00C82DF9" w:rsidRPr="00F441BC" w:rsidRDefault="00C82DF9" w:rsidP="00C82DF9">
      <w:pPr>
        <w:rPr>
          <w:sz w:val="28"/>
          <w:szCs w:val="28"/>
        </w:rPr>
      </w:pPr>
      <w:r w:rsidRPr="00F441BC">
        <w:rPr>
          <w:sz w:val="28"/>
          <w:szCs w:val="28"/>
        </w:rPr>
        <w:t>Отнесение случая к данной КСГ производится по кодам услуг Номенклатуры:</w:t>
      </w:r>
    </w:p>
    <w:p w:rsidR="00C82DF9" w:rsidRPr="00F441BC" w:rsidRDefault="00C82DF9" w:rsidP="00C82DF9">
      <w:pPr>
        <w:numPr>
          <w:ilvl w:val="0"/>
          <w:numId w:val="6"/>
        </w:numPr>
        <w:spacing w:after="160"/>
        <w:ind w:left="0" w:firstLine="709"/>
        <w:contextualSpacing/>
        <w:jc w:val="both"/>
        <w:rPr>
          <w:sz w:val="28"/>
          <w:szCs w:val="28"/>
        </w:rPr>
      </w:pPr>
      <w:r>
        <w:rPr>
          <w:sz w:val="28"/>
          <w:szCs w:val="28"/>
        </w:rPr>
        <w:t>A11.17.003 «Установка</w:t>
      </w:r>
      <w:r w:rsidRPr="00F441BC">
        <w:rPr>
          <w:sz w:val="28"/>
          <w:szCs w:val="28"/>
        </w:rPr>
        <w:t xml:space="preserve"> интестинальной помпы</w:t>
      </w:r>
      <w:r>
        <w:rPr>
          <w:sz w:val="28"/>
          <w:szCs w:val="28"/>
        </w:rPr>
        <w:t>»;</w:t>
      </w:r>
    </w:p>
    <w:p w:rsidR="00C82DF9" w:rsidRPr="00F441BC" w:rsidRDefault="00C82DF9" w:rsidP="00C82DF9">
      <w:pPr>
        <w:numPr>
          <w:ilvl w:val="0"/>
          <w:numId w:val="6"/>
        </w:numPr>
        <w:spacing w:after="160"/>
        <w:ind w:left="0" w:firstLine="709"/>
        <w:contextualSpacing/>
        <w:jc w:val="both"/>
        <w:rPr>
          <w:sz w:val="28"/>
          <w:szCs w:val="28"/>
        </w:rPr>
      </w:pPr>
      <w:r w:rsidRPr="00F441BC">
        <w:rPr>
          <w:sz w:val="28"/>
          <w:szCs w:val="28"/>
        </w:rPr>
        <w:t xml:space="preserve">A11.17.003.001 </w:t>
      </w:r>
      <w:r>
        <w:rPr>
          <w:sz w:val="28"/>
          <w:szCs w:val="28"/>
        </w:rPr>
        <w:t>«</w:t>
      </w:r>
      <w:r w:rsidRPr="00F441BC">
        <w:rPr>
          <w:sz w:val="28"/>
          <w:szCs w:val="28"/>
        </w:rPr>
        <w:t>Замена интестинальной помпы</w:t>
      </w:r>
      <w:r>
        <w:rPr>
          <w:sz w:val="28"/>
          <w:szCs w:val="28"/>
        </w:rPr>
        <w:t>»;</w:t>
      </w:r>
    </w:p>
    <w:p w:rsidR="00C82DF9" w:rsidRPr="00F441BC" w:rsidRDefault="00C82DF9" w:rsidP="00C82DF9">
      <w:pPr>
        <w:numPr>
          <w:ilvl w:val="0"/>
          <w:numId w:val="6"/>
        </w:numPr>
        <w:spacing w:after="160"/>
        <w:ind w:left="0" w:firstLine="709"/>
        <w:contextualSpacing/>
        <w:jc w:val="both"/>
        <w:rPr>
          <w:sz w:val="28"/>
          <w:szCs w:val="28"/>
        </w:rPr>
      </w:pPr>
      <w:r w:rsidRPr="00F441BC">
        <w:rPr>
          <w:sz w:val="28"/>
          <w:szCs w:val="28"/>
        </w:rPr>
        <w:t xml:space="preserve">A11.23.007.001 </w:t>
      </w:r>
      <w:r>
        <w:rPr>
          <w:sz w:val="28"/>
          <w:szCs w:val="28"/>
        </w:rPr>
        <w:t>«</w:t>
      </w:r>
      <w:r w:rsidRPr="00F441BC">
        <w:rPr>
          <w:sz w:val="28"/>
          <w:szCs w:val="28"/>
        </w:rPr>
        <w:t>Заправка баклофеновой помпы</w:t>
      </w:r>
      <w:r>
        <w:rPr>
          <w:sz w:val="28"/>
          <w:szCs w:val="28"/>
        </w:rPr>
        <w:t>».</w:t>
      </w:r>
    </w:p>
    <w:p w:rsidR="00C82DF9" w:rsidRDefault="00C82DF9" w:rsidP="001C140F">
      <w:pPr>
        <w:rPr>
          <w:b/>
          <w:sz w:val="28"/>
          <w:szCs w:val="28"/>
        </w:rPr>
      </w:pPr>
    </w:p>
    <w:p w:rsidR="00F66980" w:rsidRPr="009C0C24" w:rsidRDefault="0023769B" w:rsidP="00ED58CD">
      <w:pPr>
        <w:pStyle w:val="2"/>
      </w:pPr>
      <w:r>
        <w:t>3.29.20</w:t>
      </w:r>
      <w:r w:rsidR="00F66980" w:rsidRPr="009C0C24">
        <w:t>. Реабилитационные КСГ</w:t>
      </w:r>
    </w:p>
    <w:p w:rsidR="007765EC" w:rsidRDefault="00F66980" w:rsidP="007765EC">
      <w:pPr>
        <w:ind w:right="-1" w:firstLine="708"/>
        <w:jc w:val="both"/>
        <w:rPr>
          <w:sz w:val="28"/>
          <w:szCs w:val="28"/>
        </w:rPr>
      </w:pPr>
      <w:r w:rsidRPr="009C0C24">
        <w:rPr>
          <w:sz w:val="28"/>
          <w:szCs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w:t>
      </w:r>
      <w:r w:rsidR="007765EC" w:rsidRPr="00E72267">
        <w:rPr>
          <w:sz w:val="28"/>
          <w:szCs w:val="28"/>
        </w:rPr>
        <w:t>Отбор больных на реабилитационное лечение осуществляется в соответствии с порядком направления, показаниями и противопоказаниями к реабилитационному лечению, утвержденным</w:t>
      </w:r>
      <w:r w:rsidR="007765EC" w:rsidRPr="00FC066F">
        <w:rPr>
          <w:sz w:val="28"/>
          <w:szCs w:val="28"/>
        </w:rPr>
        <w:t>действующим</w:t>
      </w:r>
      <w:r w:rsidR="007765EC" w:rsidRPr="00E72267">
        <w:rPr>
          <w:sz w:val="28"/>
          <w:szCs w:val="28"/>
        </w:rPr>
        <w:t>приказом Министерства здравоохранения КБР</w:t>
      </w:r>
      <w:r w:rsidR="001B5224">
        <w:rPr>
          <w:sz w:val="28"/>
          <w:szCs w:val="28"/>
        </w:rPr>
        <w:t xml:space="preserve"> от </w:t>
      </w:r>
      <w:r w:rsidR="001B5224" w:rsidRPr="00AF66B2">
        <w:rPr>
          <w:sz w:val="28"/>
          <w:szCs w:val="28"/>
        </w:rPr>
        <w:t>23.06.2016г. №136-П «Об организации реабилитации (долечивания) после стационарного лечения застрахованных граждан Кабардино-Балкарской Республики в условиях учреждений здравоохранения и санаторно-курортных организаций»</w:t>
      </w:r>
      <w:r w:rsidR="007765EC" w:rsidRPr="00AF66B2">
        <w:rPr>
          <w:sz w:val="28"/>
          <w:szCs w:val="28"/>
        </w:rPr>
        <w:t>.</w:t>
      </w:r>
    </w:p>
    <w:p w:rsidR="00F66980" w:rsidRPr="00F441BC" w:rsidRDefault="00F66980" w:rsidP="0023769B">
      <w:pPr>
        <w:ind w:firstLine="851"/>
        <w:jc w:val="both"/>
        <w:rPr>
          <w:sz w:val="28"/>
          <w:szCs w:val="28"/>
        </w:rPr>
      </w:pPr>
      <w:r w:rsidRPr="009C0C24">
        <w:rPr>
          <w:sz w:val="28"/>
          <w:szCs w:val="28"/>
        </w:rPr>
        <w:t xml:space="preserve">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rsidR="00F66980" w:rsidRPr="00F441BC" w:rsidRDefault="00F66980" w:rsidP="00F66980">
      <w:pPr>
        <w:rPr>
          <w:sz w:val="28"/>
          <w:szCs w:val="28"/>
        </w:rPr>
      </w:pPr>
    </w:p>
    <w:tbl>
      <w:tblPr>
        <w:tblStyle w:val="ac"/>
        <w:tblW w:w="0" w:type="auto"/>
        <w:tblLook w:val="04A0" w:firstRow="1" w:lastRow="0" w:firstColumn="1" w:lastColumn="0" w:noHBand="0" w:noVBand="1"/>
      </w:tblPr>
      <w:tblGrid>
        <w:gridCol w:w="703"/>
        <w:gridCol w:w="8980"/>
      </w:tblGrid>
      <w:tr w:rsidR="00F66980" w:rsidRPr="00F441BC" w:rsidTr="000A19E8">
        <w:tc>
          <w:tcPr>
            <w:tcW w:w="704" w:type="dxa"/>
            <w:vAlign w:val="center"/>
          </w:tcPr>
          <w:p w:rsidR="00F66980" w:rsidRPr="00F441BC" w:rsidRDefault="00F66980" w:rsidP="000A19E8">
            <w:pPr>
              <w:jc w:val="center"/>
              <w:rPr>
                <w:szCs w:val="28"/>
              </w:rPr>
            </w:pPr>
            <w:r w:rsidRPr="00F441BC">
              <w:rPr>
                <w:szCs w:val="28"/>
              </w:rPr>
              <w:t>Код</w:t>
            </w:r>
          </w:p>
        </w:tc>
        <w:tc>
          <w:tcPr>
            <w:tcW w:w="9066" w:type="dxa"/>
            <w:vAlign w:val="center"/>
          </w:tcPr>
          <w:p w:rsidR="00F66980" w:rsidRPr="00F441BC" w:rsidRDefault="00F66980" w:rsidP="000A19E8">
            <w:pPr>
              <w:jc w:val="center"/>
              <w:rPr>
                <w:szCs w:val="28"/>
              </w:rPr>
            </w:pPr>
            <w:r w:rsidRPr="00F441BC">
              <w:rPr>
                <w:szCs w:val="28"/>
              </w:rPr>
              <w:t>Расшифровка классификационного критерия</w:t>
            </w:r>
          </w:p>
        </w:tc>
      </w:tr>
      <w:tr w:rsidR="00F66980" w:rsidRPr="00F441BC" w:rsidTr="000A19E8">
        <w:tc>
          <w:tcPr>
            <w:tcW w:w="704" w:type="dxa"/>
          </w:tcPr>
          <w:p w:rsidR="00F66980" w:rsidRPr="00F441BC" w:rsidRDefault="00F66980" w:rsidP="000A19E8">
            <w:pPr>
              <w:jc w:val="center"/>
              <w:rPr>
                <w:szCs w:val="28"/>
              </w:rPr>
            </w:pPr>
            <w:r w:rsidRPr="00F441BC">
              <w:rPr>
                <w:szCs w:val="28"/>
              </w:rPr>
              <w:t>rb2</w:t>
            </w:r>
          </w:p>
        </w:tc>
        <w:tc>
          <w:tcPr>
            <w:tcW w:w="9066" w:type="dxa"/>
          </w:tcPr>
          <w:p w:rsidR="00F66980" w:rsidRPr="00814888" w:rsidRDefault="00F66980" w:rsidP="000A19E8">
            <w:pPr>
              <w:rPr>
                <w:szCs w:val="28"/>
                <w:lang w:val="ru-RU"/>
              </w:rPr>
            </w:pPr>
            <w:r w:rsidRPr="00814888">
              <w:rPr>
                <w:szCs w:val="28"/>
                <w:lang w:val="ru-RU"/>
              </w:rPr>
              <w:t>2 балла по шкале реабилитационной маршрутизации</w:t>
            </w:r>
          </w:p>
        </w:tc>
      </w:tr>
      <w:tr w:rsidR="00F66980" w:rsidRPr="00F441BC" w:rsidTr="000A19E8">
        <w:tc>
          <w:tcPr>
            <w:tcW w:w="704" w:type="dxa"/>
          </w:tcPr>
          <w:p w:rsidR="00F66980" w:rsidRPr="00F441BC" w:rsidRDefault="00F66980" w:rsidP="000A19E8">
            <w:pPr>
              <w:jc w:val="center"/>
              <w:rPr>
                <w:szCs w:val="28"/>
              </w:rPr>
            </w:pPr>
            <w:r w:rsidRPr="00F441BC">
              <w:rPr>
                <w:szCs w:val="28"/>
              </w:rPr>
              <w:t>rb3</w:t>
            </w:r>
          </w:p>
        </w:tc>
        <w:tc>
          <w:tcPr>
            <w:tcW w:w="9066" w:type="dxa"/>
          </w:tcPr>
          <w:p w:rsidR="00F66980" w:rsidRPr="00814888" w:rsidRDefault="00F66980" w:rsidP="000A19E8">
            <w:pPr>
              <w:rPr>
                <w:szCs w:val="28"/>
                <w:lang w:val="ru-RU"/>
              </w:rPr>
            </w:pPr>
            <w:r w:rsidRPr="00814888">
              <w:rPr>
                <w:szCs w:val="28"/>
                <w:lang w:val="ru-RU"/>
              </w:rPr>
              <w:t>3 балла по шкале реабилитационной маршрутизации</w:t>
            </w:r>
          </w:p>
        </w:tc>
      </w:tr>
      <w:tr w:rsidR="00F66980" w:rsidRPr="00F441BC" w:rsidTr="000A19E8">
        <w:tc>
          <w:tcPr>
            <w:tcW w:w="704" w:type="dxa"/>
          </w:tcPr>
          <w:p w:rsidR="00F66980" w:rsidRPr="00F441BC" w:rsidRDefault="00F66980" w:rsidP="000A19E8">
            <w:pPr>
              <w:jc w:val="center"/>
              <w:rPr>
                <w:szCs w:val="28"/>
              </w:rPr>
            </w:pPr>
            <w:r w:rsidRPr="00F441BC">
              <w:rPr>
                <w:szCs w:val="28"/>
              </w:rPr>
              <w:t>rb4</w:t>
            </w:r>
          </w:p>
        </w:tc>
        <w:tc>
          <w:tcPr>
            <w:tcW w:w="9066" w:type="dxa"/>
          </w:tcPr>
          <w:p w:rsidR="00F66980" w:rsidRPr="00814888" w:rsidRDefault="00F66980" w:rsidP="000A19E8">
            <w:pPr>
              <w:rPr>
                <w:szCs w:val="28"/>
                <w:lang w:val="ru-RU"/>
              </w:rPr>
            </w:pPr>
            <w:r w:rsidRPr="00814888">
              <w:rPr>
                <w:szCs w:val="28"/>
                <w:lang w:val="ru-RU"/>
              </w:rPr>
              <w:t>4 балла по шкале реабилитационной маршрутизации</w:t>
            </w:r>
          </w:p>
        </w:tc>
      </w:tr>
      <w:tr w:rsidR="00F66980" w:rsidRPr="00F441BC" w:rsidTr="000A19E8">
        <w:tc>
          <w:tcPr>
            <w:tcW w:w="704" w:type="dxa"/>
          </w:tcPr>
          <w:p w:rsidR="00F66980" w:rsidRPr="00F441BC" w:rsidRDefault="00F66980" w:rsidP="000A19E8">
            <w:pPr>
              <w:jc w:val="center"/>
              <w:rPr>
                <w:szCs w:val="28"/>
              </w:rPr>
            </w:pPr>
            <w:r w:rsidRPr="00F441BC">
              <w:rPr>
                <w:szCs w:val="28"/>
              </w:rPr>
              <w:t>rb5</w:t>
            </w:r>
          </w:p>
        </w:tc>
        <w:tc>
          <w:tcPr>
            <w:tcW w:w="9066" w:type="dxa"/>
          </w:tcPr>
          <w:p w:rsidR="00F66980" w:rsidRPr="00814888" w:rsidRDefault="00F66980" w:rsidP="000A19E8">
            <w:pPr>
              <w:rPr>
                <w:szCs w:val="28"/>
                <w:lang w:val="ru-RU"/>
              </w:rPr>
            </w:pPr>
            <w:r w:rsidRPr="00814888">
              <w:rPr>
                <w:szCs w:val="28"/>
                <w:lang w:val="ru-RU"/>
              </w:rPr>
              <w:t>5 балла по шкале реабилитационной маршрутизации</w:t>
            </w:r>
          </w:p>
        </w:tc>
      </w:tr>
      <w:tr w:rsidR="00F66980" w:rsidRPr="00F441BC" w:rsidTr="000A19E8">
        <w:tc>
          <w:tcPr>
            <w:tcW w:w="704" w:type="dxa"/>
          </w:tcPr>
          <w:p w:rsidR="00F66980" w:rsidRPr="00F441BC" w:rsidRDefault="00F66980" w:rsidP="000A19E8">
            <w:pPr>
              <w:jc w:val="center"/>
              <w:rPr>
                <w:szCs w:val="28"/>
              </w:rPr>
            </w:pPr>
            <w:r w:rsidRPr="00F441BC">
              <w:rPr>
                <w:szCs w:val="28"/>
              </w:rPr>
              <w:t>rb6</w:t>
            </w:r>
          </w:p>
        </w:tc>
        <w:tc>
          <w:tcPr>
            <w:tcW w:w="9066" w:type="dxa"/>
          </w:tcPr>
          <w:p w:rsidR="00F66980" w:rsidRPr="00814888" w:rsidRDefault="00F66980" w:rsidP="000A19E8">
            <w:pPr>
              <w:rPr>
                <w:szCs w:val="28"/>
                <w:lang w:val="ru-RU"/>
              </w:rPr>
            </w:pPr>
            <w:r w:rsidRPr="00814888">
              <w:rPr>
                <w:szCs w:val="28"/>
                <w:lang w:val="ru-RU"/>
              </w:rPr>
              <w:t>6 балла по шкале реабилитационной маршрутизации</w:t>
            </w:r>
          </w:p>
        </w:tc>
      </w:tr>
    </w:tbl>
    <w:p w:rsidR="00F66980" w:rsidRPr="00F441BC" w:rsidRDefault="00F66980" w:rsidP="00F66980">
      <w:pPr>
        <w:rPr>
          <w:sz w:val="28"/>
          <w:szCs w:val="28"/>
        </w:rPr>
      </w:pPr>
    </w:p>
    <w:p w:rsidR="00F66980" w:rsidRPr="00F441BC" w:rsidRDefault="00F66980" w:rsidP="00D078E7">
      <w:pPr>
        <w:ind w:firstLine="851"/>
        <w:jc w:val="both"/>
        <w:rPr>
          <w:sz w:val="28"/>
          <w:szCs w:val="28"/>
        </w:rPr>
      </w:pPr>
      <w:r w:rsidRPr="00F441BC">
        <w:rPr>
          <w:sz w:val="28"/>
          <w:szCs w:val="28"/>
        </w:rPr>
        <w:t xml:space="preserve">Например, для </w:t>
      </w:r>
      <w:r w:rsidRPr="009C0C24">
        <w:rPr>
          <w:sz w:val="28"/>
          <w:szCs w:val="28"/>
        </w:rPr>
        <w:t>отнесения к КСГ st37.002 «Медицинская</w:t>
      </w:r>
      <w:r w:rsidRPr="00F441BC">
        <w:rPr>
          <w:sz w:val="28"/>
          <w:szCs w:val="28"/>
        </w:rPr>
        <w:t xml:space="preserve"> реабилитация пациентов с заболеваниями центральной нервной системы (4 </w:t>
      </w:r>
      <w:r w:rsidRPr="009C0C24">
        <w:rPr>
          <w:sz w:val="28"/>
          <w:szCs w:val="28"/>
        </w:rPr>
        <w:t>балла по ШРМ)»</w:t>
      </w:r>
      <w:r w:rsidRPr="00F441BC">
        <w:rPr>
          <w:sz w:val="28"/>
          <w:szCs w:val="28"/>
        </w:rPr>
        <w:t xml:space="preserve"> необходимо наличие кода классификационного критерия «</w:t>
      </w:r>
      <w:r w:rsidRPr="00F441BC">
        <w:rPr>
          <w:sz w:val="28"/>
          <w:szCs w:val="28"/>
          <w:lang w:val="en-US"/>
        </w:rPr>
        <w:t>rb</w:t>
      </w:r>
      <w:r w:rsidRPr="00F441BC">
        <w:rPr>
          <w:sz w:val="28"/>
          <w:szCs w:val="28"/>
        </w:rPr>
        <w:t>4» и должны быть использованы следующие медицинские услуги:</w:t>
      </w:r>
    </w:p>
    <w:p w:rsidR="00F66980" w:rsidRPr="00F441BC" w:rsidRDefault="00F66980" w:rsidP="00D078E7">
      <w:pPr>
        <w:numPr>
          <w:ilvl w:val="0"/>
          <w:numId w:val="15"/>
        </w:numPr>
        <w:spacing w:after="160"/>
        <w:ind w:left="0" w:firstLine="851"/>
        <w:contextualSpacing/>
        <w:jc w:val="both"/>
        <w:rPr>
          <w:sz w:val="28"/>
          <w:szCs w:val="28"/>
        </w:rPr>
      </w:pPr>
      <w:r w:rsidRPr="00F441BC">
        <w:rPr>
          <w:sz w:val="28"/>
          <w:szCs w:val="28"/>
        </w:rPr>
        <w:t xml:space="preserve">B05.024.003 </w:t>
      </w:r>
      <w:r>
        <w:rPr>
          <w:sz w:val="28"/>
          <w:szCs w:val="28"/>
        </w:rPr>
        <w:t>«</w:t>
      </w:r>
      <w:r w:rsidRPr="00F441BC">
        <w:rPr>
          <w:sz w:val="28"/>
          <w:szCs w:val="28"/>
        </w:rPr>
        <w:t>Услуги по реабилитации пациента, перенесшего черепно-мозговую травму</w:t>
      </w:r>
      <w:r>
        <w:rPr>
          <w:sz w:val="28"/>
          <w:szCs w:val="28"/>
        </w:rPr>
        <w:t>»;</w:t>
      </w:r>
    </w:p>
    <w:p w:rsidR="00F66980" w:rsidRPr="00F441BC" w:rsidRDefault="00F66980" w:rsidP="00D078E7">
      <w:pPr>
        <w:numPr>
          <w:ilvl w:val="0"/>
          <w:numId w:val="15"/>
        </w:numPr>
        <w:spacing w:after="160"/>
        <w:ind w:left="0" w:firstLine="851"/>
        <w:contextualSpacing/>
        <w:jc w:val="both"/>
        <w:rPr>
          <w:sz w:val="28"/>
          <w:szCs w:val="28"/>
        </w:rPr>
      </w:pPr>
      <w:r w:rsidRPr="00F441BC">
        <w:rPr>
          <w:sz w:val="28"/>
          <w:szCs w:val="28"/>
        </w:rPr>
        <w:t xml:space="preserve">B05.024.002 </w:t>
      </w:r>
      <w:r>
        <w:rPr>
          <w:sz w:val="28"/>
          <w:szCs w:val="28"/>
        </w:rPr>
        <w:t>«</w:t>
      </w:r>
      <w:r w:rsidRPr="00F441BC">
        <w:rPr>
          <w:sz w:val="28"/>
          <w:szCs w:val="28"/>
        </w:rPr>
        <w:t>Услуги по реабилитации пациента, перенесшего нейрохирургическую операцию</w:t>
      </w:r>
      <w:r>
        <w:rPr>
          <w:sz w:val="28"/>
          <w:szCs w:val="28"/>
        </w:rPr>
        <w:t>»;</w:t>
      </w:r>
    </w:p>
    <w:p w:rsidR="00F66980" w:rsidRPr="00F441BC" w:rsidRDefault="00F66980" w:rsidP="00D078E7">
      <w:pPr>
        <w:numPr>
          <w:ilvl w:val="0"/>
          <w:numId w:val="15"/>
        </w:numPr>
        <w:spacing w:after="160"/>
        <w:ind w:left="0" w:firstLine="851"/>
        <w:contextualSpacing/>
        <w:jc w:val="both"/>
        <w:rPr>
          <w:sz w:val="28"/>
          <w:szCs w:val="28"/>
        </w:rPr>
      </w:pPr>
      <w:r w:rsidRPr="00F441BC">
        <w:rPr>
          <w:sz w:val="28"/>
          <w:szCs w:val="28"/>
        </w:rPr>
        <w:t xml:space="preserve">B05.024.001 </w:t>
      </w:r>
      <w:r>
        <w:rPr>
          <w:sz w:val="28"/>
          <w:szCs w:val="28"/>
        </w:rPr>
        <w:t>«</w:t>
      </w:r>
      <w:r w:rsidRPr="00F441BC">
        <w:rPr>
          <w:sz w:val="28"/>
          <w:szCs w:val="28"/>
        </w:rPr>
        <w:t>Услуги по реабилитации пациента с переломом позвоночника</w:t>
      </w:r>
      <w:r>
        <w:rPr>
          <w:sz w:val="28"/>
          <w:szCs w:val="28"/>
        </w:rPr>
        <w:t>»;</w:t>
      </w:r>
    </w:p>
    <w:p w:rsidR="00F66980" w:rsidRPr="00F441BC" w:rsidRDefault="00F66980" w:rsidP="00D078E7">
      <w:pPr>
        <w:numPr>
          <w:ilvl w:val="0"/>
          <w:numId w:val="15"/>
        </w:numPr>
        <w:spacing w:after="160"/>
        <w:ind w:left="0" w:firstLine="851"/>
        <w:contextualSpacing/>
        <w:jc w:val="both"/>
        <w:rPr>
          <w:sz w:val="28"/>
          <w:szCs w:val="28"/>
        </w:rPr>
      </w:pPr>
      <w:r w:rsidRPr="00F441BC">
        <w:rPr>
          <w:sz w:val="28"/>
          <w:szCs w:val="28"/>
        </w:rPr>
        <w:t xml:space="preserve">B05.023.001 </w:t>
      </w:r>
      <w:r>
        <w:rPr>
          <w:sz w:val="28"/>
          <w:szCs w:val="28"/>
        </w:rPr>
        <w:t>«</w:t>
      </w:r>
      <w:r w:rsidRPr="00F441BC">
        <w:rPr>
          <w:sz w:val="28"/>
          <w:szCs w:val="28"/>
        </w:rPr>
        <w:t>Услуги по реабилитации пациента, перенесшего острое нарушение мозгового кровообращения</w:t>
      </w:r>
      <w:r>
        <w:rPr>
          <w:sz w:val="28"/>
          <w:szCs w:val="28"/>
        </w:rPr>
        <w:t>».</w:t>
      </w:r>
    </w:p>
    <w:p w:rsidR="00F66980" w:rsidRPr="00F441BC" w:rsidRDefault="00F66980" w:rsidP="00D078E7">
      <w:pPr>
        <w:ind w:firstLine="851"/>
        <w:jc w:val="both"/>
        <w:rPr>
          <w:sz w:val="28"/>
          <w:szCs w:val="28"/>
        </w:rPr>
      </w:pPr>
      <w:r w:rsidRPr="00F441BC">
        <w:rPr>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F66980" w:rsidRPr="00F441BC" w:rsidTr="000A19E8">
        <w:trPr>
          <w:trHeight w:val="271"/>
          <w:tblHeader/>
        </w:trPr>
        <w:tc>
          <w:tcPr>
            <w:tcW w:w="1004" w:type="dxa"/>
            <w:vMerge w:val="restart"/>
            <w:vAlign w:val="center"/>
          </w:tcPr>
          <w:p w:rsidR="00F66980" w:rsidRPr="00F441BC" w:rsidRDefault="00F66980" w:rsidP="000A19E8">
            <w:pPr>
              <w:contextualSpacing/>
              <w:jc w:val="center"/>
              <w:rPr>
                <w:i/>
                <w:sz w:val="22"/>
              </w:rPr>
            </w:pPr>
            <w:r w:rsidRPr="00F441BC">
              <w:rPr>
                <w:sz w:val="22"/>
              </w:rPr>
              <w:t>Градации оценки ШРМ</w:t>
            </w:r>
          </w:p>
        </w:tc>
        <w:tc>
          <w:tcPr>
            <w:tcW w:w="9202" w:type="dxa"/>
            <w:gridSpan w:val="4"/>
            <w:tcMar>
              <w:top w:w="0" w:type="dxa"/>
              <w:left w:w="0" w:type="dxa"/>
              <w:bottom w:w="0" w:type="dxa"/>
              <w:right w:w="0" w:type="dxa"/>
            </w:tcMar>
            <w:vAlign w:val="center"/>
          </w:tcPr>
          <w:p w:rsidR="00F66980" w:rsidRPr="00F441BC" w:rsidRDefault="00F66980" w:rsidP="000A19E8">
            <w:pPr>
              <w:contextualSpacing/>
              <w:jc w:val="center"/>
              <w:rPr>
                <w:sz w:val="22"/>
              </w:rPr>
            </w:pPr>
            <w:r w:rsidRPr="00F441BC">
              <w:rPr>
                <w:sz w:val="22"/>
              </w:rPr>
              <w:t>Описание статуса</w:t>
            </w:r>
          </w:p>
        </w:tc>
      </w:tr>
      <w:tr w:rsidR="00F66980" w:rsidRPr="00F441BC" w:rsidTr="000A19E8">
        <w:trPr>
          <w:trHeight w:val="759"/>
          <w:tblHeader/>
        </w:trPr>
        <w:tc>
          <w:tcPr>
            <w:tcW w:w="1004" w:type="dxa"/>
            <w:vMerge/>
            <w:vAlign w:val="center"/>
          </w:tcPr>
          <w:p w:rsidR="00F66980" w:rsidRPr="00F441BC" w:rsidRDefault="00F66980" w:rsidP="000A19E8">
            <w:pPr>
              <w:contextualSpacing/>
              <w:jc w:val="center"/>
              <w:rPr>
                <w:sz w:val="22"/>
              </w:rPr>
            </w:pPr>
          </w:p>
        </w:tc>
        <w:tc>
          <w:tcPr>
            <w:tcW w:w="2804" w:type="dxa"/>
            <w:tcMar>
              <w:top w:w="0" w:type="dxa"/>
              <w:left w:w="0" w:type="dxa"/>
              <w:bottom w:w="0" w:type="dxa"/>
              <w:right w:w="0" w:type="dxa"/>
            </w:tcMar>
            <w:vAlign w:val="center"/>
          </w:tcPr>
          <w:p w:rsidR="00F66980" w:rsidRPr="00F441BC" w:rsidRDefault="00F66980" w:rsidP="000A19E8">
            <w:pPr>
              <w:contextualSpacing/>
              <w:jc w:val="center"/>
              <w:rPr>
                <w:sz w:val="22"/>
              </w:rPr>
            </w:pPr>
            <w:r w:rsidRPr="00F441BC">
              <w:rPr>
                <w:sz w:val="22"/>
              </w:rPr>
              <w:t>При заболеваниях и (или) состояниях центральной нервной системы</w:t>
            </w:r>
          </w:p>
          <w:p w:rsidR="00F66980" w:rsidRPr="00F441BC" w:rsidRDefault="00F66980" w:rsidP="000A19E8">
            <w:pPr>
              <w:contextualSpacing/>
              <w:jc w:val="center"/>
              <w:rPr>
                <w:sz w:val="22"/>
              </w:rPr>
            </w:pPr>
          </w:p>
        </w:tc>
        <w:tc>
          <w:tcPr>
            <w:tcW w:w="3138" w:type="dxa"/>
            <w:gridSpan w:val="2"/>
            <w:vAlign w:val="center"/>
          </w:tcPr>
          <w:p w:rsidR="00F66980" w:rsidRPr="00F441BC" w:rsidRDefault="00F66980" w:rsidP="000A19E8">
            <w:pPr>
              <w:contextualSpacing/>
              <w:jc w:val="center"/>
              <w:rPr>
                <w:sz w:val="22"/>
              </w:rPr>
            </w:pPr>
            <w:r w:rsidRPr="00F441BC">
              <w:rPr>
                <w:sz w:val="22"/>
              </w:rPr>
              <w:t>При заболеваниях и (или) состояниях периферической нервной системы и опорно-двигательного аппарата</w:t>
            </w:r>
          </w:p>
        </w:tc>
        <w:tc>
          <w:tcPr>
            <w:tcW w:w="3260" w:type="dxa"/>
            <w:vAlign w:val="center"/>
          </w:tcPr>
          <w:p w:rsidR="00F66980" w:rsidRPr="00F441BC" w:rsidRDefault="00F66980" w:rsidP="000A19E8">
            <w:pPr>
              <w:contextualSpacing/>
              <w:jc w:val="center"/>
              <w:rPr>
                <w:sz w:val="22"/>
              </w:rPr>
            </w:pPr>
            <w:r w:rsidRPr="00F441BC">
              <w:rPr>
                <w:sz w:val="22"/>
              </w:rPr>
              <w:t>При соматических (кардиологических) заболеваниях и (или) состояниях</w:t>
            </w:r>
          </w:p>
        </w:tc>
      </w:tr>
      <w:tr w:rsidR="00F66980" w:rsidRPr="00F441BC" w:rsidTr="000A19E8">
        <w:trPr>
          <w:trHeight w:val="227"/>
        </w:trPr>
        <w:tc>
          <w:tcPr>
            <w:tcW w:w="1004" w:type="dxa"/>
          </w:tcPr>
          <w:p w:rsidR="00F66980" w:rsidRPr="00F441BC" w:rsidRDefault="00F66980" w:rsidP="000A19E8">
            <w:pPr>
              <w:contextualSpacing/>
              <w:jc w:val="center"/>
              <w:rPr>
                <w:sz w:val="22"/>
              </w:rPr>
            </w:pPr>
            <w:r w:rsidRPr="00F441BC">
              <w:rPr>
                <w:sz w:val="22"/>
              </w:rPr>
              <w:t>0</w:t>
            </w:r>
          </w:p>
        </w:tc>
        <w:tc>
          <w:tcPr>
            <w:tcW w:w="9202" w:type="dxa"/>
            <w:gridSpan w:val="4"/>
            <w:tcMar>
              <w:top w:w="0" w:type="dxa"/>
              <w:left w:w="0" w:type="dxa"/>
              <w:bottom w:w="0" w:type="dxa"/>
              <w:right w:w="0" w:type="dxa"/>
            </w:tcMar>
            <w:vAlign w:val="center"/>
          </w:tcPr>
          <w:p w:rsidR="00F66980" w:rsidRPr="00F441BC" w:rsidRDefault="00F66980" w:rsidP="000A19E8">
            <w:pPr>
              <w:contextualSpacing/>
              <w:jc w:val="center"/>
              <w:rPr>
                <w:sz w:val="22"/>
              </w:rPr>
            </w:pPr>
            <w:r w:rsidRPr="00F441BC">
              <w:rPr>
                <w:sz w:val="22"/>
              </w:rPr>
              <w:t>Нет симптомов</w:t>
            </w:r>
          </w:p>
        </w:tc>
      </w:tr>
      <w:tr w:rsidR="00F66980" w:rsidRPr="00F441BC" w:rsidTr="000A19E8">
        <w:trPr>
          <w:trHeight w:val="393"/>
        </w:trPr>
        <w:tc>
          <w:tcPr>
            <w:tcW w:w="1004" w:type="dxa"/>
            <w:vMerge w:val="restart"/>
          </w:tcPr>
          <w:p w:rsidR="00F66980" w:rsidRPr="00F441BC" w:rsidRDefault="00F66980" w:rsidP="000A19E8">
            <w:pPr>
              <w:contextualSpacing/>
              <w:jc w:val="center"/>
              <w:rPr>
                <w:sz w:val="22"/>
              </w:rPr>
            </w:pPr>
            <w:r w:rsidRPr="00F441BC">
              <w:rPr>
                <w:sz w:val="22"/>
              </w:rPr>
              <w:t>1</w:t>
            </w:r>
          </w:p>
        </w:tc>
        <w:tc>
          <w:tcPr>
            <w:tcW w:w="9202" w:type="dxa"/>
            <w:gridSpan w:val="4"/>
            <w:tcMar>
              <w:top w:w="0" w:type="dxa"/>
              <w:left w:w="0" w:type="dxa"/>
              <w:bottom w:w="0" w:type="dxa"/>
              <w:right w:w="0" w:type="dxa"/>
            </w:tcMar>
            <w:vAlign w:val="center"/>
          </w:tcPr>
          <w:p w:rsidR="00F66980" w:rsidRPr="00F441BC" w:rsidRDefault="00F66980" w:rsidP="000A19E8">
            <w:pPr>
              <w:contextualSpacing/>
              <w:jc w:val="center"/>
              <w:rPr>
                <w:sz w:val="22"/>
              </w:rPr>
            </w:pPr>
            <w:r w:rsidRPr="00F441BC">
              <w:rPr>
                <w:sz w:val="22"/>
              </w:rPr>
              <w:t>Отсутствие значимых нарушений жизнедеятельности, несмотря на имеющиеся симптомы заболевания</w:t>
            </w:r>
          </w:p>
        </w:tc>
      </w:tr>
      <w:tr w:rsidR="00F66980" w:rsidRPr="00F441BC" w:rsidTr="000A19E8">
        <w:tc>
          <w:tcPr>
            <w:tcW w:w="1004" w:type="dxa"/>
            <w:vMerge/>
          </w:tcPr>
          <w:p w:rsidR="00F66980" w:rsidRPr="00F441BC" w:rsidRDefault="00F66980" w:rsidP="000A19E8">
            <w:pPr>
              <w:contextualSpacing/>
              <w:jc w:val="center"/>
              <w:rPr>
                <w:b/>
                <w:sz w:val="22"/>
              </w:rPr>
            </w:pPr>
          </w:p>
        </w:tc>
        <w:tc>
          <w:tcPr>
            <w:tcW w:w="2820" w:type="dxa"/>
            <w:gridSpan w:val="2"/>
            <w:tcMar>
              <w:top w:w="0" w:type="dxa"/>
              <w:left w:w="0" w:type="dxa"/>
              <w:bottom w:w="0" w:type="dxa"/>
              <w:right w:w="0" w:type="dxa"/>
            </w:tcMar>
          </w:tcPr>
          <w:p w:rsidR="00F66980" w:rsidRPr="00F441BC" w:rsidRDefault="00F66980" w:rsidP="000A19E8">
            <w:pPr>
              <w:widowControl w:val="0"/>
              <w:ind w:right="138"/>
              <w:rPr>
                <w:bCs/>
                <w:sz w:val="22"/>
              </w:rPr>
            </w:pPr>
            <w:r w:rsidRPr="00F441BC">
              <w:rPr>
                <w:bCs/>
                <w:sz w:val="22"/>
              </w:rPr>
              <w:t>а) может вернуться к прежнему образу жизни (работа, обучение), поддерживать прежний уровень активности и социальной жизни;</w:t>
            </w:r>
          </w:p>
          <w:p w:rsidR="00F66980" w:rsidRPr="00F441BC" w:rsidRDefault="00F66980" w:rsidP="000A19E8">
            <w:pPr>
              <w:widowControl w:val="0"/>
              <w:ind w:right="138"/>
              <w:rPr>
                <w:bCs/>
                <w:sz w:val="22"/>
              </w:rPr>
            </w:pPr>
            <w:r w:rsidRPr="00F441BC">
              <w:rPr>
                <w:bCs/>
                <w:sz w:val="22"/>
              </w:rPr>
              <w:t>б) тратит столько же времени на выполнение дел, как и раньше до болезни</w:t>
            </w:r>
          </w:p>
        </w:tc>
        <w:tc>
          <w:tcPr>
            <w:tcW w:w="3122" w:type="dxa"/>
          </w:tcPr>
          <w:p w:rsidR="00F66980" w:rsidRPr="00F441BC" w:rsidRDefault="00F66980" w:rsidP="000A19E8">
            <w:pPr>
              <w:widowControl w:val="0"/>
              <w:ind w:right="127"/>
              <w:rPr>
                <w:bCs/>
                <w:sz w:val="22"/>
              </w:rPr>
            </w:pPr>
            <w:r w:rsidRPr="00F441BC">
              <w:rPr>
                <w:bCs/>
                <w:sz w:val="22"/>
              </w:rPr>
              <w:t>а) может вернуться к прежнему образу жизни (работа, обучение), поддерживать прежний уровень активности и социальной жизни;</w:t>
            </w:r>
          </w:p>
          <w:p w:rsidR="00F66980" w:rsidRPr="00F441BC" w:rsidRDefault="00F66980" w:rsidP="000A19E8">
            <w:pPr>
              <w:widowControl w:val="0"/>
              <w:ind w:right="127"/>
              <w:rPr>
                <w:bCs/>
                <w:sz w:val="22"/>
              </w:rPr>
            </w:pPr>
            <w:r w:rsidRPr="00F441BC">
              <w:rPr>
                <w:bCs/>
                <w:sz w:val="22"/>
              </w:rPr>
              <w:t>б) тратит столько же времени на выполнение дел, как и раньше до болезни.</w:t>
            </w:r>
          </w:p>
        </w:tc>
        <w:tc>
          <w:tcPr>
            <w:tcW w:w="3260" w:type="dxa"/>
          </w:tcPr>
          <w:p w:rsidR="00F66980" w:rsidRPr="00F441BC" w:rsidRDefault="00F66980" w:rsidP="000A19E8">
            <w:pPr>
              <w:widowControl w:val="0"/>
              <w:ind w:right="126"/>
              <w:rPr>
                <w:bCs/>
                <w:sz w:val="22"/>
              </w:rPr>
            </w:pPr>
            <w:r w:rsidRPr="00F441BC">
              <w:rPr>
                <w:bCs/>
                <w:sz w:val="22"/>
              </w:rPr>
              <w:t>а) может вернуться к прежнему образу жизни (работа, обучение), поддерживать прежний уровень активности и социальной жизни;</w:t>
            </w:r>
          </w:p>
          <w:p w:rsidR="00F66980" w:rsidRPr="00F441BC" w:rsidRDefault="00F66980" w:rsidP="000A19E8">
            <w:pPr>
              <w:widowControl w:val="0"/>
              <w:ind w:right="126"/>
              <w:rPr>
                <w:bCs/>
                <w:sz w:val="22"/>
              </w:rPr>
            </w:pPr>
            <w:r w:rsidRPr="00F441BC">
              <w:rPr>
                <w:bCs/>
                <w:sz w:val="22"/>
              </w:rPr>
              <w:t>б) тратит столько же времени на выполнение дел, как и раньше до болезни;</w:t>
            </w:r>
          </w:p>
          <w:p w:rsidR="00F66980" w:rsidRPr="00F441BC" w:rsidRDefault="00F66980" w:rsidP="000A19E8">
            <w:pPr>
              <w:widowControl w:val="0"/>
              <w:ind w:right="126"/>
              <w:rPr>
                <w:bCs/>
                <w:sz w:val="22"/>
              </w:rPr>
            </w:pPr>
            <w:r w:rsidRPr="00F441BC">
              <w:rPr>
                <w:bCs/>
                <w:sz w:val="22"/>
              </w:rPr>
              <w:t>в) может выполнять физическую нагрузку выше обычной без слабости, сердцебиения, одышки.</w:t>
            </w:r>
          </w:p>
        </w:tc>
      </w:tr>
      <w:tr w:rsidR="00F66980" w:rsidRPr="00F441BC" w:rsidTr="000A19E8">
        <w:tc>
          <w:tcPr>
            <w:tcW w:w="1004" w:type="dxa"/>
            <w:vMerge w:val="restart"/>
          </w:tcPr>
          <w:p w:rsidR="00F66980" w:rsidRPr="00F441BC" w:rsidRDefault="00F66980" w:rsidP="000A19E8">
            <w:pPr>
              <w:contextualSpacing/>
              <w:jc w:val="center"/>
              <w:rPr>
                <w:sz w:val="22"/>
              </w:rPr>
            </w:pPr>
            <w:r w:rsidRPr="00F441BC">
              <w:rPr>
                <w:sz w:val="22"/>
              </w:rPr>
              <w:t>2</w:t>
            </w:r>
          </w:p>
        </w:tc>
        <w:tc>
          <w:tcPr>
            <w:tcW w:w="9202" w:type="dxa"/>
            <w:gridSpan w:val="4"/>
            <w:tcMar>
              <w:top w:w="0" w:type="dxa"/>
              <w:left w:w="0" w:type="dxa"/>
              <w:bottom w:w="0" w:type="dxa"/>
              <w:right w:w="0" w:type="dxa"/>
            </w:tcMar>
          </w:tcPr>
          <w:p w:rsidR="00F66980" w:rsidRPr="00F441BC" w:rsidRDefault="00F66980" w:rsidP="000A19E8">
            <w:pPr>
              <w:contextualSpacing/>
              <w:jc w:val="center"/>
              <w:rPr>
                <w:sz w:val="22"/>
              </w:rPr>
            </w:pPr>
            <w:r w:rsidRPr="00F441BC">
              <w:rPr>
                <w:sz w:val="22"/>
              </w:rPr>
              <w:t>Легкое ограничение жизнедеятельности</w:t>
            </w:r>
          </w:p>
        </w:tc>
      </w:tr>
      <w:tr w:rsidR="00F66980" w:rsidRPr="00F441BC" w:rsidTr="000A19E8">
        <w:tc>
          <w:tcPr>
            <w:tcW w:w="1004" w:type="dxa"/>
            <w:vMerge/>
          </w:tcPr>
          <w:p w:rsidR="00F66980" w:rsidRPr="00F441BC" w:rsidRDefault="00F66980" w:rsidP="000A19E8">
            <w:pPr>
              <w:contextualSpacing/>
              <w:jc w:val="center"/>
              <w:rPr>
                <w:b/>
                <w:sz w:val="22"/>
              </w:rPr>
            </w:pPr>
          </w:p>
        </w:tc>
        <w:tc>
          <w:tcPr>
            <w:tcW w:w="2804" w:type="dxa"/>
            <w:tcMar>
              <w:top w:w="0" w:type="dxa"/>
              <w:left w:w="0" w:type="dxa"/>
              <w:bottom w:w="0" w:type="dxa"/>
              <w:right w:w="0" w:type="dxa"/>
            </w:tcMar>
          </w:tcPr>
          <w:p w:rsidR="00F66980" w:rsidRPr="00F441BC" w:rsidRDefault="00F66980" w:rsidP="000A19E8">
            <w:pPr>
              <w:widowControl w:val="0"/>
              <w:ind w:right="122"/>
              <w:rPr>
                <w:bCs/>
                <w:sz w:val="22"/>
              </w:rPr>
            </w:pPr>
            <w:r w:rsidRPr="00F441BC">
              <w:rPr>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F66980" w:rsidRPr="00F441BC" w:rsidRDefault="00F66980" w:rsidP="000A19E8">
            <w:pPr>
              <w:widowControl w:val="0"/>
              <w:ind w:right="122"/>
              <w:rPr>
                <w:bCs/>
                <w:sz w:val="22"/>
              </w:rPr>
            </w:pPr>
            <w:r w:rsidRPr="00F441BC">
              <w:rPr>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66980" w:rsidRPr="00F441BC" w:rsidRDefault="00F66980" w:rsidP="000A19E8">
            <w:pPr>
              <w:widowControl w:val="0"/>
              <w:ind w:right="122"/>
              <w:rPr>
                <w:bCs/>
                <w:sz w:val="22"/>
              </w:rPr>
            </w:pPr>
            <w:r w:rsidRPr="00F441BC">
              <w:rPr>
                <w:bCs/>
                <w:sz w:val="22"/>
              </w:rPr>
              <w:t>в) не нуждается в наблюдении;</w:t>
            </w:r>
          </w:p>
          <w:p w:rsidR="00F66980" w:rsidRPr="00F441BC" w:rsidRDefault="00F66980" w:rsidP="000A19E8">
            <w:pPr>
              <w:widowControl w:val="0"/>
              <w:ind w:right="122"/>
              <w:rPr>
                <w:bCs/>
                <w:sz w:val="22"/>
              </w:rPr>
            </w:pPr>
            <w:r w:rsidRPr="00F441BC">
              <w:rPr>
                <w:bCs/>
                <w:sz w:val="22"/>
              </w:rPr>
              <w:t>г) может проживать один дома от недели и более без помощи.</w:t>
            </w:r>
          </w:p>
        </w:tc>
        <w:tc>
          <w:tcPr>
            <w:tcW w:w="3138" w:type="dxa"/>
            <w:gridSpan w:val="2"/>
          </w:tcPr>
          <w:p w:rsidR="00F66980" w:rsidRPr="00F441BC" w:rsidRDefault="00F66980" w:rsidP="000A19E8">
            <w:pPr>
              <w:widowControl w:val="0"/>
              <w:ind w:right="127"/>
              <w:rPr>
                <w:bCs/>
                <w:sz w:val="22"/>
              </w:rPr>
            </w:pPr>
            <w:r w:rsidRPr="00F441BC">
              <w:rPr>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F66980" w:rsidRPr="00F441BC" w:rsidRDefault="00F66980" w:rsidP="000A19E8">
            <w:pPr>
              <w:widowControl w:val="0"/>
              <w:ind w:right="127"/>
              <w:rPr>
                <w:bCs/>
                <w:sz w:val="22"/>
              </w:rPr>
            </w:pPr>
            <w:r w:rsidRPr="00F441BC">
              <w:rPr>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66980" w:rsidRPr="00F441BC" w:rsidRDefault="00F66980" w:rsidP="000A19E8">
            <w:pPr>
              <w:tabs>
                <w:tab w:val="num" w:pos="115"/>
              </w:tabs>
              <w:contextualSpacing/>
              <w:rPr>
                <w:bCs/>
                <w:sz w:val="22"/>
              </w:rPr>
            </w:pPr>
          </w:p>
        </w:tc>
        <w:tc>
          <w:tcPr>
            <w:tcW w:w="3260" w:type="dxa"/>
          </w:tcPr>
          <w:p w:rsidR="00F66980" w:rsidRPr="00F441BC" w:rsidRDefault="00F66980" w:rsidP="000A19E8">
            <w:pPr>
              <w:widowControl w:val="0"/>
              <w:ind w:right="126"/>
              <w:rPr>
                <w:bCs/>
                <w:sz w:val="22"/>
              </w:rPr>
            </w:pPr>
            <w:r w:rsidRPr="00F441BC">
              <w:rPr>
                <w:bCs/>
                <w:sz w:val="22"/>
              </w:rPr>
              <w:t>а) может справляться со своими делами без посторонней помощи;</w:t>
            </w:r>
          </w:p>
          <w:p w:rsidR="00F66980" w:rsidRPr="00F441BC" w:rsidRDefault="00F66980" w:rsidP="000A19E8">
            <w:pPr>
              <w:widowControl w:val="0"/>
              <w:ind w:right="126"/>
              <w:rPr>
                <w:bCs/>
                <w:sz w:val="22"/>
              </w:rPr>
            </w:pPr>
            <w:r w:rsidRPr="00F441BC">
              <w:rPr>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rsidR="00F66980" w:rsidRPr="00F441BC" w:rsidRDefault="00F66980" w:rsidP="000A19E8">
            <w:pPr>
              <w:widowControl w:val="0"/>
              <w:ind w:right="126"/>
              <w:rPr>
                <w:bCs/>
                <w:sz w:val="22"/>
              </w:rPr>
            </w:pPr>
            <w:r w:rsidRPr="00F441BC">
              <w:rPr>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66980" w:rsidRPr="00F441BC" w:rsidRDefault="00F66980" w:rsidP="000A19E8">
            <w:pPr>
              <w:widowControl w:val="0"/>
              <w:ind w:right="126"/>
              <w:rPr>
                <w:bCs/>
                <w:sz w:val="22"/>
              </w:rPr>
            </w:pPr>
            <w:r w:rsidRPr="00F441BC">
              <w:rPr>
                <w:bCs/>
                <w:sz w:val="22"/>
              </w:rPr>
              <w:t>г) не нуждается в наблюдении;</w:t>
            </w:r>
          </w:p>
          <w:p w:rsidR="00F66980" w:rsidRPr="00F441BC" w:rsidRDefault="00F66980" w:rsidP="000A19E8">
            <w:pPr>
              <w:widowControl w:val="0"/>
              <w:ind w:right="126"/>
              <w:rPr>
                <w:bCs/>
                <w:sz w:val="22"/>
              </w:rPr>
            </w:pPr>
            <w:r w:rsidRPr="00F441BC">
              <w:rPr>
                <w:bCs/>
                <w:sz w:val="22"/>
              </w:rPr>
              <w:t>д) может проживать один дома от недели и более без помощи.</w:t>
            </w:r>
          </w:p>
        </w:tc>
      </w:tr>
      <w:tr w:rsidR="00F66980" w:rsidRPr="00F441BC" w:rsidTr="000A19E8">
        <w:tc>
          <w:tcPr>
            <w:tcW w:w="1004" w:type="dxa"/>
            <w:vMerge w:val="restart"/>
          </w:tcPr>
          <w:p w:rsidR="00F66980" w:rsidRPr="00F441BC" w:rsidRDefault="00F66980" w:rsidP="000A19E8">
            <w:pPr>
              <w:contextualSpacing/>
              <w:jc w:val="center"/>
              <w:rPr>
                <w:sz w:val="22"/>
              </w:rPr>
            </w:pPr>
            <w:r w:rsidRPr="00F441BC">
              <w:rPr>
                <w:sz w:val="22"/>
              </w:rPr>
              <w:t>3</w:t>
            </w:r>
          </w:p>
        </w:tc>
        <w:tc>
          <w:tcPr>
            <w:tcW w:w="9202" w:type="dxa"/>
            <w:gridSpan w:val="4"/>
            <w:tcMar>
              <w:top w:w="0" w:type="dxa"/>
              <w:left w:w="0" w:type="dxa"/>
              <w:bottom w:w="0" w:type="dxa"/>
              <w:right w:w="0" w:type="dxa"/>
            </w:tcMar>
          </w:tcPr>
          <w:p w:rsidR="00F66980" w:rsidRPr="00F441BC" w:rsidRDefault="00F66980" w:rsidP="000A19E8">
            <w:pPr>
              <w:contextualSpacing/>
              <w:jc w:val="center"/>
              <w:rPr>
                <w:sz w:val="22"/>
              </w:rPr>
            </w:pPr>
            <w:r w:rsidRPr="00F441BC">
              <w:rPr>
                <w:sz w:val="22"/>
              </w:rPr>
              <w:t>Ограничение жизнедеятельности, умеренное по своей выраженности</w:t>
            </w:r>
          </w:p>
        </w:tc>
      </w:tr>
      <w:tr w:rsidR="00F66980" w:rsidRPr="00F441BC" w:rsidTr="000A19E8">
        <w:tc>
          <w:tcPr>
            <w:tcW w:w="1004" w:type="dxa"/>
            <w:vMerge/>
          </w:tcPr>
          <w:p w:rsidR="00F66980" w:rsidRPr="00F441BC" w:rsidRDefault="00F66980" w:rsidP="000A19E8">
            <w:pPr>
              <w:contextualSpacing/>
              <w:jc w:val="center"/>
              <w:rPr>
                <w:b/>
                <w:sz w:val="22"/>
              </w:rPr>
            </w:pPr>
          </w:p>
        </w:tc>
        <w:tc>
          <w:tcPr>
            <w:tcW w:w="2804" w:type="dxa"/>
            <w:tcMar>
              <w:top w:w="0" w:type="dxa"/>
              <w:left w:w="0" w:type="dxa"/>
              <w:bottom w:w="0" w:type="dxa"/>
              <w:right w:w="0" w:type="dxa"/>
            </w:tcMar>
          </w:tcPr>
          <w:p w:rsidR="00F66980" w:rsidRPr="00F441BC" w:rsidRDefault="00F66980" w:rsidP="000A19E8">
            <w:pPr>
              <w:widowControl w:val="0"/>
              <w:ind w:right="122"/>
              <w:rPr>
                <w:bCs/>
                <w:sz w:val="22"/>
              </w:rPr>
            </w:pPr>
            <w:r w:rsidRPr="00F441BC">
              <w:rPr>
                <w:bCs/>
                <w:sz w:val="22"/>
              </w:rPr>
              <w:t>а) может передвигаться самостоятельно без посторонней помощи;</w:t>
            </w:r>
          </w:p>
          <w:p w:rsidR="00F66980" w:rsidRPr="00F441BC" w:rsidRDefault="00F66980" w:rsidP="000A19E8">
            <w:pPr>
              <w:widowControl w:val="0"/>
              <w:ind w:right="122"/>
              <w:rPr>
                <w:bCs/>
                <w:sz w:val="22"/>
              </w:rPr>
            </w:pPr>
            <w:r w:rsidRPr="00F441BC">
              <w:rPr>
                <w:bCs/>
                <w:sz w:val="22"/>
              </w:rPr>
              <w:t>б) самостоятельно одевается, раздевается, ходит в туалет, ест и выполняет другие виды повседневной активности;</w:t>
            </w:r>
          </w:p>
          <w:p w:rsidR="00F66980" w:rsidRPr="00F441BC" w:rsidRDefault="00F66980" w:rsidP="000A19E8">
            <w:pPr>
              <w:widowControl w:val="0"/>
              <w:ind w:right="122"/>
              <w:rPr>
                <w:bCs/>
                <w:sz w:val="22"/>
              </w:rPr>
            </w:pPr>
            <w:r w:rsidRPr="00F441BC">
              <w:rPr>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F66980" w:rsidRPr="00F441BC" w:rsidRDefault="00F66980" w:rsidP="000A19E8">
            <w:pPr>
              <w:widowControl w:val="0"/>
              <w:ind w:right="122"/>
              <w:rPr>
                <w:bCs/>
                <w:sz w:val="22"/>
              </w:rPr>
            </w:pPr>
            <w:r w:rsidRPr="00F441BC">
              <w:rPr>
                <w:bCs/>
                <w:sz w:val="22"/>
              </w:rPr>
              <w:t>г) нуждается в помощниках при ведении финансовых дел;</w:t>
            </w:r>
          </w:p>
          <w:p w:rsidR="00F66980" w:rsidRPr="00F441BC" w:rsidRDefault="00F66980" w:rsidP="000A19E8">
            <w:pPr>
              <w:widowControl w:val="0"/>
              <w:ind w:right="122"/>
              <w:rPr>
                <w:bCs/>
                <w:sz w:val="22"/>
              </w:rPr>
            </w:pPr>
            <w:r w:rsidRPr="00F441BC">
              <w:rPr>
                <w:bCs/>
                <w:sz w:val="22"/>
              </w:rPr>
              <w:t>д) может проживать один дома без помощи от 1 суток до 1 недели.</w:t>
            </w:r>
          </w:p>
        </w:tc>
        <w:tc>
          <w:tcPr>
            <w:tcW w:w="3138" w:type="dxa"/>
            <w:gridSpan w:val="2"/>
          </w:tcPr>
          <w:p w:rsidR="00F66980" w:rsidRPr="00F441BC" w:rsidRDefault="00F66980" w:rsidP="000A19E8">
            <w:pPr>
              <w:widowControl w:val="0"/>
              <w:ind w:right="127"/>
              <w:rPr>
                <w:bCs/>
                <w:sz w:val="22"/>
              </w:rPr>
            </w:pPr>
            <w:r w:rsidRPr="00F441BC">
              <w:rPr>
                <w:bCs/>
                <w:sz w:val="22"/>
              </w:rPr>
              <w:t>а) может передвигаться самостоятельно без посторонней помощи или с помощью трости;</w:t>
            </w:r>
          </w:p>
          <w:p w:rsidR="00F66980" w:rsidRPr="00F441BC" w:rsidRDefault="00F66980" w:rsidP="000A19E8">
            <w:pPr>
              <w:widowControl w:val="0"/>
              <w:ind w:right="127"/>
              <w:rPr>
                <w:bCs/>
                <w:sz w:val="22"/>
              </w:rPr>
            </w:pPr>
            <w:r w:rsidRPr="00F441BC">
              <w:rPr>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rsidR="00F66980" w:rsidRPr="00F441BC" w:rsidRDefault="00F66980" w:rsidP="000A19E8">
            <w:pPr>
              <w:widowControl w:val="0"/>
              <w:ind w:right="127"/>
              <w:rPr>
                <w:bCs/>
                <w:sz w:val="22"/>
              </w:rPr>
            </w:pPr>
            <w:r w:rsidRPr="00F441BC">
              <w:rPr>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F66980" w:rsidRPr="00F441BC" w:rsidRDefault="00F66980" w:rsidP="000A19E8">
            <w:pPr>
              <w:widowControl w:val="0"/>
              <w:ind w:right="127"/>
              <w:rPr>
                <w:bCs/>
                <w:sz w:val="22"/>
              </w:rPr>
            </w:pPr>
            <w:r w:rsidRPr="00F441BC">
              <w:rPr>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rsidR="00F66980" w:rsidRPr="00F441BC" w:rsidRDefault="00F66980" w:rsidP="000A19E8">
            <w:pPr>
              <w:widowControl w:val="0"/>
              <w:ind w:right="126"/>
              <w:rPr>
                <w:bCs/>
                <w:sz w:val="22"/>
              </w:rPr>
            </w:pPr>
            <w:r w:rsidRPr="00F441BC">
              <w:rPr>
                <w:bCs/>
                <w:sz w:val="22"/>
              </w:rPr>
              <w:t>а) может передвигаться самостоятельно без посторонней помощи;</w:t>
            </w:r>
          </w:p>
          <w:p w:rsidR="00F66980" w:rsidRPr="00F441BC" w:rsidRDefault="00F66980" w:rsidP="000A19E8">
            <w:pPr>
              <w:widowControl w:val="0"/>
              <w:ind w:right="126"/>
              <w:rPr>
                <w:bCs/>
                <w:sz w:val="22"/>
              </w:rPr>
            </w:pPr>
            <w:r w:rsidRPr="00F441BC">
              <w:rPr>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rsidR="00F66980" w:rsidRPr="00F441BC" w:rsidRDefault="00F66980" w:rsidP="000A19E8">
            <w:pPr>
              <w:widowControl w:val="0"/>
              <w:ind w:right="126"/>
              <w:rPr>
                <w:bCs/>
                <w:sz w:val="22"/>
              </w:rPr>
            </w:pPr>
            <w:r w:rsidRPr="00F441BC">
              <w:rPr>
                <w:bCs/>
                <w:sz w:val="22"/>
              </w:rPr>
              <w:t>в) самостоятельно одевается, раздевается, ходит в туалет, ест и выполняет др. виды повседневной активности;</w:t>
            </w:r>
          </w:p>
          <w:p w:rsidR="00F66980" w:rsidRPr="00F441BC" w:rsidRDefault="00F66980" w:rsidP="000A19E8">
            <w:pPr>
              <w:widowControl w:val="0"/>
              <w:ind w:right="126"/>
              <w:rPr>
                <w:bCs/>
                <w:sz w:val="22"/>
              </w:rPr>
            </w:pPr>
            <w:r w:rsidRPr="00F441BC">
              <w:rPr>
                <w:bCs/>
                <w:sz w:val="22"/>
              </w:rPr>
              <w:t>г) нуждается в помощи при выполнении сложных видов активности: приготовление пищи, уборке дома, поход в магазин за покупками;</w:t>
            </w:r>
          </w:p>
          <w:p w:rsidR="00F66980" w:rsidRPr="00F441BC" w:rsidRDefault="00F66980" w:rsidP="000A19E8">
            <w:pPr>
              <w:widowControl w:val="0"/>
              <w:ind w:right="126"/>
              <w:rPr>
                <w:bCs/>
                <w:sz w:val="22"/>
              </w:rPr>
            </w:pPr>
            <w:r w:rsidRPr="00F441BC">
              <w:rPr>
                <w:bCs/>
                <w:sz w:val="22"/>
              </w:rPr>
              <w:t>д) может проживать один дома без помощи от 1 суток до 1 недели.</w:t>
            </w:r>
          </w:p>
        </w:tc>
      </w:tr>
      <w:tr w:rsidR="00F66980" w:rsidRPr="00F441BC" w:rsidTr="000A19E8">
        <w:tc>
          <w:tcPr>
            <w:tcW w:w="1004" w:type="dxa"/>
            <w:vMerge w:val="restart"/>
          </w:tcPr>
          <w:p w:rsidR="00F66980" w:rsidRPr="00F441BC" w:rsidRDefault="00F66980" w:rsidP="000A19E8">
            <w:pPr>
              <w:contextualSpacing/>
              <w:jc w:val="center"/>
              <w:rPr>
                <w:sz w:val="22"/>
              </w:rPr>
            </w:pPr>
            <w:r w:rsidRPr="00F441BC">
              <w:rPr>
                <w:sz w:val="22"/>
              </w:rPr>
              <w:t>4</w:t>
            </w:r>
          </w:p>
        </w:tc>
        <w:tc>
          <w:tcPr>
            <w:tcW w:w="9202" w:type="dxa"/>
            <w:gridSpan w:val="4"/>
            <w:tcMar>
              <w:top w:w="0" w:type="dxa"/>
              <w:left w:w="0" w:type="dxa"/>
              <w:bottom w:w="0" w:type="dxa"/>
              <w:right w:w="0" w:type="dxa"/>
            </w:tcMar>
          </w:tcPr>
          <w:p w:rsidR="00F66980" w:rsidRPr="00F441BC" w:rsidRDefault="00F66980" w:rsidP="000A19E8">
            <w:pPr>
              <w:contextualSpacing/>
              <w:jc w:val="center"/>
              <w:rPr>
                <w:sz w:val="22"/>
              </w:rPr>
            </w:pPr>
            <w:r w:rsidRPr="00F441BC">
              <w:rPr>
                <w:sz w:val="22"/>
              </w:rPr>
              <w:t>Выраженное ограничение жизнедеятельности</w:t>
            </w:r>
          </w:p>
        </w:tc>
      </w:tr>
      <w:tr w:rsidR="00F66980" w:rsidRPr="00F441BC" w:rsidTr="000A19E8">
        <w:tc>
          <w:tcPr>
            <w:tcW w:w="1004" w:type="dxa"/>
            <w:vMerge/>
          </w:tcPr>
          <w:p w:rsidR="00F66980" w:rsidRPr="00F441BC" w:rsidRDefault="00F66980" w:rsidP="000A19E8">
            <w:pPr>
              <w:contextualSpacing/>
              <w:jc w:val="center"/>
              <w:rPr>
                <w:b/>
                <w:sz w:val="22"/>
              </w:rPr>
            </w:pPr>
          </w:p>
        </w:tc>
        <w:tc>
          <w:tcPr>
            <w:tcW w:w="2804" w:type="dxa"/>
            <w:tcMar>
              <w:top w:w="0" w:type="dxa"/>
              <w:left w:w="0" w:type="dxa"/>
              <w:bottom w:w="0" w:type="dxa"/>
              <w:right w:w="0" w:type="dxa"/>
            </w:tcMar>
          </w:tcPr>
          <w:p w:rsidR="00F66980" w:rsidRPr="00F441BC" w:rsidRDefault="00F66980" w:rsidP="000A19E8">
            <w:pPr>
              <w:widowControl w:val="0"/>
              <w:ind w:right="122"/>
              <w:rPr>
                <w:bCs/>
                <w:sz w:val="22"/>
              </w:rPr>
            </w:pPr>
            <w:r w:rsidRPr="00F441BC">
              <w:rPr>
                <w:bCs/>
                <w:sz w:val="22"/>
              </w:rPr>
              <w:t>а) не может передвигаться самостоятельно без посторонней помощи;</w:t>
            </w:r>
          </w:p>
          <w:p w:rsidR="00F66980" w:rsidRPr="00F441BC" w:rsidRDefault="00F66980" w:rsidP="000A19E8">
            <w:pPr>
              <w:widowControl w:val="0"/>
              <w:ind w:right="122"/>
              <w:rPr>
                <w:bCs/>
                <w:sz w:val="22"/>
              </w:rPr>
            </w:pPr>
            <w:r w:rsidRPr="00F441BC">
              <w:rPr>
                <w:bCs/>
                <w:sz w:val="22"/>
              </w:rPr>
              <w:t>б) нуждается в помощи при выполнении повседневных задач: одевание, раздевание, туалет, прием пищи и др.;</w:t>
            </w:r>
          </w:p>
          <w:p w:rsidR="00F66980" w:rsidRPr="00F441BC" w:rsidRDefault="00F66980" w:rsidP="000A19E8">
            <w:pPr>
              <w:widowControl w:val="0"/>
              <w:ind w:right="122"/>
              <w:rPr>
                <w:bCs/>
                <w:sz w:val="22"/>
              </w:rPr>
            </w:pPr>
            <w:r w:rsidRPr="00F441BC">
              <w:rPr>
                <w:bCs/>
                <w:sz w:val="22"/>
              </w:rPr>
              <w:t>в) в обычной жизни нуждается в ухаживающем;  г) может проживать один дома без помощи до 1 суток.</w:t>
            </w:r>
          </w:p>
        </w:tc>
        <w:tc>
          <w:tcPr>
            <w:tcW w:w="3138" w:type="dxa"/>
            <w:gridSpan w:val="2"/>
          </w:tcPr>
          <w:p w:rsidR="00F66980" w:rsidRPr="00F441BC" w:rsidRDefault="00F66980" w:rsidP="000A19E8">
            <w:pPr>
              <w:widowControl w:val="0"/>
              <w:ind w:right="127"/>
              <w:rPr>
                <w:bCs/>
                <w:sz w:val="22"/>
              </w:rPr>
            </w:pPr>
            <w:r w:rsidRPr="00F441BC">
              <w:rPr>
                <w:bCs/>
                <w:sz w:val="22"/>
              </w:rPr>
              <w:t>а) умеренно выраженное ограничение возможностей передвижения и нуждается в дополнительном средстве опоры – костыли;</w:t>
            </w:r>
          </w:p>
          <w:p w:rsidR="00F66980" w:rsidRPr="00F441BC" w:rsidRDefault="00F66980" w:rsidP="000A19E8">
            <w:pPr>
              <w:widowControl w:val="0"/>
              <w:ind w:right="127"/>
              <w:rPr>
                <w:bCs/>
                <w:sz w:val="22"/>
              </w:rPr>
            </w:pPr>
            <w:r w:rsidRPr="00F441BC">
              <w:rPr>
                <w:bCs/>
                <w:sz w:val="22"/>
              </w:rPr>
              <w:t>б) умеренное ограничение возможностей самообслуживания и при выполнении всех повседневных задач: одевание, раздевание, туалет;</w:t>
            </w:r>
          </w:p>
          <w:p w:rsidR="00F66980" w:rsidRPr="00F441BC" w:rsidRDefault="00F66980" w:rsidP="000A19E8">
            <w:pPr>
              <w:widowControl w:val="0"/>
              <w:ind w:right="127"/>
              <w:rPr>
                <w:bCs/>
                <w:sz w:val="22"/>
              </w:rPr>
            </w:pPr>
            <w:r w:rsidRPr="00F441BC">
              <w:rPr>
                <w:bCs/>
                <w:sz w:val="22"/>
              </w:rPr>
              <w:t>в) выраженный болевой синдром во время движений, умеренно выраженный болевой синдром в покое (4-7 баллов по ВАШ)</w:t>
            </w:r>
          </w:p>
        </w:tc>
        <w:tc>
          <w:tcPr>
            <w:tcW w:w="3260" w:type="dxa"/>
          </w:tcPr>
          <w:p w:rsidR="00F66980" w:rsidRPr="00F441BC" w:rsidRDefault="00F66980" w:rsidP="000A19E8">
            <w:pPr>
              <w:widowControl w:val="0"/>
              <w:ind w:right="126"/>
              <w:rPr>
                <w:bCs/>
                <w:sz w:val="22"/>
              </w:rPr>
            </w:pPr>
            <w:r w:rsidRPr="00F441BC">
              <w:rPr>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rsidR="00F66980" w:rsidRPr="00F441BC" w:rsidRDefault="00F66980" w:rsidP="000A19E8">
            <w:pPr>
              <w:widowControl w:val="0"/>
              <w:ind w:right="126"/>
              <w:rPr>
                <w:bCs/>
                <w:sz w:val="22"/>
              </w:rPr>
            </w:pPr>
            <w:r w:rsidRPr="00F441BC">
              <w:rPr>
                <w:bCs/>
                <w:sz w:val="22"/>
              </w:rPr>
              <w:t>б) самостоятельно одевается, раздевается, ходит в туалет, ест и выполняет др. виды повседневной активности;</w:t>
            </w:r>
          </w:p>
          <w:p w:rsidR="00F66980" w:rsidRPr="00F441BC" w:rsidRDefault="00F66980" w:rsidP="000A19E8">
            <w:pPr>
              <w:widowControl w:val="0"/>
              <w:ind w:right="126"/>
              <w:rPr>
                <w:bCs/>
                <w:sz w:val="22"/>
              </w:rPr>
            </w:pPr>
            <w:r w:rsidRPr="00F441BC">
              <w:rPr>
                <w:bCs/>
                <w:sz w:val="22"/>
              </w:rPr>
              <w:t>в) в обычной жизни нуждается в ухаживающем;</w:t>
            </w:r>
          </w:p>
          <w:p w:rsidR="00F66980" w:rsidRPr="00F441BC" w:rsidRDefault="00F66980" w:rsidP="000A19E8">
            <w:pPr>
              <w:widowControl w:val="0"/>
              <w:ind w:right="126"/>
              <w:rPr>
                <w:bCs/>
                <w:sz w:val="22"/>
              </w:rPr>
            </w:pPr>
            <w:r w:rsidRPr="00F441BC">
              <w:rPr>
                <w:bCs/>
                <w:sz w:val="22"/>
              </w:rPr>
              <w:t>г) может проживать один дома без помощи до 1 суток.</w:t>
            </w:r>
          </w:p>
        </w:tc>
      </w:tr>
      <w:tr w:rsidR="00F66980" w:rsidRPr="00F441BC" w:rsidTr="000A19E8">
        <w:tc>
          <w:tcPr>
            <w:tcW w:w="1004" w:type="dxa"/>
            <w:vMerge w:val="restart"/>
          </w:tcPr>
          <w:p w:rsidR="00F66980" w:rsidRPr="00F441BC" w:rsidRDefault="00F66980" w:rsidP="000A19E8">
            <w:pPr>
              <w:contextualSpacing/>
              <w:jc w:val="center"/>
              <w:rPr>
                <w:sz w:val="22"/>
              </w:rPr>
            </w:pPr>
            <w:r w:rsidRPr="00F441BC">
              <w:rPr>
                <w:sz w:val="22"/>
              </w:rPr>
              <w:t>5</w:t>
            </w:r>
          </w:p>
        </w:tc>
        <w:tc>
          <w:tcPr>
            <w:tcW w:w="9202" w:type="dxa"/>
            <w:gridSpan w:val="4"/>
            <w:tcMar>
              <w:top w:w="0" w:type="dxa"/>
              <w:left w:w="0" w:type="dxa"/>
              <w:bottom w:w="0" w:type="dxa"/>
              <w:right w:w="0" w:type="dxa"/>
            </w:tcMar>
          </w:tcPr>
          <w:p w:rsidR="00F66980" w:rsidRPr="00F441BC" w:rsidRDefault="00F66980" w:rsidP="000A19E8">
            <w:pPr>
              <w:contextualSpacing/>
              <w:jc w:val="center"/>
              <w:rPr>
                <w:sz w:val="22"/>
              </w:rPr>
            </w:pPr>
            <w:r w:rsidRPr="00F441BC">
              <w:rPr>
                <w:sz w:val="22"/>
              </w:rPr>
              <w:t>Грубое нарушение процессов жизнедеятельности</w:t>
            </w:r>
          </w:p>
        </w:tc>
      </w:tr>
      <w:tr w:rsidR="00F66980" w:rsidRPr="00F441BC" w:rsidTr="000A19E8">
        <w:tc>
          <w:tcPr>
            <w:tcW w:w="1004" w:type="dxa"/>
            <w:vMerge/>
          </w:tcPr>
          <w:p w:rsidR="00F66980" w:rsidRPr="00F441BC" w:rsidRDefault="00F66980" w:rsidP="000A19E8">
            <w:pPr>
              <w:contextualSpacing/>
              <w:jc w:val="center"/>
              <w:rPr>
                <w:b/>
                <w:sz w:val="22"/>
              </w:rPr>
            </w:pPr>
          </w:p>
        </w:tc>
        <w:tc>
          <w:tcPr>
            <w:tcW w:w="2804" w:type="dxa"/>
            <w:tcMar>
              <w:top w:w="0" w:type="dxa"/>
              <w:left w:w="0" w:type="dxa"/>
              <w:bottom w:w="0" w:type="dxa"/>
              <w:right w:w="0" w:type="dxa"/>
            </w:tcMar>
          </w:tcPr>
          <w:p w:rsidR="00F66980" w:rsidRPr="00F441BC" w:rsidRDefault="00F66980" w:rsidP="000A19E8">
            <w:pPr>
              <w:widowControl w:val="0"/>
              <w:ind w:right="122"/>
              <w:rPr>
                <w:bCs/>
                <w:sz w:val="22"/>
              </w:rPr>
            </w:pPr>
            <w:r w:rsidRPr="00F441BC">
              <w:rPr>
                <w:bCs/>
                <w:sz w:val="22"/>
              </w:rPr>
              <w:t>а) пациент прикован к постели;</w:t>
            </w:r>
          </w:p>
          <w:p w:rsidR="00F66980" w:rsidRPr="00F441BC" w:rsidRDefault="00F66980" w:rsidP="000A19E8">
            <w:pPr>
              <w:widowControl w:val="0"/>
              <w:ind w:right="122"/>
              <w:rPr>
                <w:bCs/>
                <w:sz w:val="22"/>
              </w:rPr>
            </w:pPr>
            <w:r w:rsidRPr="00F441BC">
              <w:rPr>
                <w:bCs/>
                <w:sz w:val="22"/>
              </w:rPr>
              <w:t>б) не может передвигаться самостоятельно без посторонней помощи;</w:t>
            </w:r>
          </w:p>
          <w:p w:rsidR="00F66980" w:rsidRPr="00F441BC" w:rsidRDefault="00F66980" w:rsidP="000A19E8">
            <w:pPr>
              <w:widowControl w:val="0"/>
              <w:ind w:right="122"/>
              <w:rPr>
                <w:bCs/>
                <w:sz w:val="22"/>
              </w:rPr>
            </w:pPr>
            <w:r w:rsidRPr="00F441BC">
              <w:rPr>
                <w:bCs/>
                <w:sz w:val="22"/>
              </w:rPr>
              <w:t>в) нуждается в постоянном внимании, помощи при выполнении всех повседневных задач: одевание, раздевание, туалет, прием пищи и др.;</w:t>
            </w:r>
          </w:p>
          <w:p w:rsidR="00F66980" w:rsidRPr="00F441BC" w:rsidRDefault="00F66980" w:rsidP="000A19E8">
            <w:pPr>
              <w:widowControl w:val="0"/>
              <w:ind w:right="122"/>
              <w:rPr>
                <w:bCs/>
                <w:sz w:val="22"/>
              </w:rPr>
            </w:pPr>
            <w:r w:rsidRPr="00F441BC">
              <w:rPr>
                <w:bCs/>
                <w:sz w:val="22"/>
              </w:rPr>
              <w:t>г) нуждается в ухаживающем постоянно (и днем, и ночью);</w:t>
            </w:r>
          </w:p>
          <w:p w:rsidR="00F66980" w:rsidRPr="00F441BC" w:rsidRDefault="00F66980" w:rsidP="000A19E8">
            <w:pPr>
              <w:widowControl w:val="0"/>
              <w:ind w:right="122"/>
              <w:rPr>
                <w:bCs/>
                <w:sz w:val="22"/>
              </w:rPr>
            </w:pPr>
            <w:r w:rsidRPr="00F441BC">
              <w:rPr>
                <w:bCs/>
                <w:sz w:val="22"/>
              </w:rPr>
              <w:t>д) не может быть оставлен один дома без посторонней помощи.</w:t>
            </w:r>
          </w:p>
        </w:tc>
        <w:tc>
          <w:tcPr>
            <w:tcW w:w="3138" w:type="dxa"/>
            <w:gridSpan w:val="2"/>
          </w:tcPr>
          <w:p w:rsidR="00F66980" w:rsidRPr="00F441BC" w:rsidRDefault="00F66980" w:rsidP="000A19E8">
            <w:pPr>
              <w:widowControl w:val="0"/>
              <w:ind w:right="127"/>
              <w:rPr>
                <w:bCs/>
                <w:sz w:val="22"/>
              </w:rPr>
            </w:pPr>
            <w:r w:rsidRPr="00F441BC">
              <w:rPr>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rsidR="00F66980" w:rsidRPr="00F441BC" w:rsidRDefault="00F66980" w:rsidP="000A19E8">
            <w:pPr>
              <w:widowControl w:val="0"/>
              <w:ind w:right="127"/>
              <w:rPr>
                <w:bCs/>
                <w:sz w:val="22"/>
              </w:rPr>
            </w:pPr>
            <w:r w:rsidRPr="00F441BC">
              <w:rPr>
                <w:bCs/>
                <w:sz w:val="22"/>
              </w:rPr>
              <w:t>б) выраженное ограничение возможностей самообслуживания и выполнении всех повседневных задач: одевание, раздевание, туалет;</w:t>
            </w:r>
          </w:p>
          <w:p w:rsidR="00F66980" w:rsidRPr="00F441BC" w:rsidRDefault="00F66980" w:rsidP="000A19E8">
            <w:pPr>
              <w:widowControl w:val="0"/>
              <w:tabs>
                <w:tab w:val="num" w:pos="878"/>
              </w:tabs>
              <w:ind w:right="127"/>
              <w:rPr>
                <w:bCs/>
                <w:sz w:val="22"/>
              </w:rPr>
            </w:pPr>
            <w:r w:rsidRPr="00F441BC">
              <w:rPr>
                <w:bCs/>
                <w:sz w:val="22"/>
              </w:rPr>
              <w:t>в) выраженный болевой синдром в покое (8-10 баллов по ВАШ), усиливающийся при движении.</w:t>
            </w:r>
          </w:p>
        </w:tc>
        <w:tc>
          <w:tcPr>
            <w:tcW w:w="3260" w:type="dxa"/>
          </w:tcPr>
          <w:p w:rsidR="00F66980" w:rsidRPr="00F441BC" w:rsidRDefault="00F66980" w:rsidP="000A19E8">
            <w:pPr>
              <w:widowControl w:val="0"/>
              <w:ind w:right="126"/>
              <w:rPr>
                <w:bCs/>
                <w:sz w:val="22"/>
              </w:rPr>
            </w:pPr>
            <w:r w:rsidRPr="00F441BC">
              <w:rPr>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rsidR="00F66980" w:rsidRPr="00F441BC" w:rsidRDefault="00F66980" w:rsidP="000A19E8">
            <w:pPr>
              <w:widowControl w:val="0"/>
              <w:ind w:right="126"/>
              <w:rPr>
                <w:bCs/>
                <w:sz w:val="22"/>
              </w:rPr>
            </w:pPr>
            <w:r w:rsidRPr="00F441BC">
              <w:rPr>
                <w:bCs/>
                <w:sz w:val="22"/>
              </w:rPr>
              <w:t>б) не может передвигаться самостоятельно без посторонней помощи;</w:t>
            </w:r>
          </w:p>
          <w:p w:rsidR="00F66980" w:rsidRPr="00F441BC" w:rsidRDefault="00F66980" w:rsidP="000A19E8">
            <w:pPr>
              <w:widowControl w:val="0"/>
              <w:ind w:right="126"/>
              <w:rPr>
                <w:bCs/>
                <w:sz w:val="22"/>
              </w:rPr>
            </w:pPr>
            <w:r w:rsidRPr="00F441BC">
              <w:rPr>
                <w:bCs/>
                <w:sz w:val="22"/>
              </w:rPr>
              <w:t>в) нуждается в постоянном внимании, помощи при выполнении всех повседневных задач: одевание, раздевание, туалет, прием пищи и др.;</w:t>
            </w:r>
          </w:p>
          <w:p w:rsidR="00F66980" w:rsidRPr="00F441BC" w:rsidRDefault="00F66980" w:rsidP="000A19E8">
            <w:pPr>
              <w:widowControl w:val="0"/>
              <w:ind w:right="126"/>
              <w:rPr>
                <w:bCs/>
                <w:sz w:val="22"/>
              </w:rPr>
            </w:pPr>
            <w:r w:rsidRPr="00F441BC">
              <w:rPr>
                <w:bCs/>
                <w:sz w:val="22"/>
              </w:rPr>
              <w:t>г) не может быть оставлен один дома без посторонней помощи.</w:t>
            </w:r>
          </w:p>
        </w:tc>
      </w:tr>
      <w:tr w:rsidR="00F66980" w:rsidRPr="00F441BC" w:rsidTr="000A19E8">
        <w:tc>
          <w:tcPr>
            <w:tcW w:w="1004" w:type="dxa"/>
            <w:vMerge w:val="restart"/>
          </w:tcPr>
          <w:p w:rsidR="00F66980" w:rsidRPr="00F441BC" w:rsidRDefault="00F66980" w:rsidP="000A19E8">
            <w:pPr>
              <w:contextualSpacing/>
              <w:jc w:val="center"/>
              <w:rPr>
                <w:sz w:val="22"/>
              </w:rPr>
            </w:pPr>
            <w:r w:rsidRPr="00F441BC">
              <w:rPr>
                <w:sz w:val="22"/>
              </w:rPr>
              <w:t>6</w:t>
            </w:r>
          </w:p>
        </w:tc>
        <w:tc>
          <w:tcPr>
            <w:tcW w:w="9202" w:type="dxa"/>
            <w:gridSpan w:val="4"/>
            <w:tcMar>
              <w:top w:w="0" w:type="dxa"/>
              <w:left w:w="0" w:type="dxa"/>
              <w:bottom w:w="0" w:type="dxa"/>
              <w:right w:w="0" w:type="dxa"/>
            </w:tcMar>
          </w:tcPr>
          <w:p w:rsidR="00F66980" w:rsidRPr="00F441BC" w:rsidRDefault="00F66980" w:rsidP="000A19E8">
            <w:pPr>
              <w:contextualSpacing/>
              <w:jc w:val="center"/>
              <w:rPr>
                <w:sz w:val="22"/>
              </w:rPr>
            </w:pPr>
            <w:r w:rsidRPr="00F441BC">
              <w:rPr>
                <w:sz w:val="22"/>
              </w:rPr>
              <w:t>Нарушение жизнедеятельности крайней степени тяжести</w:t>
            </w:r>
          </w:p>
        </w:tc>
      </w:tr>
      <w:tr w:rsidR="00F66980" w:rsidRPr="00F441BC" w:rsidTr="000A19E8">
        <w:tc>
          <w:tcPr>
            <w:tcW w:w="1004" w:type="dxa"/>
            <w:vMerge/>
          </w:tcPr>
          <w:p w:rsidR="00F66980" w:rsidRPr="00F441BC" w:rsidRDefault="00F66980" w:rsidP="000A19E8">
            <w:pPr>
              <w:contextualSpacing/>
              <w:rPr>
                <w:sz w:val="22"/>
              </w:rPr>
            </w:pPr>
          </w:p>
        </w:tc>
        <w:tc>
          <w:tcPr>
            <w:tcW w:w="2804" w:type="dxa"/>
            <w:tcMar>
              <w:top w:w="0" w:type="dxa"/>
              <w:left w:w="0" w:type="dxa"/>
              <w:bottom w:w="0" w:type="dxa"/>
              <w:right w:w="0" w:type="dxa"/>
            </w:tcMar>
          </w:tcPr>
          <w:p w:rsidR="00F66980" w:rsidRPr="00F441BC" w:rsidRDefault="00F66980" w:rsidP="000A19E8">
            <w:pPr>
              <w:widowControl w:val="0"/>
              <w:ind w:right="122"/>
              <w:rPr>
                <w:bCs/>
                <w:sz w:val="22"/>
              </w:rPr>
            </w:pPr>
            <w:r w:rsidRPr="00F441BC">
              <w:rPr>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F66980" w:rsidRPr="00F441BC" w:rsidRDefault="00F66980" w:rsidP="000A19E8">
            <w:pPr>
              <w:widowControl w:val="0"/>
              <w:ind w:right="122"/>
              <w:rPr>
                <w:bCs/>
                <w:sz w:val="22"/>
              </w:rPr>
            </w:pPr>
            <w:r w:rsidRPr="00F441BC">
              <w:rPr>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rsidR="00F66980" w:rsidRPr="00F441BC" w:rsidRDefault="00F66980" w:rsidP="000A19E8">
            <w:pPr>
              <w:widowControl w:val="0"/>
              <w:ind w:right="127"/>
              <w:rPr>
                <w:bCs/>
                <w:sz w:val="22"/>
              </w:rPr>
            </w:pPr>
          </w:p>
        </w:tc>
        <w:tc>
          <w:tcPr>
            <w:tcW w:w="3260" w:type="dxa"/>
          </w:tcPr>
          <w:p w:rsidR="00F66980" w:rsidRPr="00F441BC" w:rsidRDefault="00F66980" w:rsidP="000A19E8">
            <w:pPr>
              <w:widowControl w:val="0"/>
              <w:ind w:right="126"/>
              <w:rPr>
                <w:bCs/>
                <w:sz w:val="22"/>
              </w:rPr>
            </w:pPr>
          </w:p>
        </w:tc>
      </w:tr>
    </w:tbl>
    <w:p w:rsidR="00F66980" w:rsidRPr="00F441BC" w:rsidRDefault="00F66980" w:rsidP="00F66980">
      <w:pPr>
        <w:rPr>
          <w:sz w:val="28"/>
          <w:szCs w:val="28"/>
        </w:rPr>
      </w:pPr>
    </w:p>
    <w:p w:rsidR="00F66980" w:rsidRPr="00F441BC" w:rsidRDefault="00F66980" w:rsidP="00CD2C6B">
      <w:pPr>
        <w:ind w:firstLine="851"/>
        <w:jc w:val="both"/>
        <w:rPr>
          <w:sz w:val="28"/>
          <w:szCs w:val="28"/>
        </w:rPr>
      </w:pPr>
      <w:r w:rsidRPr="00F441BC">
        <w:rPr>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F66980" w:rsidRPr="00F441BC" w:rsidRDefault="00F66980" w:rsidP="00CD2C6B">
      <w:pPr>
        <w:ind w:firstLine="851"/>
        <w:jc w:val="both"/>
        <w:rPr>
          <w:sz w:val="28"/>
          <w:szCs w:val="28"/>
        </w:rPr>
      </w:pPr>
      <w:r w:rsidRPr="00F441BC">
        <w:rPr>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sz w:val="28"/>
        </w:rPr>
        <w:t>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r w:rsidRPr="00F441BC">
        <w:rPr>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w:t>
      </w:r>
      <w:r w:rsidR="00CD2C6B">
        <w:rPr>
          <w:sz w:val="28"/>
          <w:szCs w:val="28"/>
        </w:rPr>
        <w:t>ьтаций в телемедицинском режиме</w:t>
      </w:r>
    </w:p>
    <w:p w:rsidR="00F66980" w:rsidRPr="009C0C24" w:rsidRDefault="0037287A" w:rsidP="00ED58CD">
      <w:pPr>
        <w:pStyle w:val="2"/>
      </w:pPr>
      <w:r>
        <w:t>3.29.21</w:t>
      </w:r>
      <w:r w:rsidR="00F66980" w:rsidRPr="009C0C24">
        <w:t>. Реанимационные КСГ</w:t>
      </w:r>
    </w:p>
    <w:p w:rsidR="00F66980" w:rsidRPr="00F441BC" w:rsidRDefault="00F66980" w:rsidP="002F3364">
      <w:pPr>
        <w:ind w:firstLine="851"/>
        <w:jc w:val="both"/>
        <w:rPr>
          <w:sz w:val="28"/>
          <w:szCs w:val="28"/>
        </w:rPr>
      </w:pPr>
      <w:r w:rsidRPr="009C0C24">
        <w:rPr>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rsidR="00F66980" w:rsidRPr="00F441BC" w:rsidRDefault="00F66980" w:rsidP="00F66980">
      <w:pPr>
        <w:rPr>
          <w:sz w:val="28"/>
          <w:szCs w:val="28"/>
        </w:rPr>
      </w:pPr>
    </w:p>
    <w:tbl>
      <w:tblPr>
        <w:tblStyle w:val="21"/>
        <w:tblW w:w="0" w:type="auto"/>
        <w:shd w:val="clear" w:color="auto" w:fill="FFFFFF" w:themeFill="background1"/>
        <w:tblLook w:val="04A0" w:firstRow="1" w:lastRow="0" w:firstColumn="1" w:lastColumn="0" w:noHBand="0" w:noVBand="1"/>
      </w:tblPr>
      <w:tblGrid>
        <w:gridCol w:w="1916"/>
        <w:gridCol w:w="7767"/>
      </w:tblGrid>
      <w:tr w:rsidR="00F66980" w:rsidRPr="00F441BC" w:rsidTr="000A19E8">
        <w:trPr>
          <w:cantSplit/>
          <w:trHeight w:val="284"/>
          <w:tblHeader/>
        </w:trPr>
        <w:tc>
          <w:tcPr>
            <w:tcW w:w="1921" w:type="dxa"/>
            <w:shd w:val="clear" w:color="auto" w:fill="FFFFFF" w:themeFill="background1"/>
            <w:vAlign w:val="center"/>
          </w:tcPr>
          <w:p w:rsidR="00F66980" w:rsidRPr="00F441BC" w:rsidRDefault="00F66980" w:rsidP="000A19E8">
            <w:pPr>
              <w:jc w:val="center"/>
            </w:pPr>
            <w:r w:rsidRPr="00F441BC">
              <w:t>Код услуги</w:t>
            </w:r>
          </w:p>
        </w:tc>
        <w:tc>
          <w:tcPr>
            <w:tcW w:w="7860" w:type="dxa"/>
            <w:shd w:val="clear" w:color="auto" w:fill="FFFFFF" w:themeFill="background1"/>
            <w:vAlign w:val="center"/>
          </w:tcPr>
          <w:p w:rsidR="00F66980" w:rsidRPr="00F441BC" w:rsidRDefault="00F66980" w:rsidP="000A19E8">
            <w:pPr>
              <w:jc w:val="center"/>
            </w:pPr>
            <w:r w:rsidRPr="00F441BC">
              <w:t>Наименование услуги</w:t>
            </w:r>
          </w:p>
        </w:tc>
      </w:tr>
      <w:tr w:rsidR="00F66980" w:rsidRPr="00F441BC" w:rsidTr="000A19E8">
        <w:trPr>
          <w:cantSplit/>
          <w:trHeight w:val="284"/>
        </w:trPr>
        <w:tc>
          <w:tcPr>
            <w:tcW w:w="1921" w:type="dxa"/>
            <w:shd w:val="clear" w:color="auto" w:fill="FFFFFF" w:themeFill="background1"/>
            <w:vAlign w:val="center"/>
          </w:tcPr>
          <w:p w:rsidR="00F66980" w:rsidRPr="00F441BC" w:rsidRDefault="00F66980" w:rsidP="000A19E8">
            <w:pPr>
              <w:jc w:val="center"/>
            </w:pPr>
            <w:r w:rsidRPr="00F441BC">
              <w:t>A16.20.078</w:t>
            </w:r>
          </w:p>
        </w:tc>
        <w:tc>
          <w:tcPr>
            <w:tcW w:w="7860" w:type="dxa"/>
            <w:shd w:val="clear" w:color="auto" w:fill="FFFFFF" w:themeFill="background1"/>
            <w:vAlign w:val="center"/>
          </w:tcPr>
          <w:p w:rsidR="00F66980" w:rsidRPr="00814888" w:rsidRDefault="00F66980" w:rsidP="000A19E8">
            <w:pPr>
              <w:rPr>
                <w:lang w:val="ru-RU"/>
              </w:rPr>
            </w:pPr>
            <w:r w:rsidRPr="00814888">
              <w:rPr>
                <w:lang w:val="ru-RU"/>
              </w:rPr>
              <w:t xml:space="preserve">Реинфузия аутокрови (с использованием аппарата </w:t>
            </w:r>
            <w:r w:rsidRPr="00F441BC">
              <w:t>cell</w:t>
            </w:r>
            <w:r w:rsidRPr="00814888">
              <w:rPr>
                <w:lang w:val="ru-RU"/>
              </w:rPr>
              <w:t>-</w:t>
            </w:r>
            <w:r w:rsidRPr="00F441BC">
              <w:t>saver</w:t>
            </w:r>
            <w:r w:rsidRPr="00814888">
              <w:rPr>
                <w:lang w:val="ru-RU"/>
              </w:rPr>
              <w:t>)</w:t>
            </w:r>
          </w:p>
        </w:tc>
      </w:tr>
      <w:tr w:rsidR="00F66980" w:rsidRPr="00F441BC" w:rsidTr="000A19E8">
        <w:trPr>
          <w:cantSplit/>
          <w:trHeight w:val="284"/>
        </w:trPr>
        <w:tc>
          <w:tcPr>
            <w:tcW w:w="1921" w:type="dxa"/>
            <w:shd w:val="clear" w:color="auto" w:fill="FFFFFF" w:themeFill="background1"/>
            <w:vAlign w:val="center"/>
          </w:tcPr>
          <w:p w:rsidR="00F66980" w:rsidRPr="00F441BC" w:rsidRDefault="00F66980" w:rsidP="000A19E8">
            <w:pPr>
              <w:jc w:val="center"/>
            </w:pPr>
            <w:r w:rsidRPr="00F441BC">
              <w:t>A16.12.030</w:t>
            </w:r>
          </w:p>
        </w:tc>
        <w:tc>
          <w:tcPr>
            <w:tcW w:w="7860" w:type="dxa"/>
            <w:shd w:val="clear" w:color="auto" w:fill="FFFFFF" w:themeFill="background1"/>
            <w:vAlign w:val="center"/>
          </w:tcPr>
          <w:p w:rsidR="00F66980" w:rsidRPr="00F441BC" w:rsidRDefault="00F66980" w:rsidP="000A19E8">
            <w:r w:rsidRPr="00F441BC">
              <w:t>Баллонная внутриаортальная контрпульсация</w:t>
            </w:r>
          </w:p>
        </w:tc>
      </w:tr>
      <w:tr w:rsidR="00F66980" w:rsidRPr="00F441BC" w:rsidTr="000A19E8">
        <w:trPr>
          <w:cantSplit/>
          <w:trHeight w:val="284"/>
        </w:trPr>
        <w:tc>
          <w:tcPr>
            <w:tcW w:w="1921" w:type="dxa"/>
            <w:shd w:val="clear" w:color="auto" w:fill="FFFFFF" w:themeFill="background1"/>
            <w:vAlign w:val="center"/>
          </w:tcPr>
          <w:p w:rsidR="00F66980" w:rsidRPr="00F441BC" w:rsidRDefault="00F66980" w:rsidP="000A19E8">
            <w:pPr>
              <w:jc w:val="center"/>
            </w:pPr>
            <w:r w:rsidRPr="00F441BC">
              <w:t>A16.10.021.001</w:t>
            </w:r>
          </w:p>
        </w:tc>
        <w:tc>
          <w:tcPr>
            <w:tcW w:w="7860" w:type="dxa"/>
            <w:shd w:val="clear" w:color="auto" w:fill="FFFFFF" w:themeFill="background1"/>
            <w:vAlign w:val="center"/>
          </w:tcPr>
          <w:p w:rsidR="00F66980" w:rsidRPr="00F441BC" w:rsidRDefault="00F66980" w:rsidP="000A19E8">
            <w:r w:rsidRPr="00F441BC">
              <w:t>Экстракорпоральная мембранная оксигенация</w:t>
            </w:r>
          </w:p>
        </w:tc>
      </w:tr>
    </w:tbl>
    <w:p w:rsidR="00F66980" w:rsidRDefault="00F66980" w:rsidP="00F66980">
      <w:pPr>
        <w:rPr>
          <w:sz w:val="28"/>
          <w:szCs w:val="28"/>
        </w:rPr>
      </w:pPr>
    </w:p>
    <w:p w:rsidR="00F66980" w:rsidRPr="009C0C24" w:rsidRDefault="00F66980" w:rsidP="00403CE8">
      <w:pPr>
        <w:ind w:firstLine="851"/>
        <w:jc w:val="both"/>
        <w:rPr>
          <w:sz w:val="28"/>
          <w:szCs w:val="28"/>
        </w:rPr>
      </w:pPr>
      <w:r w:rsidRPr="009C0C24">
        <w:rPr>
          <w:sz w:val="28"/>
          <w:szCs w:val="28"/>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сучетом в том числе классификационного критерия – «оценка состояния пациента» с кодом «</w:t>
      </w:r>
      <w:r w:rsidRPr="009C0C24">
        <w:rPr>
          <w:sz w:val="28"/>
          <w:szCs w:val="28"/>
          <w:lang w:val="en-US"/>
        </w:rPr>
        <w:t>it</w:t>
      </w:r>
      <w:r w:rsidRPr="009C0C24">
        <w:rPr>
          <w:sz w:val="28"/>
          <w:szCs w:val="28"/>
        </w:rPr>
        <w:t>1».</w:t>
      </w:r>
    </w:p>
    <w:p w:rsidR="00F66980" w:rsidRPr="009C0C24" w:rsidRDefault="00F66980" w:rsidP="00403CE8">
      <w:pPr>
        <w:ind w:firstLine="851"/>
        <w:jc w:val="both"/>
        <w:rPr>
          <w:sz w:val="28"/>
          <w:szCs w:val="28"/>
        </w:rPr>
      </w:pPr>
      <w:r w:rsidRPr="009C0C24">
        <w:rPr>
          <w:sz w:val="28"/>
          <w:szCs w:val="28"/>
        </w:rPr>
        <w:t>При этом необходимыми условиями кодирования случаев лечения пациентов с органной дисфункцией являются:</w:t>
      </w:r>
    </w:p>
    <w:p w:rsidR="00F66980" w:rsidRPr="009C0C24" w:rsidRDefault="00F66980" w:rsidP="00403CE8">
      <w:pPr>
        <w:pStyle w:val="ae"/>
        <w:numPr>
          <w:ilvl w:val="0"/>
          <w:numId w:val="23"/>
        </w:numPr>
        <w:ind w:left="0" w:firstLine="851"/>
        <w:contextualSpacing/>
        <w:jc w:val="both"/>
        <w:rPr>
          <w:rFonts w:eastAsia="Calibri"/>
          <w:sz w:val="28"/>
          <w:szCs w:val="28"/>
        </w:rPr>
      </w:pPr>
      <w:r w:rsidRPr="009C0C24">
        <w:rPr>
          <w:rFonts w:eastAsia="Calibri"/>
          <w:sz w:val="28"/>
          <w:szCs w:val="28"/>
        </w:rPr>
        <w:t>Непрерывное проведение искусственной вентиляции легких в течение 72 часов и более;</w:t>
      </w:r>
    </w:p>
    <w:p w:rsidR="00F66980" w:rsidRPr="009C0C24" w:rsidRDefault="00F66980" w:rsidP="00403CE8">
      <w:pPr>
        <w:pStyle w:val="ae"/>
        <w:numPr>
          <w:ilvl w:val="0"/>
          <w:numId w:val="23"/>
        </w:numPr>
        <w:ind w:left="0" w:firstLine="851"/>
        <w:contextualSpacing/>
        <w:jc w:val="both"/>
        <w:rPr>
          <w:rFonts w:eastAsia="Calibri"/>
          <w:sz w:val="28"/>
          <w:szCs w:val="28"/>
        </w:rPr>
      </w:pPr>
      <w:r w:rsidRPr="009C0C24">
        <w:rPr>
          <w:rFonts w:eastAsia="Calibri"/>
          <w:sz w:val="28"/>
          <w:szCs w:val="28"/>
        </w:rPr>
        <w:t xml:space="preserve">Оценка по шкале органной </w:t>
      </w:r>
      <w:r w:rsidRPr="009C0C24">
        <w:rPr>
          <w:sz w:val="28"/>
        </w:rPr>
        <w:t>недостаточности у пациентов, находящихся на интенсивной терапии (</w:t>
      </w:r>
      <w:r w:rsidRPr="009C0C24">
        <w:rPr>
          <w:sz w:val="28"/>
          <w:lang w:val="en-US"/>
        </w:rPr>
        <w:t>SequentialOrganFailureAssessment</w:t>
      </w:r>
      <w:r w:rsidRPr="009C0C24">
        <w:rPr>
          <w:sz w:val="28"/>
        </w:rPr>
        <w:t xml:space="preserve">, </w:t>
      </w:r>
      <w:r w:rsidRPr="009C0C24">
        <w:rPr>
          <w:sz w:val="28"/>
          <w:lang w:val="en-US"/>
        </w:rPr>
        <w:t>SOFA</w:t>
      </w:r>
      <w:r w:rsidRPr="009C0C24">
        <w:rPr>
          <w:sz w:val="28"/>
        </w:rPr>
        <w:t>) не менее 5 или оценка по шкале оценки органной недостаточности у пациентов детского возраста, находящихся на интенсивной терапии (</w:t>
      </w:r>
      <w:r w:rsidRPr="009C0C24">
        <w:rPr>
          <w:sz w:val="28"/>
          <w:lang w:val="en-US"/>
        </w:rPr>
        <w:t>PediatricSequentialOrganFailureAssessment</w:t>
      </w:r>
      <w:r w:rsidRPr="009C0C24">
        <w:rPr>
          <w:sz w:val="28"/>
        </w:rPr>
        <w:t xml:space="preserve">, </w:t>
      </w:r>
      <w:r w:rsidRPr="009C0C24">
        <w:rPr>
          <w:sz w:val="28"/>
          <w:lang w:val="en-US"/>
        </w:rPr>
        <w:t>pSOFA</w:t>
      </w:r>
      <w:r w:rsidRPr="009C0C24">
        <w:rPr>
          <w:sz w:val="28"/>
        </w:rPr>
        <w:t>) не менее 4.</w:t>
      </w:r>
    </w:p>
    <w:p w:rsidR="00F66980" w:rsidRPr="009C0C24" w:rsidRDefault="00F66980" w:rsidP="00EC22C3">
      <w:pPr>
        <w:ind w:firstLine="993"/>
        <w:contextualSpacing/>
        <w:jc w:val="both"/>
        <w:rPr>
          <w:sz w:val="28"/>
          <w:szCs w:val="28"/>
        </w:rPr>
      </w:pPr>
      <w:r w:rsidRPr="009C0C24">
        <w:rPr>
          <w:sz w:val="28"/>
          <w:szCs w:val="28"/>
        </w:rPr>
        <w:t>Для кодирования признака «</w:t>
      </w:r>
      <w:r w:rsidRPr="009C0C24">
        <w:rPr>
          <w:sz w:val="28"/>
          <w:szCs w:val="28"/>
          <w:lang w:val="en-US"/>
        </w:rPr>
        <w:t>it</w:t>
      </w:r>
      <w:r w:rsidRPr="009C0C24">
        <w:rPr>
          <w:sz w:val="28"/>
          <w:szCs w:val="28"/>
        </w:rPr>
        <w:t xml:space="preserve">1» должны выполняться одновременно оба условия. За основу берется оценка по шкале </w:t>
      </w:r>
      <w:r w:rsidRPr="009C0C24">
        <w:rPr>
          <w:sz w:val="28"/>
          <w:szCs w:val="28"/>
          <w:lang w:val="en-US"/>
        </w:rPr>
        <w:t>SOFA</w:t>
      </w:r>
      <w:r w:rsidRPr="009C0C24">
        <w:rPr>
          <w:sz w:val="28"/>
          <w:szCs w:val="28"/>
        </w:rPr>
        <w:t xml:space="preserve"> или </w:t>
      </w:r>
      <w:r w:rsidRPr="009C0C24">
        <w:rPr>
          <w:sz w:val="28"/>
          <w:szCs w:val="28"/>
          <w:lang w:val="en-US"/>
        </w:rPr>
        <w:t>pSOFA</w:t>
      </w:r>
      <w:r w:rsidRPr="009C0C24">
        <w:rPr>
          <w:sz w:val="28"/>
          <w:szCs w:val="28"/>
        </w:rPr>
        <w:t xml:space="preserve"> (для лиц младше 18 лет) в наиболее критическом за период госпитализации состоянии пациента.</w:t>
      </w:r>
    </w:p>
    <w:p w:rsidR="00F66980" w:rsidRPr="00F441BC" w:rsidRDefault="00F66980" w:rsidP="00EC22C3">
      <w:pPr>
        <w:ind w:firstLine="993"/>
        <w:contextualSpacing/>
        <w:jc w:val="both"/>
        <w:rPr>
          <w:sz w:val="28"/>
          <w:szCs w:val="28"/>
        </w:rPr>
      </w:pPr>
      <w:r w:rsidRPr="009C0C24">
        <w:rPr>
          <w:sz w:val="28"/>
          <w:szCs w:val="28"/>
        </w:rPr>
        <w:t xml:space="preserve">Оценка состояния пациента по шкале </w:t>
      </w:r>
      <w:r w:rsidRPr="009C0C24">
        <w:rPr>
          <w:sz w:val="28"/>
          <w:szCs w:val="28"/>
          <w:lang w:val="en-US"/>
        </w:rPr>
        <w:t>SOFA</w:t>
      </w:r>
      <w:r w:rsidRPr="009C0C24">
        <w:rPr>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w:t>
      </w:r>
      <w:r w:rsidRPr="00F441BC">
        <w:rPr>
          <w:sz w:val="28"/>
          <w:szCs w:val="28"/>
        </w:rPr>
        <w:t xml:space="preserve"> почечная). Оценка каждого параметра в 0 баллов соответствует легкой дисфункции, оценка в 4 балла соответствует тяжелой недостаточности.</w:t>
      </w:r>
    </w:p>
    <w:p w:rsidR="00F66980" w:rsidRPr="00383382" w:rsidRDefault="00F66980" w:rsidP="00383382">
      <w:pPr>
        <w:contextualSpacing/>
        <w:jc w:val="center"/>
        <w:rPr>
          <w:b/>
          <w:sz w:val="28"/>
          <w:szCs w:val="28"/>
        </w:rPr>
      </w:pPr>
      <w:r w:rsidRPr="00383382">
        <w:rPr>
          <w:b/>
          <w:sz w:val="28"/>
          <w:szCs w:val="28"/>
        </w:rPr>
        <w:t xml:space="preserve">Градации оценок по шкале </w:t>
      </w:r>
      <w:r w:rsidRPr="00383382">
        <w:rPr>
          <w:b/>
          <w:sz w:val="28"/>
          <w:szCs w:val="28"/>
          <w:lang w:val="en-US"/>
        </w:rPr>
        <w:t>SOFA</w:t>
      </w:r>
      <w:r w:rsidRPr="00383382">
        <w:rPr>
          <w:b/>
          <w:sz w:val="28"/>
          <w:szCs w:val="28"/>
        </w:rPr>
        <w:t>:</w:t>
      </w:r>
    </w:p>
    <w:p w:rsidR="00F66980" w:rsidRPr="00F441BC" w:rsidRDefault="00F66980" w:rsidP="00F66980">
      <w:pPr>
        <w:contextualSpacing/>
        <w:rPr>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66980" w:rsidRPr="009C0C24" w:rsidTr="000A19E8">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4 балла</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rsidR="00F66980" w:rsidRPr="009C0C24" w:rsidRDefault="00F66980" w:rsidP="000A19E8">
            <w:pPr>
              <w:pStyle w:val="27"/>
              <w:tabs>
                <w:tab w:val="num" w:pos="0"/>
              </w:tabs>
              <w:spacing w:line="240" w:lineRule="auto"/>
              <w:ind w:left="0" w:firstLine="0"/>
              <w:rPr>
                <w:sz w:val="24"/>
                <w:szCs w:val="24"/>
              </w:rPr>
            </w:pPr>
            <w:r w:rsidRPr="009C0C24">
              <w:rPr>
                <w:sz w:val="24"/>
                <w:szCs w:val="24"/>
                <w:lang w:val="en-US"/>
              </w:rPr>
              <w:t>PaO</w:t>
            </w:r>
            <w:r w:rsidRPr="009C0C24">
              <w:rPr>
                <w:sz w:val="24"/>
                <w:szCs w:val="24"/>
                <w:vertAlign w:val="subscript"/>
              </w:rPr>
              <w:t>2</w:t>
            </w:r>
            <w:r w:rsidRPr="009C0C24">
              <w:rPr>
                <w:sz w:val="24"/>
                <w:szCs w:val="24"/>
              </w:rPr>
              <w:t>/</w:t>
            </w:r>
            <w:r w:rsidRPr="009C0C24">
              <w:rPr>
                <w:sz w:val="24"/>
                <w:szCs w:val="24"/>
                <w:lang w:val="en-US"/>
              </w:rPr>
              <w:t>FiO</w:t>
            </w:r>
            <w:r w:rsidRPr="009C0C24">
              <w:rPr>
                <w:sz w:val="24"/>
                <w:szCs w:val="24"/>
                <w:vertAlign w:val="subscript"/>
              </w:rPr>
              <w:t>2</w:t>
            </w:r>
            <w:r w:rsidRPr="009C0C24">
              <w:rPr>
                <w:sz w:val="24"/>
                <w:szCs w:val="24"/>
              </w:rPr>
              <w:t>,</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 </w:t>
            </w:r>
            <w:r w:rsidRPr="009C0C24">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Сердечно-</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Сосудистая</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rsidR="00F66980" w:rsidRPr="009C0C24" w:rsidRDefault="00F66980" w:rsidP="000A19E8">
            <w:pPr>
              <w:pStyle w:val="27"/>
              <w:tabs>
                <w:tab w:val="num" w:pos="0"/>
              </w:tabs>
              <w:spacing w:line="240" w:lineRule="auto"/>
              <w:ind w:left="0" w:firstLine="0"/>
              <w:rPr>
                <w:sz w:val="24"/>
                <w:szCs w:val="24"/>
              </w:rPr>
            </w:pPr>
            <w:r w:rsidRPr="009C0C24">
              <w:rPr>
                <w:sz w:val="24"/>
                <w:szCs w:val="24"/>
              </w:rPr>
              <w:t>Среднее АД,</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мм рт.ст.</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 xml:space="preserve">или вазопрессоры, </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Дофамин</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&lt;</w:t>
            </w:r>
            <w:r w:rsidRPr="009C0C24">
              <w:rPr>
                <w:sz w:val="24"/>
                <w:szCs w:val="24"/>
                <w:lang w:val="en-US"/>
              </w:rPr>
              <w:t> </w:t>
            </w:r>
            <w:r w:rsidRPr="009C0C24">
              <w:rPr>
                <w:sz w:val="24"/>
                <w:szCs w:val="24"/>
              </w:rPr>
              <w:t>5 или добутамин</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Дофамин</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5-15 или</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 xml:space="preserve">адреналин </w:t>
            </w:r>
            <w:r w:rsidRPr="009C0C24">
              <w:rPr>
                <w:sz w:val="24"/>
                <w:szCs w:val="24"/>
                <w:lang w:val="en-US"/>
              </w:rPr>
              <w:t>&lt; 0,1</w:t>
            </w:r>
          </w:p>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норадреналин</w:t>
            </w:r>
          </w:p>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Дофамин &gt;15 или адреналин</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&gt; 0,1 или</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норадреналин</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&gt; 0,1</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rsidR="00F66980" w:rsidRPr="009C0C24" w:rsidRDefault="00F66980" w:rsidP="000A19E8">
            <w:pPr>
              <w:pStyle w:val="27"/>
              <w:tabs>
                <w:tab w:val="num" w:pos="0"/>
              </w:tabs>
              <w:spacing w:line="240" w:lineRule="auto"/>
              <w:ind w:left="0" w:firstLine="0"/>
              <w:rPr>
                <w:sz w:val="24"/>
                <w:szCs w:val="24"/>
              </w:rPr>
            </w:pPr>
            <w:r w:rsidRPr="009C0C24">
              <w:rPr>
                <w:sz w:val="24"/>
                <w:szCs w:val="24"/>
              </w:rPr>
              <w:t xml:space="preserve">Тромбоциты, </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 xml:space="preserve">10 </w:t>
            </w:r>
            <w:r w:rsidRPr="009C0C24">
              <w:rPr>
                <w:sz w:val="24"/>
                <w:szCs w:val="24"/>
                <w:vertAlign w:val="superscript"/>
              </w:rPr>
              <w:t>3</w:t>
            </w:r>
            <w:r w:rsidRPr="009C0C24">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rsidR="00F66980" w:rsidRPr="009C0C24" w:rsidRDefault="00F66980" w:rsidP="000A19E8">
            <w:pPr>
              <w:pStyle w:val="27"/>
              <w:tabs>
                <w:tab w:val="num" w:pos="0"/>
              </w:tabs>
              <w:spacing w:line="240" w:lineRule="auto"/>
              <w:ind w:left="0" w:firstLine="0"/>
              <w:rPr>
                <w:sz w:val="24"/>
                <w:szCs w:val="24"/>
              </w:rPr>
            </w:pPr>
            <w:r w:rsidRPr="009C0C24">
              <w:rPr>
                <w:sz w:val="24"/>
                <w:szCs w:val="24"/>
              </w:rPr>
              <w:t>Билирубин,</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 xml:space="preserve">ммоль/л, </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w:t>
            </w:r>
            <w:r w:rsidRPr="009C0C24">
              <w:rPr>
                <w:sz w:val="24"/>
                <w:szCs w:val="24"/>
              </w:rPr>
              <w:t> 20</w:t>
            </w:r>
          </w:p>
          <w:p w:rsidR="00F66980" w:rsidRPr="009C0C24" w:rsidRDefault="00F66980" w:rsidP="000A19E8">
            <w:pPr>
              <w:pStyle w:val="27"/>
              <w:tabs>
                <w:tab w:val="num" w:pos="0"/>
              </w:tabs>
              <w:spacing w:line="240" w:lineRule="auto"/>
              <w:ind w:left="0" w:firstLine="0"/>
              <w:jc w:val="center"/>
              <w:rPr>
                <w:sz w:val="24"/>
                <w:szCs w:val="24"/>
              </w:rPr>
            </w:pPr>
            <w:r w:rsidRPr="009C0C24">
              <w:t>&lt; 1,2</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20-32</w:t>
            </w:r>
          </w:p>
          <w:p w:rsidR="00F66980" w:rsidRPr="009C0C24" w:rsidRDefault="00F66980" w:rsidP="000A19E8">
            <w:pPr>
              <w:pStyle w:val="27"/>
              <w:tabs>
                <w:tab w:val="num" w:pos="0"/>
              </w:tabs>
              <w:spacing w:line="240" w:lineRule="auto"/>
              <w:ind w:left="0" w:firstLine="0"/>
              <w:jc w:val="center"/>
              <w:rPr>
                <w:sz w:val="24"/>
                <w:szCs w:val="24"/>
                <w:lang w:val="en-US"/>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33-101</w:t>
            </w:r>
          </w:p>
          <w:p w:rsidR="00F66980" w:rsidRPr="009C0C24" w:rsidRDefault="00F66980" w:rsidP="000A19E8">
            <w:pPr>
              <w:pStyle w:val="27"/>
              <w:tabs>
                <w:tab w:val="num" w:pos="0"/>
              </w:tabs>
              <w:spacing w:line="240" w:lineRule="auto"/>
              <w:ind w:left="0" w:firstLine="0"/>
              <w:jc w:val="center"/>
              <w:rPr>
                <w:sz w:val="24"/>
                <w:szCs w:val="24"/>
              </w:rPr>
            </w:pPr>
            <w:r w:rsidRPr="009C0C24">
              <w:t>2.0−5.9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102-201</w:t>
            </w:r>
          </w:p>
          <w:p w:rsidR="00F66980" w:rsidRPr="009C0C24" w:rsidRDefault="00F66980" w:rsidP="000A19E8">
            <w:pPr>
              <w:pStyle w:val="27"/>
              <w:tabs>
                <w:tab w:val="num" w:pos="0"/>
              </w:tabs>
              <w:spacing w:line="240" w:lineRule="auto"/>
              <w:ind w:left="0" w:firstLine="0"/>
              <w:jc w:val="center"/>
              <w:rPr>
                <w:sz w:val="24"/>
                <w:szCs w:val="24"/>
              </w:rPr>
            </w:pPr>
            <w:r w:rsidRPr="009C0C24">
              <w:t>6.0−11.9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&gt;204</w:t>
            </w:r>
          </w:p>
          <w:p w:rsidR="00F66980" w:rsidRPr="009C0C24" w:rsidRDefault="00F66980" w:rsidP="000A19E8">
            <w:pPr>
              <w:pStyle w:val="27"/>
              <w:tabs>
                <w:tab w:val="num" w:pos="0"/>
              </w:tabs>
              <w:spacing w:line="240" w:lineRule="auto"/>
              <w:ind w:left="0" w:firstLine="0"/>
              <w:jc w:val="center"/>
              <w:rPr>
                <w:sz w:val="24"/>
                <w:szCs w:val="24"/>
              </w:rPr>
            </w:pPr>
            <w:r w:rsidRPr="009C0C24">
              <w:t>≥ 12.0</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rsidR="00F66980" w:rsidRPr="009C0C24" w:rsidRDefault="00F66980" w:rsidP="000A19E8">
            <w:pPr>
              <w:pStyle w:val="27"/>
              <w:tabs>
                <w:tab w:val="num" w:pos="0"/>
              </w:tabs>
              <w:spacing w:line="240" w:lineRule="auto"/>
              <w:ind w:left="0" w:firstLine="0"/>
              <w:rPr>
                <w:sz w:val="24"/>
                <w:szCs w:val="24"/>
              </w:rPr>
            </w:pPr>
            <w:r w:rsidRPr="009C0C24">
              <w:rPr>
                <w:sz w:val="24"/>
                <w:szCs w:val="24"/>
              </w:rPr>
              <w:t>Креатинин,</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 xml:space="preserve">мкмоль/л, </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&lt;110</w:t>
            </w:r>
          </w:p>
          <w:p w:rsidR="00F66980" w:rsidRPr="009C0C24" w:rsidRDefault="00F66980" w:rsidP="000A19E8">
            <w:pPr>
              <w:pStyle w:val="27"/>
              <w:tabs>
                <w:tab w:val="num" w:pos="0"/>
              </w:tabs>
              <w:spacing w:line="240" w:lineRule="auto"/>
              <w:ind w:left="0" w:firstLine="0"/>
              <w:jc w:val="center"/>
              <w:rPr>
                <w:sz w:val="24"/>
                <w:szCs w:val="24"/>
              </w:rPr>
            </w:pPr>
            <w:r w:rsidRPr="009C0C24">
              <w:t>&lt;1,2</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110-170</w:t>
            </w:r>
          </w:p>
          <w:p w:rsidR="00F66980" w:rsidRPr="009C0C24" w:rsidRDefault="00F66980" w:rsidP="000A19E8">
            <w:pPr>
              <w:pStyle w:val="27"/>
              <w:tabs>
                <w:tab w:val="num" w:pos="0"/>
              </w:tabs>
              <w:spacing w:line="240" w:lineRule="auto"/>
              <w:ind w:left="0" w:firstLine="0"/>
              <w:jc w:val="center"/>
              <w:rPr>
                <w:sz w:val="24"/>
                <w:szCs w:val="24"/>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171-299</w:t>
            </w:r>
          </w:p>
          <w:p w:rsidR="00F66980" w:rsidRPr="009C0C24" w:rsidRDefault="00F66980" w:rsidP="000A19E8">
            <w:pPr>
              <w:pStyle w:val="27"/>
              <w:tabs>
                <w:tab w:val="num" w:pos="0"/>
              </w:tabs>
              <w:spacing w:line="240" w:lineRule="auto"/>
              <w:ind w:left="0" w:firstLine="0"/>
              <w:jc w:val="center"/>
              <w:rPr>
                <w:sz w:val="24"/>
                <w:szCs w:val="24"/>
              </w:rPr>
            </w:pPr>
            <w:r w:rsidRPr="009C0C24">
              <w:t>2,0-3,4</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300-440</w:t>
            </w:r>
          </w:p>
          <w:p w:rsidR="00F66980" w:rsidRPr="009C0C24" w:rsidRDefault="00F66980" w:rsidP="000A19E8">
            <w:pPr>
              <w:pStyle w:val="27"/>
              <w:tabs>
                <w:tab w:val="num" w:pos="0"/>
              </w:tabs>
              <w:spacing w:line="240" w:lineRule="auto"/>
              <w:ind w:left="0" w:firstLine="0"/>
              <w:jc w:val="center"/>
              <w:rPr>
                <w:sz w:val="24"/>
                <w:szCs w:val="24"/>
              </w:rPr>
            </w:pPr>
            <w:r w:rsidRPr="009C0C24">
              <w:t>3,5-4,9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&gt;440</w:t>
            </w:r>
          </w:p>
          <w:p w:rsidR="00F66980" w:rsidRPr="009C0C24" w:rsidRDefault="00F66980" w:rsidP="000A19E8">
            <w:pPr>
              <w:pStyle w:val="27"/>
              <w:tabs>
                <w:tab w:val="num" w:pos="0"/>
              </w:tabs>
              <w:spacing w:line="240" w:lineRule="auto"/>
              <w:ind w:left="0" w:firstLine="0"/>
              <w:jc w:val="center"/>
              <w:rPr>
                <w:sz w:val="24"/>
                <w:szCs w:val="24"/>
              </w:rPr>
            </w:pPr>
            <w:r w:rsidRPr="009C0C24">
              <w:t>&gt;4,9</w:t>
            </w:r>
          </w:p>
        </w:tc>
      </w:tr>
      <w:tr w:rsidR="00F66980" w:rsidRPr="00F441BC"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rsidR="00F66980" w:rsidRPr="009C0C24" w:rsidRDefault="00F66980" w:rsidP="000A19E8">
            <w:pPr>
              <w:pStyle w:val="27"/>
              <w:tabs>
                <w:tab w:val="num" w:pos="0"/>
              </w:tabs>
              <w:spacing w:line="240" w:lineRule="auto"/>
              <w:ind w:left="0" w:firstLine="0"/>
              <w:rPr>
                <w:sz w:val="24"/>
                <w:szCs w:val="24"/>
              </w:rPr>
            </w:pPr>
            <w:r w:rsidRPr="009C0C24">
              <w:rPr>
                <w:sz w:val="24"/>
                <w:szCs w:val="24"/>
              </w:rPr>
              <w:t>Шкала Глазго,</w:t>
            </w:r>
          </w:p>
          <w:p w:rsidR="00F66980" w:rsidRPr="009C0C24" w:rsidRDefault="00F66980" w:rsidP="000A19E8">
            <w:pPr>
              <w:pStyle w:val="27"/>
              <w:tabs>
                <w:tab w:val="num" w:pos="0"/>
              </w:tabs>
              <w:spacing w:line="240" w:lineRule="auto"/>
              <w:ind w:left="0" w:firstLine="0"/>
              <w:rPr>
                <w:sz w:val="24"/>
                <w:szCs w:val="24"/>
              </w:rPr>
            </w:pPr>
            <w:r w:rsidRPr="009C0C24">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F441BC"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&lt;6</w:t>
            </w:r>
          </w:p>
        </w:tc>
      </w:tr>
    </w:tbl>
    <w:p w:rsidR="00F66980" w:rsidRPr="007030AC" w:rsidRDefault="00F66980" w:rsidP="00F66980">
      <w:pPr>
        <w:contextualSpacing/>
        <w:rPr>
          <w:szCs w:val="28"/>
        </w:rPr>
      </w:pPr>
      <w:r w:rsidRPr="007030AC">
        <w:rPr>
          <w:szCs w:val="28"/>
        </w:rPr>
        <w:t>Примечания:</w:t>
      </w:r>
    </w:p>
    <w:p w:rsidR="00F66980" w:rsidRPr="007030AC" w:rsidRDefault="00F66980" w:rsidP="00F66980">
      <w:pPr>
        <w:pStyle w:val="ae"/>
        <w:numPr>
          <w:ilvl w:val="0"/>
          <w:numId w:val="24"/>
        </w:numPr>
        <w:tabs>
          <w:tab w:val="left" w:pos="993"/>
        </w:tabs>
        <w:ind w:left="0" w:firstLine="709"/>
        <w:contextualSpacing/>
        <w:jc w:val="both"/>
        <w:rPr>
          <w:rFonts w:eastAsia="Calibri"/>
          <w:szCs w:val="28"/>
        </w:rPr>
      </w:pPr>
      <w:r w:rsidRPr="007030AC">
        <w:rPr>
          <w:rFonts w:eastAsia="Calibri"/>
          <w:szCs w:val="28"/>
        </w:rPr>
        <w:t>Дисфункция каждого органа оценивается отдельно в динамике.</w:t>
      </w:r>
    </w:p>
    <w:p w:rsidR="00F66980" w:rsidRPr="007030AC" w:rsidRDefault="00F66980" w:rsidP="00F66980">
      <w:pPr>
        <w:pStyle w:val="ae"/>
        <w:numPr>
          <w:ilvl w:val="0"/>
          <w:numId w:val="24"/>
        </w:numPr>
        <w:tabs>
          <w:tab w:val="left" w:pos="993"/>
        </w:tabs>
        <w:ind w:left="0" w:firstLine="709"/>
        <w:contextualSpacing/>
        <w:jc w:val="both"/>
        <w:rPr>
          <w:rFonts w:eastAsia="Calibri"/>
          <w:szCs w:val="28"/>
        </w:rPr>
      </w:pPr>
      <w:r w:rsidRPr="007030AC">
        <w:rPr>
          <w:rFonts w:eastAsia="Calibri"/>
          <w:szCs w:val="28"/>
        </w:rPr>
        <w:t>PaO2 в mm Hg и FIO2 в % 0.21 – 1.00.</w:t>
      </w:r>
    </w:p>
    <w:p w:rsidR="00F66980" w:rsidRPr="007030AC" w:rsidRDefault="00F66980" w:rsidP="00F66980">
      <w:pPr>
        <w:pStyle w:val="ae"/>
        <w:numPr>
          <w:ilvl w:val="0"/>
          <w:numId w:val="24"/>
        </w:numPr>
        <w:tabs>
          <w:tab w:val="left" w:pos="993"/>
        </w:tabs>
        <w:ind w:left="0" w:firstLine="709"/>
        <w:contextualSpacing/>
        <w:jc w:val="both"/>
        <w:rPr>
          <w:rFonts w:eastAsia="Calibri"/>
          <w:szCs w:val="28"/>
        </w:rPr>
      </w:pPr>
      <w:r w:rsidRPr="007030AC">
        <w:rPr>
          <w:rFonts w:eastAsia="Calibri"/>
          <w:szCs w:val="28"/>
        </w:rPr>
        <w:t>Адренергические препараты назначены как минимум на 1 час в дозе мкг на кг в минуту.</w:t>
      </w:r>
    </w:p>
    <w:p w:rsidR="00F66980" w:rsidRPr="007030AC" w:rsidRDefault="00F66980" w:rsidP="00F66980">
      <w:pPr>
        <w:pStyle w:val="ae"/>
        <w:numPr>
          <w:ilvl w:val="0"/>
          <w:numId w:val="24"/>
        </w:numPr>
        <w:tabs>
          <w:tab w:val="left" w:pos="993"/>
        </w:tabs>
        <w:ind w:left="0" w:firstLine="709"/>
        <w:contextualSpacing/>
        <w:jc w:val="both"/>
        <w:rPr>
          <w:rFonts w:eastAsia="Calibri"/>
          <w:szCs w:val="28"/>
        </w:rPr>
      </w:pPr>
      <w:r w:rsidRPr="007030AC">
        <w:rPr>
          <w:rFonts w:eastAsia="Calibri"/>
          <w:szCs w:val="28"/>
        </w:rPr>
        <w:t>Среднее АД в mm Hg =</w:t>
      </w:r>
    </w:p>
    <w:p w:rsidR="00F66980" w:rsidRPr="007030AC" w:rsidRDefault="00F66980" w:rsidP="00F66980">
      <w:pPr>
        <w:tabs>
          <w:tab w:val="left" w:pos="993"/>
        </w:tabs>
        <w:rPr>
          <w:szCs w:val="28"/>
        </w:rPr>
      </w:pPr>
      <w:r w:rsidRPr="007030AC">
        <w:rPr>
          <w:szCs w:val="28"/>
        </w:rPr>
        <w:t>= ((систолическое АД в mm Hg) + (2 * (диастолическое АД в mm Hg))) / 3.</w:t>
      </w:r>
    </w:p>
    <w:p w:rsidR="00F66980" w:rsidRPr="007030AC" w:rsidRDefault="00F66980" w:rsidP="00F66980">
      <w:pPr>
        <w:pStyle w:val="ae"/>
        <w:numPr>
          <w:ilvl w:val="0"/>
          <w:numId w:val="24"/>
        </w:numPr>
        <w:tabs>
          <w:tab w:val="left" w:pos="993"/>
        </w:tabs>
        <w:ind w:left="0" w:firstLine="709"/>
        <w:contextualSpacing/>
        <w:jc w:val="both"/>
        <w:rPr>
          <w:rFonts w:eastAsia="Calibri"/>
          <w:szCs w:val="28"/>
        </w:rPr>
      </w:pPr>
      <w:r w:rsidRPr="007030AC">
        <w:rPr>
          <w:rFonts w:eastAsia="Calibri"/>
          <w:szCs w:val="28"/>
        </w:rPr>
        <w:t>0 баллов – норма; 4 балла – наибольшее отклонение от нормального значения</w:t>
      </w:r>
    </w:p>
    <w:p w:rsidR="00F66980" w:rsidRPr="007030AC" w:rsidRDefault="00F66980" w:rsidP="00F66980">
      <w:pPr>
        <w:pStyle w:val="ae"/>
        <w:numPr>
          <w:ilvl w:val="0"/>
          <w:numId w:val="24"/>
        </w:numPr>
        <w:tabs>
          <w:tab w:val="left" w:pos="993"/>
        </w:tabs>
        <w:ind w:left="0" w:firstLine="709"/>
        <w:contextualSpacing/>
        <w:jc w:val="both"/>
        <w:rPr>
          <w:rFonts w:eastAsia="Calibri"/>
          <w:szCs w:val="28"/>
        </w:rPr>
      </w:pPr>
      <w:r w:rsidRPr="007030AC">
        <w:rPr>
          <w:rFonts w:eastAsia="Calibri"/>
          <w:szCs w:val="28"/>
        </w:rPr>
        <w:t>Общий балл SOFA = Сумма баллов всех 6 параметров.</w:t>
      </w:r>
    </w:p>
    <w:p w:rsidR="00F66980" w:rsidRPr="007030AC" w:rsidRDefault="00F66980" w:rsidP="00F66980">
      <w:pPr>
        <w:contextualSpacing/>
        <w:rPr>
          <w:szCs w:val="28"/>
        </w:rPr>
      </w:pPr>
      <w:r w:rsidRPr="007030AC">
        <w:rPr>
          <w:szCs w:val="28"/>
        </w:rPr>
        <w:t>Интерпретация:</w:t>
      </w:r>
    </w:p>
    <w:p w:rsidR="00F66980" w:rsidRPr="007030AC" w:rsidRDefault="00F66980" w:rsidP="00F66980">
      <w:pPr>
        <w:contextualSpacing/>
        <w:rPr>
          <w:szCs w:val="28"/>
        </w:rPr>
      </w:pPr>
      <w:r w:rsidRPr="007030AC">
        <w:rPr>
          <w:szCs w:val="28"/>
        </w:rPr>
        <w:t>• минимальный общий балл: 0</w:t>
      </w:r>
    </w:p>
    <w:p w:rsidR="00F66980" w:rsidRPr="007030AC" w:rsidRDefault="00F66980" w:rsidP="00F66980">
      <w:pPr>
        <w:contextualSpacing/>
        <w:rPr>
          <w:szCs w:val="28"/>
        </w:rPr>
      </w:pPr>
      <w:r w:rsidRPr="007030AC">
        <w:rPr>
          <w:szCs w:val="28"/>
        </w:rPr>
        <w:t>• максимальный общий балл: 24</w:t>
      </w:r>
    </w:p>
    <w:p w:rsidR="00F66980" w:rsidRPr="007030AC" w:rsidRDefault="00F66980" w:rsidP="00F66980">
      <w:pPr>
        <w:contextualSpacing/>
        <w:rPr>
          <w:szCs w:val="28"/>
        </w:rPr>
      </w:pPr>
      <w:r w:rsidRPr="007030AC">
        <w:rPr>
          <w:szCs w:val="28"/>
        </w:rPr>
        <w:t>• чем выше балл, тем больше дисфункция органа.</w:t>
      </w:r>
    </w:p>
    <w:p w:rsidR="00F66980" w:rsidRPr="007030AC" w:rsidRDefault="00F66980" w:rsidP="00F66980">
      <w:pPr>
        <w:contextualSpacing/>
        <w:rPr>
          <w:szCs w:val="28"/>
        </w:rPr>
      </w:pPr>
      <w:r w:rsidRPr="007030AC">
        <w:rPr>
          <w:szCs w:val="28"/>
        </w:rPr>
        <w:t xml:space="preserve">• чем больше общий балл, тем сильнее мультиорганная дисфункция. </w:t>
      </w:r>
    </w:p>
    <w:p w:rsidR="00F66980" w:rsidRPr="00F441BC" w:rsidRDefault="00F66980" w:rsidP="00F66980">
      <w:pPr>
        <w:spacing w:after="160"/>
        <w:contextualSpacing/>
        <w:rPr>
          <w:sz w:val="28"/>
          <w:szCs w:val="28"/>
        </w:rPr>
      </w:pPr>
    </w:p>
    <w:p w:rsidR="00F66980" w:rsidRPr="00F441BC" w:rsidRDefault="00F66980" w:rsidP="00383382">
      <w:pPr>
        <w:spacing w:after="160"/>
        <w:ind w:firstLine="851"/>
        <w:contextualSpacing/>
        <w:jc w:val="both"/>
        <w:rPr>
          <w:sz w:val="28"/>
          <w:szCs w:val="28"/>
        </w:rPr>
      </w:pPr>
      <w:r w:rsidRPr="00F441BC">
        <w:rPr>
          <w:sz w:val="28"/>
          <w:szCs w:val="28"/>
        </w:rPr>
        <w:t>Шкала комы Глазго, используемая для оценки дисфункции центральной нервной системы, представлена ниже:</w:t>
      </w:r>
    </w:p>
    <w:p w:rsidR="00F66980" w:rsidRPr="00F441BC" w:rsidRDefault="00F66980" w:rsidP="00F66980">
      <w:pPr>
        <w:spacing w:after="160"/>
        <w:contextualSpacing/>
        <w:rPr>
          <w:sz w:val="28"/>
          <w:szCs w:val="28"/>
        </w:rPr>
      </w:pPr>
    </w:p>
    <w:tbl>
      <w:tblPr>
        <w:tblStyle w:val="ac"/>
        <w:tblW w:w="0" w:type="auto"/>
        <w:tblLook w:val="04A0" w:firstRow="1" w:lastRow="0" w:firstColumn="1" w:lastColumn="0" w:noHBand="0" w:noVBand="1"/>
      </w:tblPr>
      <w:tblGrid>
        <w:gridCol w:w="8142"/>
        <w:gridCol w:w="1541"/>
      </w:tblGrid>
      <w:tr w:rsidR="00F66980" w:rsidRPr="00F441BC" w:rsidTr="000A19E8">
        <w:tc>
          <w:tcPr>
            <w:tcW w:w="8217" w:type="dxa"/>
          </w:tcPr>
          <w:p w:rsidR="00F66980" w:rsidRPr="00F441BC" w:rsidRDefault="00F66980" w:rsidP="000A19E8">
            <w:pPr>
              <w:spacing w:after="160"/>
              <w:contextualSpacing/>
              <w:jc w:val="center"/>
            </w:pPr>
            <w:r w:rsidRPr="00F441BC">
              <w:t>Клинический признак</w:t>
            </w:r>
          </w:p>
        </w:tc>
        <w:tc>
          <w:tcPr>
            <w:tcW w:w="1553" w:type="dxa"/>
          </w:tcPr>
          <w:p w:rsidR="00F66980" w:rsidRPr="00F441BC" w:rsidRDefault="00F66980" w:rsidP="000A19E8">
            <w:pPr>
              <w:spacing w:after="160"/>
              <w:contextualSpacing/>
              <w:jc w:val="center"/>
            </w:pPr>
            <w:r w:rsidRPr="00F441BC">
              <w:t>Балл</w:t>
            </w:r>
          </w:p>
        </w:tc>
      </w:tr>
      <w:tr w:rsidR="00F66980" w:rsidRPr="00F441BC" w:rsidTr="000A19E8">
        <w:tc>
          <w:tcPr>
            <w:tcW w:w="9770" w:type="dxa"/>
            <w:gridSpan w:val="2"/>
          </w:tcPr>
          <w:p w:rsidR="00F66980" w:rsidRPr="00F441BC" w:rsidRDefault="00F66980" w:rsidP="000A19E8">
            <w:pPr>
              <w:spacing w:after="160"/>
              <w:contextualSpacing/>
            </w:pPr>
            <w:r w:rsidRPr="00F441BC">
              <w:t>Открывание глаз</w:t>
            </w:r>
          </w:p>
        </w:tc>
      </w:tr>
      <w:tr w:rsidR="00F66980" w:rsidRPr="00F441BC" w:rsidTr="000A19E8">
        <w:tc>
          <w:tcPr>
            <w:tcW w:w="8217" w:type="dxa"/>
          </w:tcPr>
          <w:p w:rsidR="00F66980" w:rsidRPr="00F441BC" w:rsidRDefault="00F66980" w:rsidP="000A19E8">
            <w:pPr>
              <w:spacing w:after="160"/>
              <w:ind w:left="739"/>
              <w:contextualSpacing/>
            </w:pPr>
            <w:r w:rsidRPr="00F441BC">
              <w:t>отсутствует</w:t>
            </w:r>
          </w:p>
        </w:tc>
        <w:tc>
          <w:tcPr>
            <w:tcW w:w="1553" w:type="dxa"/>
            <w:vAlign w:val="center"/>
          </w:tcPr>
          <w:p w:rsidR="00F66980" w:rsidRPr="00F441BC" w:rsidRDefault="00F66980" w:rsidP="000A19E8">
            <w:pPr>
              <w:spacing w:after="160"/>
              <w:contextualSpacing/>
              <w:jc w:val="center"/>
            </w:pPr>
            <w:r w:rsidRPr="00F441BC">
              <w:t>1</w:t>
            </w:r>
          </w:p>
        </w:tc>
      </w:tr>
      <w:tr w:rsidR="00F66980" w:rsidRPr="00F441BC" w:rsidTr="000A19E8">
        <w:tc>
          <w:tcPr>
            <w:tcW w:w="8217" w:type="dxa"/>
          </w:tcPr>
          <w:p w:rsidR="00F66980" w:rsidRPr="00814888" w:rsidRDefault="00F66980" w:rsidP="000A19E8">
            <w:pPr>
              <w:spacing w:after="160"/>
              <w:ind w:left="739"/>
              <w:contextualSpacing/>
              <w:rPr>
                <w:lang w:val="ru-RU"/>
              </w:rPr>
            </w:pPr>
            <w:r w:rsidRPr="00814888">
              <w:rPr>
                <w:lang w:val="ru-RU"/>
              </w:rPr>
              <w:t>в ответ на болевой стимул</w:t>
            </w:r>
          </w:p>
        </w:tc>
        <w:tc>
          <w:tcPr>
            <w:tcW w:w="1553" w:type="dxa"/>
            <w:vAlign w:val="center"/>
          </w:tcPr>
          <w:p w:rsidR="00F66980" w:rsidRPr="00F441BC" w:rsidRDefault="00F66980" w:rsidP="000A19E8">
            <w:pPr>
              <w:spacing w:after="160"/>
              <w:contextualSpacing/>
              <w:jc w:val="center"/>
            </w:pPr>
            <w:r w:rsidRPr="00F441BC">
              <w:t>2</w:t>
            </w:r>
          </w:p>
        </w:tc>
      </w:tr>
      <w:tr w:rsidR="00F66980" w:rsidRPr="00F441BC" w:rsidTr="000A19E8">
        <w:tc>
          <w:tcPr>
            <w:tcW w:w="8217" w:type="dxa"/>
          </w:tcPr>
          <w:p w:rsidR="00F66980" w:rsidRPr="00814888" w:rsidRDefault="00F66980" w:rsidP="000A19E8">
            <w:pPr>
              <w:spacing w:after="160"/>
              <w:ind w:left="739"/>
              <w:contextualSpacing/>
              <w:rPr>
                <w:lang w:val="ru-RU"/>
              </w:rPr>
            </w:pPr>
            <w:r w:rsidRPr="00814888">
              <w:rPr>
                <w:lang w:val="ru-RU"/>
              </w:rPr>
              <w:t>в ответ на обращенную речь</w:t>
            </w:r>
          </w:p>
        </w:tc>
        <w:tc>
          <w:tcPr>
            <w:tcW w:w="1553" w:type="dxa"/>
            <w:vAlign w:val="center"/>
          </w:tcPr>
          <w:p w:rsidR="00F66980" w:rsidRPr="00F441BC" w:rsidRDefault="00F66980" w:rsidP="000A19E8">
            <w:pPr>
              <w:spacing w:after="160"/>
              <w:contextualSpacing/>
              <w:jc w:val="center"/>
            </w:pPr>
            <w:r w:rsidRPr="00F441BC">
              <w:t>3</w:t>
            </w:r>
          </w:p>
        </w:tc>
      </w:tr>
      <w:tr w:rsidR="00F66980" w:rsidRPr="00F441BC" w:rsidTr="000A19E8">
        <w:tc>
          <w:tcPr>
            <w:tcW w:w="8217" w:type="dxa"/>
          </w:tcPr>
          <w:p w:rsidR="00F66980" w:rsidRPr="00F441BC" w:rsidRDefault="00F66980" w:rsidP="000A19E8">
            <w:pPr>
              <w:spacing w:after="160"/>
              <w:ind w:left="739"/>
              <w:contextualSpacing/>
            </w:pPr>
            <w:r w:rsidRPr="00F441BC">
              <w:t>произвольное</w:t>
            </w:r>
          </w:p>
        </w:tc>
        <w:tc>
          <w:tcPr>
            <w:tcW w:w="1553" w:type="dxa"/>
            <w:vAlign w:val="center"/>
          </w:tcPr>
          <w:p w:rsidR="00F66980" w:rsidRPr="00F441BC" w:rsidRDefault="00F66980" w:rsidP="000A19E8">
            <w:pPr>
              <w:spacing w:after="160"/>
              <w:contextualSpacing/>
              <w:jc w:val="center"/>
            </w:pPr>
            <w:r w:rsidRPr="00F441BC">
              <w:t>4</w:t>
            </w:r>
          </w:p>
        </w:tc>
      </w:tr>
      <w:tr w:rsidR="00F66980" w:rsidRPr="00F441BC" w:rsidTr="000A19E8">
        <w:tc>
          <w:tcPr>
            <w:tcW w:w="9770" w:type="dxa"/>
            <w:gridSpan w:val="2"/>
          </w:tcPr>
          <w:p w:rsidR="00F66980" w:rsidRPr="00F441BC" w:rsidRDefault="00F66980" w:rsidP="000A19E8">
            <w:pPr>
              <w:spacing w:after="160"/>
              <w:contextualSpacing/>
            </w:pPr>
            <w:r w:rsidRPr="00F441BC">
              <w:t>Вербальный ответ</w:t>
            </w:r>
          </w:p>
        </w:tc>
      </w:tr>
      <w:tr w:rsidR="00F66980" w:rsidRPr="00F441BC" w:rsidTr="000A19E8">
        <w:tc>
          <w:tcPr>
            <w:tcW w:w="8217" w:type="dxa"/>
          </w:tcPr>
          <w:p w:rsidR="00F66980" w:rsidRPr="00F441BC" w:rsidRDefault="00F66980" w:rsidP="000A19E8">
            <w:pPr>
              <w:spacing w:after="160"/>
              <w:ind w:left="739"/>
              <w:contextualSpacing/>
            </w:pPr>
            <w:r w:rsidRPr="00F441BC">
              <w:t>отсутствует</w:t>
            </w:r>
          </w:p>
        </w:tc>
        <w:tc>
          <w:tcPr>
            <w:tcW w:w="1553" w:type="dxa"/>
            <w:vAlign w:val="center"/>
          </w:tcPr>
          <w:p w:rsidR="00F66980" w:rsidRPr="00F441BC" w:rsidRDefault="00F66980" w:rsidP="000A19E8">
            <w:pPr>
              <w:spacing w:after="160"/>
              <w:contextualSpacing/>
              <w:jc w:val="center"/>
            </w:pPr>
            <w:r w:rsidRPr="00F441BC">
              <w:t>1</w:t>
            </w:r>
          </w:p>
        </w:tc>
      </w:tr>
      <w:tr w:rsidR="00F66980" w:rsidRPr="00F441BC" w:rsidTr="000A19E8">
        <w:tc>
          <w:tcPr>
            <w:tcW w:w="8217" w:type="dxa"/>
          </w:tcPr>
          <w:p w:rsidR="00F66980" w:rsidRPr="00F441BC" w:rsidRDefault="00F66980" w:rsidP="000A19E8">
            <w:pPr>
              <w:spacing w:after="160"/>
              <w:ind w:left="739"/>
              <w:contextualSpacing/>
            </w:pPr>
            <w:r w:rsidRPr="00F441BC">
              <w:t>нечленораздельные звуки</w:t>
            </w:r>
          </w:p>
        </w:tc>
        <w:tc>
          <w:tcPr>
            <w:tcW w:w="1553" w:type="dxa"/>
            <w:vAlign w:val="center"/>
          </w:tcPr>
          <w:p w:rsidR="00F66980" w:rsidRPr="00F441BC" w:rsidRDefault="00F66980" w:rsidP="000A19E8">
            <w:pPr>
              <w:spacing w:after="160"/>
              <w:contextualSpacing/>
              <w:jc w:val="center"/>
            </w:pPr>
            <w:r w:rsidRPr="00F441BC">
              <w:t>2</w:t>
            </w:r>
          </w:p>
        </w:tc>
      </w:tr>
      <w:tr w:rsidR="00F66980" w:rsidRPr="00F441BC" w:rsidTr="000A19E8">
        <w:tc>
          <w:tcPr>
            <w:tcW w:w="8217" w:type="dxa"/>
          </w:tcPr>
          <w:p w:rsidR="00F66980" w:rsidRPr="00F441BC" w:rsidRDefault="00F66980" w:rsidP="000A19E8">
            <w:pPr>
              <w:spacing w:after="160"/>
              <w:ind w:left="739"/>
              <w:contextualSpacing/>
            </w:pPr>
            <w:r w:rsidRPr="00F441BC">
              <w:t>неадекватные слова или выражения</w:t>
            </w:r>
          </w:p>
        </w:tc>
        <w:tc>
          <w:tcPr>
            <w:tcW w:w="1553" w:type="dxa"/>
            <w:vAlign w:val="center"/>
          </w:tcPr>
          <w:p w:rsidR="00F66980" w:rsidRPr="00F441BC" w:rsidRDefault="00F66980" w:rsidP="000A19E8">
            <w:pPr>
              <w:spacing w:after="160"/>
              <w:contextualSpacing/>
              <w:jc w:val="center"/>
            </w:pPr>
            <w:r w:rsidRPr="00F441BC">
              <w:t>3</w:t>
            </w:r>
          </w:p>
        </w:tc>
      </w:tr>
      <w:tr w:rsidR="00F66980" w:rsidRPr="00F441BC" w:rsidTr="000A19E8">
        <w:tc>
          <w:tcPr>
            <w:tcW w:w="8217" w:type="dxa"/>
          </w:tcPr>
          <w:p w:rsidR="00F66980" w:rsidRPr="00F441BC" w:rsidRDefault="00F66980" w:rsidP="000A19E8">
            <w:pPr>
              <w:spacing w:after="160"/>
              <w:ind w:left="739"/>
              <w:contextualSpacing/>
            </w:pPr>
            <w:r w:rsidRPr="00F441BC">
              <w:t>спутанная, дезориентированная речь</w:t>
            </w:r>
          </w:p>
        </w:tc>
        <w:tc>
          <w:tcPr>
            <w:tcW w:w="1553" w:type="dxa"/>
            <w:vAlign w:val="center"/>
          </w:tcPr>
          <w:p w:rsidR="00F66980" w:rsidRPr="00F441BC" w:rsidRDefault="00F66980" w:rsidP="000A19E8">
            <w:pPr>
              <w:spacing w:after="160"/>
              <w:contextualSpacing/>
              <w:jc w:val="center"/>
            </w:pPr>
            <w:r w:rsidRPr="00F441BC">
              <w:t>4</w:t>
            </w:r>
          </w:p>
        </w:tc>
      </w:tr>
      <w:tr w:rsidR="00F66980" w:rsidRPr="00F441BC" w:rsidTr="000A19E8">
        <w:tc>
          <w:tcPr>
            <w:tcW w:w="8217" w:type="dxa"/>
          </w:tcPr>
          <w:p w:rsidR="00F66980" w:rsidRPr="00F441BC" w:rsidRDefault="00F66980" w:rsidP="000A19E8">
            <w:pPr>
              <w:spacing w:after="160"/>
              <w:ind w:left="739"/>
              <w:contextualSpacing/>
            </w:pPr>
            <w:r w:rsidRPr="00F441BC">
              <w:t>ориентированный ответ</w:t>
            </w:r>
          </w:p>
        </w:tc>
        <w:tc>
          <w:tcPr>
            <w:tcW w:w="1553" w:type="dxa"/>
            <w:vAlign w:val="center"/>
          </w:tcPr>
          <w:p w:rsidR="00F66980" w:rsidRPr="00F441BC" w:rsidRDefault="00F66980" w:rsidP="000A19E8">
            <w:pPr>
              <w:spacing w:after="160"/>
              <w:contextualSpacing/>
              <w:jc w:val="center"/>
            </w:pPr>
            <w:r w:rsidRPr="00F441BC">
              <w:t>5</w:t>
            </w:r>
          </w:p>
        </w:tc>
      </w:tr>
      <w:tr w:rsidR="00F66980" w:rsidRPr="00F441BC" w:rsidTr="000A19E8">
        <w:tc>
          <w:tcPr>
            <w:tcW w:w="9770" w:type="dxa"/>
            <w:gridSpan w:val="2"/>
          </w:tcPr>
          <w:p w:rsidR="00F66980" w:rsidRPr="00F441BC" w:rsidRDefault="00F66980" w:rsidP="000A19E8">
            <w:pPr>
              <w:spacing w:after="160"/>
              <w:contextualSpacing/>
            </w:pPr>
            <w:r w:rsidRPr="00F441BC">
              <w:t>Двигательный ответ</w:t>
            </w:r>
          </w:p>
        </w:tc>
      </w:tr>
      <w:tr w:rsidR="00F66980" w:rsidRPr="00F441BC" w:rsidTr="000A19E8">
        <w:tc>
          <w:tcPr>
            <w:tcW w:w="8217" w:type="dxa"/>
          </w:tcPr>
          <w:p w:rsidR="00F66980" w:rsidRPr="00F441BC" w:rsidRDefault="00F66980" w:rsidP="000A19E8">
            <w:pPr>
              <w:spacing w:after="160"/>
              <w:ind w:left="739"/>
              <w:contextualSpacing/>
            </w:pPr>
            <w:r w:rsidRPr="00F441BC">
              <w:t>отсутствует</w:t>
            </w:r>
          </w:p>
        </w:tc>
        <w:tc>
          <w:tcPr>
            <w:tcW w:w="1553" w:type="dxa"/>
            <w:vAlign w:val="center"/>
          </w:tcPr>
          <w:p w:rsidR="00F66980" w:rsidRPr="00F441BC" w:rsidRDefault="00F66980" w:rsidP="000A19E8">
            <w:pPr>
              <w:spacing w:after="160"/>
              <w:contextualSpacing/>
              <w:jc w:val="center"/>
            </w:pPr>
            <w:r w:rsidRPr="00F441BC">
              <w:t>1</w:t>
            </w:r>
          </w:p>
        </w:tc>
      </w:tr>
      <w:tr w:rsidR="00F66980" w:rsidRPr="00F441BC" w:rsidTr="000A19E8">
        <w:tc>
          <w:tcPr>
            <w:tcW w:w="8217" w:type="dxa"/>
          </w:tcPr>
          <w:p w:rsidR="00F66980" w:rsidRPr="00814888" w:rsidRDefault="00F66980" w:rsidP="000A19E8">
            <w:pPr>
              <w:spacing w:after="160"/>
              <w:ind w:left="739"/>
              <w:contextualSpacing/>
              <w:rPr>
                <w:lang w:val="ru-RU"/>
              </w:rPr>
            </w:pPr>
            <w:r w:rsidRPr="00814888">
              <w:rPr>
                <w:lang w:val="ru-RU"/>
              </w:rPr>
              <w:t>тоническое разгибание конечности в ответ на болевой стимул (децеребрация)</w:t>
            </w:r>
          </w:p>
        </w:tc>
        <w:tc>
          <w:tcPr>
            <w:tcW w:w="1553" w:type="dxa"/>
            <w:vAlign w:val="center"/>
          </w:tcPr>
          <w:p w:rsidR="00F66980" w:rsidRPr="00F441BC" w:rsidRDefault="00F66980" w:rsidP="000A19E8">
            <w:pPr>
              <w:spacing w:after="160"/>
              <w:contextualSpacing/>
              <w:jc w:val="center"/>
            </w:pPr>
            <w:r w:rsidRPr="00F441BC">
              <w:t>2</w:t>
            </w:r>
          </w:p>
        </w:tc>
      </w:tr>
      <w:tr w:rsidR="00F66980" w:rsidRPr="00F441BC" w:rsidTr="000A19E8">
        <w:tc>
          <w:tcPr>
            <w:tcW w:w="8217" w:type="dxa"/>
          </w:tcPr>
          <w:p w:rsidR="00F66980" w:rsidRPr="00814888" w:rsidRDefault="00F66980" w:rsidP="000A19E8">
            <w:pPr>
              <w:spacing w:after="160"/>
              <w:ind w:left="739"/>
              <w:contextualSpacing/>
              <w:rPr>
                <w:lang w:val="ru-RU"/>
              </w:rPr>
            </w:pPr>
            <w:r w:rsidRPr="00814888">
              <w:rPr>
                <w:lang w:val="ru-RU"/>
              </w:rPr>
              <w:t>тоническое сгибание конечности в ответ на болевой стимул (декортикация)</w:t>
            </w:r>
          </w:p>
        </w:tc>
        <w:tc>
          <w:tcPr>
            <w:tcW w:w="1553" w:type="dxa"/>
            <w:vAlign w:val="center"/>
          </w:tcPr>
          <w:p w:rsidR="00F66980" w:rsidRPr="00F441BC" w:rsidRDefault="00F66980" w:rsidP="000A19E8">
            <w:pPr>
              <w:spacing w:after="160"/>
              <w:contextualSpacing/>
              <w:jc w:val="center"/>
            </w:pPr>
            <w:r w:rsidRPr="00F441BC">
              <w:t>3</w:t>
            </w:r>
          </w:p>
        </w:tc>
      </w:tr>
      <w:tr w:rsidR="00F66980" w:rsidRPr="00F441BC" w:rsidTr="000A19E8">
        <w:tc>
          <w:tcPr>
            <w:tcW w:w="8217" w:type="dxa"/>
          </w:tcPr>
          <w:p w:rsidR="00F66980" w:rsidRPr="00814888" w:rsidRDefault="00F66980" w:rsidP="000A19E8">
            <w:pPr>
              <w:spacing w:after="160"/>
              <w:ind w:left="739"/>
              <w:contextualSpacing/>
              <w:rPr>
                <w:lang w:val="ru-RU"/>
              </w:rPr>
            </w:pPr>
            <w:r w:rsidRPr="00814888">
              <w:rPr>
                <w:lang w:val="ru-RU"/>
              </w:rPr>
              <w:t>отдергивание конечности в ответ на болевой стимул</w:t>
            </w:r>
          </w:p>
        </w:tc>
        <w:tc>
          <w:tcPr>
            <w:tcW w:w="1553" w:type="dxa"/>
            <w:vAlign w:val="center"/>
          </w:tcPr>
          <w:p w:rsidR="00F66980" w:rsidRPr="00F441BC" w:rsidRDefault="00F66980" w:rsidP="000A19E8">
            <w:pPr>
              <w:spacing w:after="160"/>
              <w:contextualSpacing/>
              <w:jc w:val="center"/>
            </w:pPr>
            <w:r w:rsidRPr="00F441BC">
              <w:t>4</w:t>
            </w:r>
          </w:p>
        </w:tc>
      </w:tr>
      <w:tr w:rsidR="00F66980" w:rsidRPr="00F441BC" w:rsidTr="000A19E8">
        <w:tc>
          <w:tcPr>
            <w:tcW w:w="8217" w:type="dxa"/>
          </w:tcPr>
          <w:p w:rsidR="00F66980" w:rsidRPr="00814888" w:rsidRDefault="00F66980" w:rsidP="000A19E8">
            <w:pPr>
              <w:spacing w:after="160"/>
              <w:ind w:left="739"/>
              <w:contextualSpacing/>
              <w:rPr>
                <w:lang w:val="ru-RU"/>
              </w:rPr>
            </w:pPr>
            <w:r w:rsidRPr="00814888">
              <w:rPr>
                <w:lang w:val="ru-RU"/>
              </w:rPr>
              <w:t>целенаправленная реакция на болевой стимул</w:t>
            </w:r>
          </w:p>
        </w:tc>
        <w:tc>
          <w:tcPr>
            <w:tcW w:w="1553" w:type="dxa"/>
            <w:vAlign w:val="center"/>
          </w:tcPr>
          <w:p w:rsidR="00F66980" w:rsidRPr="00F441BC" w:rsidRDefault="00F66980" w:rsidP="000A19E8">
            <w:pPr>
              <w:spacing w:after="160"/>
              <w:contextualSpacing/>
              <w:jc w:val="center"/>
            </w:pPr>
            <w:r w:rsidRPr="00F441BC">
              <w:t>5</w:t>
            </w:r>
          </w:p>
        </w:tc>
      </w:tr>
      <w:tr w:rsidR="00F66980" w:rsidRPr="00F441BC" w:rsidTr="000A19E8">
        <w:tc>
          <w:tcPr>
            <w:tcW w:w="8217" w:type="dxa"/>
          </w:tcPr>
          <w:p w:rsidR="00F66980" w:rsidRPr="00F441BC" w:rsidRDefault="00F66980" w:rsidP="000A19E8">
            <w:pPr>
              <w:spacing w:after="160"/>
              <w:ind w:left="739"/>
              <w:contextualSpacing/>
            </w:pPr>
            <w:r w:rsidRPr="00F441BC">
              <w:t>выполнение команд</w:t>
            </w:r>
          </w:p>
        </w:tc>
        <w:tc>
          <w:tcPr>
            <w:tcW w:w="1553" w:type="dxa"/>
            <w:vAlign w:val="center"/>
          </w:tcPr>
          <w:p w:rsidR="00F66980" w:rsidRPr="00F441BC" w:rsidRDefault="00F66980" w:rsidP="000A19E8">
            <w:pPr>
              <w:spacing w:after="160"/>
              <w:contextualSpacing/>
              <w:jc w:val="center"/>
            </w:pPr>
            <w:r w:rsidRPr="00F441BC">
              <w:t>6</w:t>
            </w:r>
          </w:p>
        </w:tc>
      </w:tr>
    </w:tbl>
    <w:p w:rsidR="00F66980" w:rsidRDefault="00F66980" w:rsidP="00F66980">
      <w:pPr>
        <w:contextualSpacing/>
        <w:rPr>
          <w:szCs w:val="28"/>
        </w:rPr>
      </w:pPr>
    </w:p>
    <w:p w:rsidR="00F66980" w:rsidRPr="007030AC" w:rsidRDefault="00F66980" w:rsidP="00F66980">
      <w:pPr>
        <w:contextualSpacing/>
        <w:rPr>
          <w:szCs w:val="28"/>
        </w:rPr>
      </w:pPr>
      <w:r w:rsidRPr="007030AC">
        <w:rPr>
          <w:szCs w:val="28"/>
        </w:rPr>
        <w:t>Примечания:</w:t>
      </w:r>
    </w:p>
    <w:p w:rsidR="00F66980" w:rsidRPr="007030AC" w:rsidRDefault="00F66980" w:rsidP="00F66980">
      <w:pPr>
        <w:spacing w:after="160"/>
        <w:contextualSpacing/>
        <w:rPr>
          <w:szCs w:val="28"/>
        </w:rPr>
      </w:pPr>
      <w:r w:rsidRPr="007030AC">
        <w:rPr>
          <w:szCs w:val="28"/>
        </w:rPr>
        <w:t>15 баллов – сознание ясное;</w:t>
      </w:r>
    </w:p>
    <w:p w:rsidR="00F66980" w:rsidRPr="007030AC" w:rsidRDefault="00F66980" w:rsidP="00F66980">
      <w:pPr>
        <w:spacing w:after="160"/>
        <w:contextualSpacing/>
        <w:rPr>
          <w:szCs w:val="28"/>
        </w:rPr>
      </w:pPr>
      <w:r w:rsidRPr="007030AC">
        <w:rPr>
          <w:szCs w:val="28"/>
        </w:rPr>
        <w:t>10-14 баллов – умеренное и глубокое оглушение;</w:t>
      </w:r>
    </w:p>
    <w:p w:rsidR="00F66980" w:rsidRPr="007030AC" w:rsidRDefault="00F66980" w:rsidP="00F66980">
      <w:pPr>
        <w:spacing w:after="160"/>
        <w:contextualSpacing/>
        <w:rPr>
          <w:szCs w:val="28"/>
        </w:rPr>
      </w:pPr>
      <w:r w:rsidRPr="007030AC">
        <w:rPr>
          <w:szCs w:val="28"/>
        </w:rPr>
        <w:t>9-10 баллов – сопор;</w:t>
      </w:r>
    </w:p>
    <w:p w:rsidR="00F66980" w:rsidRPr="007030AC" w:rsidRDefault="00F66980" w:rsidP="00F66980">
      <w:pPr>
        <w:spacing w:after="160"/>
        <w:contextualSpacing/>
        <w:rPr>
          <w:szCs w:val="28"/>
        </w:rPr>
      </w:pPr>
      <w:r w:rsidRPr="007030AC">
        <w:rPr>
          <w:szCs w:val="28"/>
        </w:rPr>
        <w:t>7-8 баллов – кома 1-й степени;</w:t>
      </w:r>
    </w:p>
    <w:p w:rsidR="00F66980" w:rsidRPr="007030AC" w:rsidRDefault="00F66980" w:rsidP="00F66980">
      <w:pPr>
        <w:spacing w:after="160"/>
        <w:contextualSpacing/>
        <w:rPr>
          <w:szCs w:val="28"/>
        </w:rPr>
      </w:pPr>
      <w:r w:rsidRPr="007030AC">
        <w:rPr>
          <w:szCs w:val="28"/>
        </w:rPr>
        <w:t>5-6 баллов – кома 2-й степени;</w:t>
      </w:r>
    </w:p>
    <w:p w:rsidR="00F66980" w:rsidRPr="007030AC" w:rsidRDefault="00F66980" w:rsidP="00F66980">
      <w:pPr>
        <w:spacing w:after="160"/>
        <w:contextualSpacing/>
        <w:rPr>
          <w:szCs w:val="28"/>
        </w:rPr>
      </w:pPr>
      <w:r w:rsidRPr="007030AC">
        <w:rPr>
          <w:szCs w:val="28"/>
        </w:rPr>
        <w:t>3-4 балла – кома 3-й степени.</w:t>
      </w:r>
    </w:p>
    <w:p w:rsidR="00F66980" w:rsidRPr="009C0C24" w:rsidRDefault="00F66980" w:rsidP="000823B9">
      <w:pPr>
        <w:spacing w:after="160"/>
        <w:ind w:firstLine="851"/>
        <w:contextualSpacing/>
        <w:jc w:val="both"/>
        <w:rPr>
          <w:sz w:val="28"/>
          <w:szCs w:val="28"/>
        </w:rPr>
      </w:pPr>
      <w:r w:rsidRPr="009C0C24">
        <w:rPr>
          <w:sz w:val="28"/>
          <w:szCs w:val="28"/>
        </w:rPr>
        <w:t xml:space="preserve">Для оценки состояния пациентов младше 18 лет используется модифицированная шкала </w:t>
      </w:r>
      <w:r w:rsidRPr="009C0C24">
        <w:rPr>
          <w:sz w:val="28"/>
          <w:szCs w:val="28"/>
          <w:lang w:val="en-US"/>
        </w:rPr>
        <w:t>pSOFA</w:t>
      </w:r>
      <w:r w:rsidRPr="009C0C24">
        <w:rPr>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66980" w:rsidRPr="009C0C24" w:rsidTr="000A19E8">
        <w:trPr>
          <w:tblHeader/>
          <w:jc w:val="center"/>
        </w:trPr>
        <w:tc>
          <w:tcPr>
            <w:tcW w:w="1555" w:type="dxa"/>
            <w:vMerge w:val="restart"/>
            <w:tcBorders>
              <w:top w:val="single" w:sz="4" w:space="0" w:color="auto"/>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jc w:val="center"/>
              <w:rPr>
                <w:sz w:val="24"/>
                <w:szCs w:val="24"/>
              </w:rPr>
            </w:pPr>
            <w:r w:rsidRPr="009C0C24">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jc w:val="center"/>
              <w:rPr>
                <w:sz w:val="24"/>
                <w:szCs w:val="24"/>
              </w:rPr>
            </w:pPr>
            <w:r w:rsidRPr="009C0C24">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Баллы</w:t>
            </w:r>
            <w:r w:rsidRPr="009C0C24">
              <w:rPr>
                <w:sz w:val="24"/>
                <w:szCs w:val="24"/>
                <w:vertAlign w:val="superscript"/>
                <w:lang w:val="en-US"/>
              </w:rPr>
              <w:t>a</w:t>
            </w:r>
          </w:p>
        </w:tc>
      </w:tr>
      <w:tr w:rsidR="00F66980" w:rsidRPr="009C0C24" w:rsidTr="000A19E8">
        <w:trPr>
          <w:tblHeader/>
          <w:jc w:val="center"/>
        </w:trPr>
        <w:tc>
          <w:tcPr>
            <w:tcW w:w="1555" w:type="dxa"/>
            <w:vMerge/>
            <w:tcBorders>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4 балла</w:t>
            </w:r>
          </w:p>
        </w:tc>
      </w:tr>
      <w:tr w:rsidR="00F66980" w:rsidRPr="009C0C24" w:rsidTr="000A19E8">
        <w:trPr>
          <w:jc w:val="center"/>
        </w:trPr>
        <w:tc>
          <w:tcPr>
            <w:tcW w:w="1555" w:type="dxa"/>
            <w:vMerge w:val="restart"/>
            <w:tcBorders>
              <w:top w:val="single" w:sz="4" w:space="0" w:color="auto"/>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lang w:val="en-US"/>
              </w:rPr>
              <w:t>PaO</w:t>
            </w:r>
            <w:r w:rsidRPr="009C0C24">
              <w:rPr>
                <w:sz w:val="22"/>
                <w:szCs w:val="24"/>
                <w:vertAlign w:val="subscript"/>
              </w:rPr>
              <w:t>2</w:t>
            </w:r>
            <w:r w:rsidRPr="009C0C24">
              <w:rPr>
                <w:sz w:val="22"/>
                <w:szCs w:val="24"/>
              </w:rPr>
              <w:t>/</w:t>
            </w:r>
            <w:r w:rsidRPr="009C0C24">
              <w:rPr>
                <w:sz w:val="22"/>
                <w:szCs w:val="24"/>
                <w:lang w:val="en-US"/>
              </w:rPr>
              <w:t>FiO</w:t>
            </w:r>
            <w:r w:rsidRPr="009C0C24">
              <w:rPr>
                <w:sz w:val="22"/>
                <w:szCs w:val="24"/>
                <w:vertAlign w:val="subscript"/>
              </w:rPr>
              <w:t>2</w:t>
            </w:r>
            <w:r w:rsidRPr="009C0C24">
              <w:rPr>
                <w:sz w:val="22"/>
                <w:szCs w:val="24"/>
                <w:vertAlign w:val="superscript"/>
                <w:lang w:val="en-US"/>
              </w:rPr>
              <w:t>b</w:t>
            </w:r>
            <w:r w:rsidRPr="009C0C24">
              <w:rPr>
                <w:sz w:val="22"/>
                <w:szCs w:val="24"/>
              </w:rPr>
              <w:t>,</w:t>
            </w:r>
          </w:p>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w:t>
            </w:r>
            <w:r w:rsidRPr="009C0C24">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 xml:space="preserve">100-199 </w:t>
            </w:r>
            <w:r w:rsidRPr="009C0C24">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100 с респираторной поддержкой</w:t>
            </w:r>
          </w:p>
        </w:tc>
      </w:tr>
      <w:tr w:rsidR="00F66980" w:rsidRPr="009C0C24" w:rsidTr="000A19E8">
        <w:trPr>
          <w:jc w:val="center"/>
        </w:trPr>
        <w:tc>
          <w:tcPr>
            <w:tcW w:w="1555" w:type="dxa"/>
            <w:vMerge/>
            <w:tcBorders>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lang w:val="en-US"/>
              </w:rPr>
              <w:t>или SpO</w:t>
            </w:r>
            <w:r w:rsidRPr="009C0C24">
              <w:rPr>
                <w:sz w:val="22"/>
                <w:szCs w:val="24"/>
                <w:vertAlign w:val="subscript"/>
                <w:lang w:val="en-US"/>
              </w:rPr>
              <w:t>2</w:t>
            </w:r>
            <w:r w:rsidRPr="009C0C24">
              <w:rPr>
                <w:sz w:val="22"/>
                <w:szCs w:val="24"/>
                <w:lang w:val="en-US"/>
              </w:rPr>
              <w:t>/FiO</w:t>
            </w:r>
            <w:r w:rsidRPr="009C0C24">
              <w:rPr>
                <w:sz w:val="22"/>
                <w:szCs w:val="24"/>
                <w:vertAlign w:val="subscript"/>
                <w:lang w:val="en-US"/>
              </w:rPr>
              <w:t>2</w:t>
            </w:r>
            <w:r w:rsidRPr="009C0C24">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&lt;148 с респираторной поддержкой</w:t>
            </w:r>
          </w:p>
        </w:tc>
      </w:tr>
      <w:tr w:rsidR="00F66980" w:rsidRPr="009C0C24" w:rsidTr="000A19E8">
        <w:trPr>
          <w:jc w:val="center"/>
        </w:trPr>
        <w:tc>
          <w:tcPr>
            <w:tcW w:w="1555" w:type="dxa"/>
            <w:vMerge w:val="restart"/>
            <w:tcBorders>
              <w:top w:val="single" w:sz="4" w:space="0" w:color="auto"/>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Сердечно-</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Сосудистая</w:t>
            </w:r>
          </w:p>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rPr>
              <w:t xml:space="preserve">Среднее АД соответственно возрастной группе или инфузия вазоактивных препаратов, </w:t>
            </w:r>
          </w:p>
          <w:p w:rsidR="00F66980" w:rsidRPr="009C0C24" w:rsidRDefault="00F66980" w:rsidP="000A19E8">
            <w:pPr>
              <w:pStyle w:val="27"/>
              <w:tabs>
                <w:tab w:val="num" w:pos="0"/>
              </w:tabs>
              <w:spacing w:line="240" w:lineRule="auto"/>
              <w:ind w:left="0" w:firstLine="0"/>
              <w:jc w:val="left"/>
              <w:rPr>
                <w:sz w:val="22"/>
              </w:rPr>
            </w:pPr>
            <w:r w:rsidRPr="009C0C24">
              <w:rPr>
                <w:sz w:val="22"/>
              </w:rPr>
              <w:t>мм рт.ст.</w:t>
            </w:r>
          </w:p>
          <w:p w:rsidR="00F66980" w:rsidRPr="009C0C24" w:rsidRDefault="00F66980" w:rsidP="000A19E8">
            <w:pPr>
              <w:pStyle w:val="27"/>
              <w:tabs>
                <w:tab w:val="num" w:pos="0"/>
              </w:tabs>
              <w:spacing w:line="240" w:lineRule="auto"/>
              <w:ind w:left="0" w:firstLine="0"/>
              <w:jc w:val="left"/>
              <w:rPr>
                <w:sz w:val="22"/>
                <w:szCs w:val="24"/>
              </w:rPr>
            </w:pPr>
            <w:r w:rsidRPr="009C0C24">
              <w:rPr>
                <w:sz w:val="22"/>
              </w:rPr>
              <w:t>или мкг/кг/мин</w:t>
            </w:r>
            <w:r w:rsidRPr="009C0C24">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46</w:t>
            </w:r>
          </w:p>
        </w:tc>
        <w:tc>
          <w:tcPr>
            <w:tcW w:w="1417" w:type="dxa"/>
            <w:vMerge w:val="restart"/>
            <w:tcBorders>
              <w:top w:val="single" w:sz="4" w:space="0" w:color="auto"/>
              <w:left w:val="single" w:sz="4" w:space="0" w:color="auto"/>
              <w:right w:val="single" w:sz="4" w:space="0" w:color="auto"/>
            </w:tcBorders>
          </w:tcPr>
          <w:p w:rsidR="00F66980" w:rsidRPr="009C0C24" w:rsidRDefault="00F66980" w:rsidP="000A19E8">
            <w:pPr>
              <w:pStyle w:val="27"/>
              <w:tabs>
                <w:tab w:val="num" w:pos="0"/>
              </w:tabs>
              <w:spacing w:line="240" w:lineRule="auto"/>
              <w:ind w:left="0" w:firstLine="0"/>
              <w:jc w:val="center"/>
            </w:pPr>
            <w:r w:rsidRPr="009C0C24">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rsidR="00F66980" w:rsidRPr="009C0C24" w:rsidRDefault="00F66980" w:rsidP="000A19E8">
            <w:pPr>
              <w:pStyle w:val="27"/>
              <w:tabs>
                <w:tab w:val="num" w:pos="0"/>
              </w:tabs>
              <w:spacing w:line="240" w:lineRule="auto"/>
              <w:ind w:left="0" w:firstLine="0"/>
              <w:jc w:val="center"/>
            </w:pPr>
            <w:r w:rsidRPr="009C0C24">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rsidR="00F66980" w:rsidRPr="009C0C24" w:rsidRDefault="00F66980" w:rsidP="000A19E8">
            <w:pPr>
              <w:pStyle w:val="27"/>
              <w:tabs>
                <w:tab w:val="num" w:pos="0"/>
              </w:tabs>
              <w:spacing w:line="240" w:lineRule="auto"/>
              <w:ind w:left="0" w:firstLine="0"/>
              <w:jc w:val="center"/>
            </w:pPr>
            <w:r w:rsidRPr="009C0C24">
              <w:t>Допамин гидрохлорид &gt; 15 или эпинефрин &gt; 0.1 или норэпинефрин битартрат &gt; 0.1</w:t>
            </w: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55</w:t>
            </w:r>
          </w:p>
        </w:tc>
        <w:tc>
          <w:tcPr>
            <w:tcW w:w="1417"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&lt;60</w:t>
            </w:r>
          </w:p>
        </w:tc>
        <w:tc>
          <w:tcPr>
            <w:tcW w:w="1417"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&lt;62</w:t>
            </w:r>
          </w:p>
        </w:tc>
        <w:tc>
          <w:tcPr>
            <w:tcW w:w="1417"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&lt;65</w:t>
            </w:r>
          </w:p>
        </w:tc>
        <w:tc>
          <w:tcPr>
            <w:tcW w:w="1417"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&lt;67</w:t>
            </w:r>
          </w:p>
        </w:tc>
        <w:tc>
          <w:tcPr>
            <w:tcW w:w="1417"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rPr>
              <w:t xml:space="preserve">Тромбоциты, </w:t>
            </w:r>
          </w:p>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rPr>
              <w:t>10</w:t>
            </w:r>
            <w:r w:rsidRPr="009C0C24">
              <w:rPr>
                <w:sz w:val="22"/>
                <w:szCs w:val="24"/>
                <w:vertAlign w:val="superscript"/>
              </w:rPr>
              <w:t>3</w:t>
            </w:r>
            <w:r w:rsidRPr="009C0C24">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lang w:val="en-US"/>
              </w:rPr>
              <w:t>&lt;20</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rPr>
              <w:t>Билирубин,</w:t>
            </w:r>
          </w:p>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lang w:val="en-US"/>
              </w:rPr>
            </w:pPr>
            <w:r w:rsidRPr="009C0C24">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&gt;12.0</w:t>
            </w:r>
          </w:p>
        </w:tc>
      </w:tr>
      <w:tr w:rsidR="00F66980" w:rsidRPr="009C0C24" w:rsidTr="000A19E8">
        <w:trPr>
          <w:jc w:val="center"/>
        </w:trPr>
        <w:tc>
          <w:tcPr>
            <w:tcW w:w="1555" w:type="dxa"/>
            <w:vMerge w:val="restart"/>
            <w:tcBorders>
              <w:top w:val="single" w:sz="4" w:space="0" w:color="auto"/>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≥1.6</w:t>
            </w: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≥1.2</w:t>
            </w: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≥1.5</w:t>
            </w: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≥2.3</w:t>
            </w: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≥2.6</w:t>
            </w:r>
          </w:p>
        </w:tc>
      </w:tr>
      <w:tr w:rsidR="00F66980" w:rsidRPr="009C0C24" w:rsidTr="000A19E8">
        <w:trPr>
          <w:jc w:val="center"/>
        </w:trPr>
        <w:tc>
          <w:tcPr>
            <w:tcW w:w="1555" w:type="dxa"/>
            <w:vMerge/>
            <w:tcBorders>
              <w:left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≥4.2</w:t>
            </w:r>
          </w:p>
        </w:tc>
      </w:tr>
      <w:tr w:rsidR="00F66980" w:rsidRPr="009C0C24" w:rsidTr="000A19E8">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left"/>
              <w:rPr>
                <w:sz w:val="22"/>
                <w:szCs w:val="24"/>
              </w:rPr>
            </w:pPr>
            <w:r w:rsidRPr="009C0C24">
              <w:rPr>
                <w:sz w:val="22"/>
                <w:szCs w:val="24"/>
              </w:rPr>
              <w:t>Шкала Глазго,</w:t>
            </w:r>
          </w:p>
          <w:p w:rsidR="00F66980" w:rsidRPr="009C0C24" w:rsidRDefault="00F66980" w:rsidP="000A19E8">
            <w:pPr>
              <w:pStyle w:val="27"/>
              <w:tabs>
                <w:tab w:val="num" w:pos="0"/>
              </w:tabs>
              <w:spacing w:line="240" w:lineRule="auto"/>
              <w:ind w:left="0" w:firstLine="0"/>
              <w:jc w:val="left"/>
              <w:rPr>
                <w:sz w:val="22"/>
                <w:szCs w:val="24"/>
                <w:lang w:val="en-US"/>
              </w:rPr>
            </w:pPr>
            <w:r w:rsidRPr="009C0C24">
              <w:rPr>
                <w:sz w:val="22"/>
                <w:szCs w:val="24"/>
              </w:rPr>
              <w:t>Баллы</w:t>
            </w:r>
            <w:r w:rsidRPr="009C0C24">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rsidR="00F66980" w:rsidRPr="009C0C24" w:rsidRDefault="00F66980" w:rsidP="000A19E8">
            <w:pPr>
              <w:pStyle w:val="27"/>
              <w:tabs>
                <w:tab w:val="num" w:pos="0"/>
              </w:tabs>
              <w:spacing w:line="240" w:lineRule="auto"/>
              <w:ind w:left="0" w:firstLine="0"/>
              <w:jc w:val="center"/>
              <w:rPr>
                <w:sz w:val="24"/>
                <w:szCs w:val="24"/>
              </w:rPr>
            </w:pPr>
            <w:r w:rsidRPr="009C0C24">
              <w:rPr>
                <w:sz w:val="24"/>
                <w:szCs w:val="24"/>
                <w:lang w:val="en-US"/>
              </w:rPr>
              <w:t>&lt;</w:t>
            </w:r>
            <w:r w:rsidRPr="009C0C24">
              <w:rPr>
                <w:sz w:val="24"/>
                <w:szCs w:val="24"/>
              </w:rPr>
              <w:t>6</w:t>
            </w:r>
          </w:p>
        </w:tc>
      </w:tr>
    </w:tbl>
    <w:p w:rsidR="00F66980" w:rsidRPr="009C0C24" w:rsidRDefault="00F66980" w:rsidP="00F66980">
      <w:pPr>
        <w:spacing w:after="160"/>
        <w:contextualSpacing/>
        <w:rPr>
          <w:szCs w:val="28"/>
        </w:rPr>
      </w:pPr>
      <w:r w:rsidRPr="009C0C24">
        <w:rPr>
          <w:szCs w:val="28"/>
        </w:rPr>
        <w:t>Примечания:</w:t>
      </w:r>
    </w:p>
    <w:p w:rsidR="00F66980" w:rsidRPr="009C0C24" w:rsidRDefault="00F66980" w:rsidP="005F2E06">
      <w:pPr>
        <w:ind w:firstLine="851"/>
        <w:jc w:val="both"/>
      </w:pPr>
      <w:r w:rsidRPr="009C0C24">
        <w:rPr>
          <w:vertAlign w:val="superscript"/>
          <w:lang w:val="en-US"/>
        </w:rPr>
        <w:t>a</w:t>
      </w:r>
      <w:r w:rsidRPr="009C0C24">
        <w:t xml:space="preserve">– Оценка по шкале </w:t>
      </w:r>
      <w:r w:rsidRPr="009C0C24">
        <w:rPr>
          <w:lang w:val="en-US"/>
        </w:rPr>
        <w:t>pSOFA</w:t>
      </w:r>
      <w:r w:rsidRPr="009C0C24">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rsidR="00F66980" w:rsidRPr="009C0C24" w:rsidRDefault="00F66980" w:rsidP="005F2E06">
      <w:pPr>
        <w:ind w:firstLine="851"/>
        <w:jc w:val="both"/>
      </w:pPr>
      <w:r w:rsidRPr="009C0C24">
        <w:rPr>
          <w:vertAlign w:val="superscript"/>
          <w:lang w:val="en-US"/>
        </w:rPr>
        <w:t>b</w:t>
      </w:r>
      <w:r w:rsidRPr="009C0C24">
        <w:t xml:space="preserve"> - </w:t>
      </w:r>
      <w:r w:rsidRPr="009C0C24">
        <w:rPr>
          <w:lang w:val="en-US"/>
        </w:rPr>
        <w:t>PaO</w:t>
      </w:r>
      <w:r w:rsidRPr="009C0C24">
        <w:rPr>
          <w:vertAlign w:val="subscript"/>
        </w:rPr>
        <w:t xml:space="preserve">2 </w:t>
      </w:r>
      <w:r w:rsidRPr="009C0C24">
        <w:t>измеряется в миллиметрах ртутного столба</w:t>
      </w:r>
    </w:p>
    <w:p w:rsidR="00F66980" w:rsidRPr="009C0C24" w:rsidRDefault="00F66980" w:rsidP="005F2E06">
      <w:pPr>
        <w:ind w:firstLine="851"/>
        <w:jc w:val="both"/>
      </w:pPr>
      <w:r w:rsidRPr="009C0C24">
        <w:rPr>
          <w:vertAlign w:val="superscript"/>
        </w:rPr>
        <w:t>с</w:t>
      </w:r>
      <w:r w:rsidRPr="009C0C24">
        <w:t xml:space="preserve"> – в расчете используется значение </w:t>
      </w:r>
      <w:r w:rsidRPr="009C0C24">
        <w:rPr>
          <w:lang w:val="en-US"/>
        </w:rPr>
        <w:t>SpO</w:t>
      </w:r>
      <w:r w:rsidRPr="009C0C24">
        <w:rPr>
          <w:vertAlign w:val="subscript"/>
        </w:rPr>
        <w:t xml:space="preserve">2 </w:t>
      </w:r>
      <w:r w:rsidRPr="009C0C24">
        <w:t>97% и ниже</w:t>
      </w:r>
    </w:p>
    <w:p w:rsidR="00F66980" w:rsidRPr="009C0C24" w:rsidRDefault="00F66980" w:rsidP="005F2E06">
      <w:pPr>
        <w:ind w:firstLine="851"/>
        <w:jc w:val="both"/>
      </w:pPr>
      <w:r w:rsidRPr="009C0C24">
        <w:rPr>
          <w:vertAlign w:val="superscript"/>
          <w:lang w:val="en-US"/>
        </w:rPr>
        <w:t>d</w:t>
      </w:r>
      <w:r w:rsidRPr="009C0C24">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rsidR="00F66980" w:rsidRPr="009C0C24" w:rsidRDefault="00F66980" w:rsidP="005F2E06">
      <w:pPr>
        <w:ind w:firstLine="851"/>
        <w:jc w:val="both"/>
      </w:pPr>
      <w:r w:rsidRPr="009C0C24">
        <w:rPr>
          <w:vertAlign w:val="superscript"/>
          <w:lang w:val="en-US"/>
        </w:rPr>
        <w:t>e</w:t>
      </w:r>
      <w:r w:rsidRPr="009C0C24">
        <w:t xml:space="preserve"> – Точкой отсечения является возраст пациентов старше 18 лет (216 месяцев жизни), когда должна использоваться оригинальная шкала </w:t>
      </w:r>
      <w:r w:rsidRPr="009C0C24">
        <w:rPr>
          <w:lang w:val="en-US"/>
        </w:rPr>
        <w:t>SOFA</w:t>
      </w:r>
    </w:p>
    <w:p w:rsidR="00F66980" w:rsidRPr="009C0C24" w:rsidRDefault="00F66980" w:rsidP="005F2E06">
      <w:pPr>
        <w:ind w:firstLine="851"/>
        <w:jc w:val="both"/>
      </w:pPr>
      <w:r w:rsidRPr="009C0C24">
        <w:rPr>
          <w:vertAlign w:val="superscript"/>
          <w:lang w:val="en-US"/>
        </w:rPr>
        <w:t>f</w:t>
      </w:r>
      <w:r w:rsidRPr="009C0C24">
        <w:t xml:space="preserve"> – Расчет производился по педиатрической модификации Шкалы Комы Глазго</w:t>
      </w:r>
    </w:p>
    <w:p w:rsidR="00F66980" w:rsidRPr="009C0C24" w:rsidRDefault="00F66980" w:rsidP="005F2E06">
      <w:pPr>
        <w:spacing w:after="160"/>
        <w:ind w:firstLine="851"/>
        <w:contextualSpacing/>
        <w:jc w:val="both"/>
        <w:rPr>
          <w:sz w:val="28"/>
          <w:szCs w:val="28"/>
        </w:rPr>
      </w:pPr>
      <w:r w:rsidRPr="009C0C24">
        <w:rPr>
          <w:sz w:val="28"/>
          <w:szCs w:val="28"/>
        </w:rPr>
        <w:t>Модификация шкалы комы Глазго, используемой для оценки дисфункции центральной нервной системы у детей, представлена ниже:</w:t>
      </w:r>
    </w:p>
    <w:p w:rsidR="00F66980" w:rsidRPr="009C0C24" w:rsidRDefault="00F66980" w:rsidP="00F66980">
      <w:pPr>
        <w:spacing w:after="160"/>
        <w:contextualSpacing/>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4"/>
        <w:gridCol w:w="2147"/>
        <w:gridCol w:w="1945"/>
        <w:gridCol w:w="2898"/>
        <w:gridCol w:w="1119"/>
      </w:tblGrid>
      <w:tr w:rsidR="00F66980" w:rsidRPr="009C0C24" w:rsidTr="000A19E8">
        <w:tc>
          <w:tcPr>
            <w:tcW w:w="1577" w:type="dxa"/>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jc w:val="center"/>
              <w:rPr>
                <w:b/>
                <w:sz w:val="22"/>
              </w:rPr>
            </w:pPr>
            <w:r w:rsidRPr="009C0C24">
              <w:rPr>
                <w:b/>
                <w:sz w:val="22"/>
              </w:rPr>
              <w:t>Старше 1 года</w:t>
            </w:r>
          </w:p>
        </w:tc>
        <w:tc>
          <w:tcPr>
            <w:tcW w:w="3076" w:type="dxa"/>
            <w:vAlign w:val="center"/>
          </w:tcPr>
          <w:p w:rsidR="00F66980" w:rsidRPr="009C0C24" w:rsidRDefault="00F66980" w:rsidP="000A19E8">
            <w:pPr>
              <w:jc w:val="center"/>
              <w:rPr>
                <w:b/>
                <w:sz w:val="22"/>
              </w:rPr>
            </w:pPr>
            <w:r w:rsidRPr="009C0C24">
              <w:rPr>
                <w:b/>
                <w:sz w:val="22"/>
              </w:rPr>
              <w:t>Младше 1 года</w:t>
            </w:r>
          </w:p>
        </w:tc>
        <w:tc>
          <w:tcPr>
            <w:tcW w:w="1161" w:type="dxa"/>
            <w:vAlign w:val="center"/>
          </w:tcPr>
          <w:p w:rsidR="00F66980" w:rsidRPr="009C0C24" w:rsidRDefault="00F66980" w:rsidP="000A19E8">
            <w:pPr>
              <w:jc w:val="center"/>
              <w:rPr>
                <w:sz w:val="22"/>
              </w:rPr>
            </w:pPr>
            <w:r w:rsidRPr="009C0C24">
              <w:rPr>
                <w:sz w:val="22"/>
              </w:rPr>
              <w:t>Оценка</w:t>
            </w:r>
          </w:p>
        </w:tc>
      </w:tr>
      <w:tr w:rsidR="00F66980" w:rsidRPr="009C0C24" w:rsidTr="000A19E8">
        <w:tc>
          <w:tcPr>
            <w:tcW w:w="1577" w:type="dxa"/>
            <w:vMerge w:val="restart"/>
            <w:vAlign w:val="center"/>
          </w:tcPr>
          <w:p w:rsidR="00F66980" w:rsidRPr="009C0C24" w:rsidRDefault="00F66980" w:rsidP="000A19E8">
            <w:pPr>
              <w:jc w:val="center"/>
              <w:rPr>
                <w:sz w:val="22"/>
              </w:rPr>
            </w:pPr>
            <w:r w:rsidRPr="009C0C24">
              <w:rPr>
                <w:sz w:val="22"/>
              </w:rPr>
              <w:t>Открывание глаз</w:t>
            </w:r>
          </w:p>
        </w:tc>
        <w:tc>
          <w:tcPr>
            <w:tcW w:w="4102" w:type="dxa"/>
            <w:gridSpan w:val="2"/>
            <w:vAlign w:val="center"/>
          </w:tcPr>
          <w:p w:rsidR="00F66980" w:rsidRPr="009C0C24" w:rsidRDefault="00F66980" w:rsidP="000A19E8">
            <w:pPr>
              <w:rPr>
                <w:sz w:val="22"/>
              </w:rPr>
            </w:pPr>
            <w:r w:rsidRPr="009C0C24">
              <w:rPr>
                <w:sz w:val="22"/>
              </w:rPr>
              <w:t>Спонтанное</w:t>
            </w:r>
          </w:p>
        </w:tc>
        <w:tc>
          <w:tcPr>
            <w:tcW w:w="3076" w:type="dxa"/>
            <w:vAlign w:val="center"/>
          </w:tcPr>
          <w:p w:rsidR="00F66980" w:rsidRPr="009C0C24" w:rsidRDefault="00F66980" w:rsidP="000A19E8">
            <w:pPr>
              <w:rPr>
                <w:sz w:val="22"/>
              </w:rPr>
            </w:pPr>
            <w:r w:rsidRPr="009C0C24">
              <w:rPr>
                <w:sz w:val="22"/>
              </w:rPr>
              <w:t>Спонтанное</w:t>
            </w:r>
          </w:p>
        </w:tc>
        <w:tc>
          <w:tcPr>
            <w:tcW w:w="1161" w:type="dxa"/>
            <w:vAlign w:val="center"/>
          </w:tcPr>
          <w:p w:rsidR="00F66980" w:rsidRPr="009C0C24" w:rsidRDefault="00F66980" w:rsidP="000A19E8">
            <w:pPr>
              <w:jc w:val="center"/>
              <w:rPr>
                <w:sz w:val="22"/>
              </w:rPr>
            </w:pPr>
            <w:r w:rsidRPr="009C0C24">
              <w:rPr>
                <w:sz w:val="22"/>
              </w:rPr>
              <w:t>4</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На вербальную команду</w:t>
            </w:r>
          </w:p>
        </w:tc>
        <w:tc>
          <w:tcPr>
            <w:tcW w:w="3076" w:type="dxa"/>
            <w:vAlign w:val="center"/>
          </w:tcPr>
          <w:p w:rsidR="00F66980" w:rsidRPr="009C0C24" w:rsidRDefault="00F66980" w:rsidP="000A19E8">
            <w:pPr>
              <w:rPr>
                <w:sz w:val="22"/>
              </w:rPr>
            </w:pPr>
            <w:r w:rsidRPr="009C0C24">
              <w:rPr>
                <w:sz w:val="22"/>
              </w:rPr>
              <w:t>На окрик</w:t>
            </w:r>
          </w:p>
        </w:tc>
        <w:tc>
          <w:tcPr>
            <w:tcW w:w="1161" w:type="dxa"/>
            <w:vAlign w:val="center"/>
          </w:tcPr>
          <w:p w:rsidR="00F66980" w:rsidRPr="009C0C24" w:rsidRDefault="00F66980" w:rsidP="000A19E8">
            <w:pPr>
              <w:jc w:val="center"/>
              <w:rPr>
                <w:sz w:val="22"/>
              </w:rPr>
            </w:pPr>
            <w:r w:rsidRPr="009C0C24">
              <w:rPr>
                <w:sz w:val="22"/>
              </w:rPr>
              <w:t>3</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На боль</w:t>
            </w:r>
          </w:p>
        </w:tc>
        <w:tc>
          <w:tcPr>
            <w:tcW w:w="3076" w:type="dxa"/>
            <w:vAlign w:val="center"/>
          </w:tcPr>
          <w:p w:rsidR="00F66980" w:rsidRPr="009C0C24" w:rsidRDefault="00F66980" w:rsidP="000A19E8">
            <w:pPr>
              <w:rPr>
                <w:sz w:val="22"/>
              </w:rPr>
            </w:pPr>
            <w:r w:rsidRPr="009C0C24">
              <w:rPr>
                <w:sz w:val="22"/>
              </w:rPr>
              <w:t>На боль</w:t>
            </w:r>
          </w:p>
        </w:tc>
        <w:tc>
          <w:tcPr>
            <w:tcW w:w="1161" w:type="dxa"/>
            <w:vAlign w:val="center"/>
          </w:tcPr>
          <w:p w:rsidR="00F66980" w:rsidRPr="009C0C24" w:rsidRDefault="00F66980" w:rsidP="000A19E8">
            <w:pPr>
              <w:jc w:val="center"/>
              <w:rPr>
                <w:sz w:val="22"/>
              </w:rPr>
            </w:pPr>
            <w:r w:rsidRPr="009C0C24">
              <w:rPr>
                <w:sz w:val="22"/>
              </w:rPr>
              <w:t>2</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Нет реакции</w:t>
            </w:r>
          </w:p>
        </w:tc>
        <w:tc>
          <w:tcPr>
            <w:tcW w:w="3076" w:type="dxa"/>
            <w:vAlign w:val="center"/>
          </w:tcPr>
          <w:p w:rsidR="00F66980" w:rsidRPr="009C0C24" w:rsidRDefault="00F66980" w:rsidP="000A19E8">
            <w:pPr>
              <w:rPr>
                <w:sz w:val="22"/>
              </w:rPr>
            </w:pPr>
            <w:r w:rsidRPr="009C0C24">
              <w:rPr>
                <w:sz w:val="22"/>
              </w:rPr>
              <w:t>Нет реакции</w:t>
            </w:r>
          </w:p>
        </w:tc>
        <w:tc>
          <w:tcPr>
            <w:tcW w:w="1161" w:type="dxa"/>
            <w:vAlign w:val="center"/>
          </w:tcPr>
          <w:p w:rsidR="00F66980" w:rsidRPr="009C0C24" w:rsidRDefault="00F66980" w:rsidP="000A19E8">
            <w:pPr>
              <w:jc w:val="center"/>
              <w:rPr>
                <w:sz w:val="22"/>
              </w:rPr>
            </w:pPr>
            <w:r w:rsidRPr="009C0C24">
              <w:rPr>
                <w:sz w:val="22"/>
              </w:rPr>
              <w:t>1</w:t>
            </w:r>
          </w:p>
        </w:tc>
      </w:tr>
      <w:tr w:rsidR="00F66980" w:rsidRPr="009C0C24" w:rsidTr="000A19E8">
        <w:tc>
          <w:tcPr>
            <w:tcW w:w="1577" w:type="dxa"/>
            <w:vMerge w:val="restart"/>
            <w:vAlign w:val="center"/>
          </w:tcPr>
          <w:p w:rsidR="00F66980" w:rsidRPr="009C0C24" w:rsidRDefault="00F66980" w:rsidP="000A19E8">
            <w:pPr>
              <w:jc w:val="center"/>
              <w:rPr>
                <w:sz w:val="22"/>
              </w:rPr>
            </w:pPr>
            <w:r w:rsidRPr="009C0C24">
              <w:rPr>
                <w:sz w:val="22"/>
              </w:rPr>
              <w:t>Двигательный ответ</w:t>
            </w:r>
          </w:p>
        </w:tc>
        <w:tc>
          <w:tcPr>
            <w:tcW w:w="4102" w:type="dxa"/>
            <w:gridSpan w:val="2"/>
            <w:vAlign w:val="center"/>
          </w:tcPr>
          <w:p w:rsidR="00F66980" w:rsidRPr="009C0C24" w:rsidRDefault="00F66980" w:rsidP="000A19E8">
            <w:pPr>
              <w:rPr>
                <w:sz w:val="22"/>
              </w:rPr>
            </w:pPr>
            <w:r w:rsidRPr="009C0C24">
              <w:rPr>
                <w:sz w:val="22"/>
              </w:rPr>
              <w:t>Правильно выполняет команду</w:t>
            </w:r>
          </w:p>
        </w:tc>
        <w:tc>
          <w:tcPr>
            <w:tcW w:w="3076" w:type="dxa"/>
            <w:vAlign w:val="center"/>
          </w:tcPr>
          <w:p w:rsidR="00F66980" w:rsidRPr="009C0C24" w:rsidRDefault="00F66980" w:rsidP="000A19E8">
            <w:pPr>
              <w:rPr>
                <w:sz w:val="22"/>
              </w:rPr>
            </w:pPr>
            <w:r w:rsidRPr="009C0C24">
              <w:rPr>
                <w:sz w:val="22"/>
              </w:rPr>
              <w:t>Спонтанный</w:t>
            </w:r>
          </w:p>
        </w:tc>
        <w:tc>
          <w:tcPr>
            <w:tcW w:w="1161" w:type="dxa"/>
            <w:vAlign w:val="center"/>
          </w:tcPr>
          <w:p w:rsidR="00F66980" w:rsidRPr="009C0C24" w:rsidRDefault="00F66980" w:rsidP="000A19E8">
            <w:pPr>
              <w:jc w:val="center"/>
              <w:rPr>
                <w:sz w:val="22"/>
              </w:rPr>
            </w:pPr>
            <w:r w:rsidRPr="009C0C24">
              <w:rPr>
                <w:sz w:val="22"/>
              </w:rPr>
              <w:t>6</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Локализует боль</w:t>
            </w:r>
          </w:p>
        </w:tc>
        <w:tc>
          <w:tcPr>
            <w:tcW w:w="3076" w:type="dxa"/>
            <w:vAlign w:val="center"/>
          </w:tcPr>
          <w:p w:rsidR="00F66980" w:rsidRPr="009C0C24" w:rsidRDefault="00F66980" w:rsidP="000A19E8">
            <w:pPr>
              <w:rPr>
                <w:sz w:val="22"/>
              </w:rPr>
            </w:pPr>
            <w:r w:rsidRPr="009C0C24">
              <w:rPr>
                <w:sz w:val="22"/>
              </w:rPr>
              <w:t>Локализует боль</w:t>
            </w:r>
          </w:p>
        </w:tc>
        <w:tc>
          <w:tcPr>
            <w:tcW w:w="1161" w:type="dxa"/>
            <w:vAlign w:val="center"/>
          </w:tcPr>
          <w:p w:rsidR="00F66980" w:rsidRPr="009C0C24" w:rsidRDefault="00F66980" w:rsidP="000A19E8">
            <w:pPr>
              <w:jc w:val="center"/>
              <w:rPr>
                <w:sz w:val="22"/>
              </w:rPr>
            </w:pPr>
            <w:r w:rsidRPr="009C0C24">
              <w:rPr>
                <w:sz w:val="22"/>
              </w:rPr>
              <w:t>5</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Сгибание-отдергивание</w:t>
            </w:r>
          </w:p>
        </w:tc>
        <w:tc>
          <w:tcPr>
            <w:tcW w:w="3076" w:type="dxa"/>
            <w:vAlign w:val="center"/>
          </w:tcPr>
          <w:p w:rsidR="00F66980" w:rsidRPr="009C0C24" w:rsidRDefault="00F66980" w:rsidP="000A19E8">
            <w:pPr>
              <w:rPr>
                <w:sz w:val="22"/>
              </w:rPr>
            </w:pPr>
            <w:r w:rsidRPr="009C0C24">
              <w:rPr>
                <w:sz w:val="22"/>
              </w:rPr>
              <w:t>Сгибание-отдергивание</w:t>
            </w:r>
          </w:p>
        </w:tc>
        <w:tc>
          <w:tcPr>
            <w:tcW w:w="1161" w:type="dxa"/>
            <w:vAlign w:val="center"/>
          </w:tcPr>
          <w:p w:rsidR="00F66980" w:rsidRPr="009C0C24" w:rsidRDefault="00F66980" w:rsidP="000A19E8">
            <w:pPr>
              <w:jc w:val="center"/>
              <w:rPr>
                <w:sz w:val="22"/>
              </w:rPr>
            </w:pPr>
            <w:r w:rsidRPr="009C0C24">
              <w:rPr>
                <w:sz w:val="22"/>
              </w:rPr>
              <w:t>4</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Патологическое сгибание (декортикационная ригидность)</w:t>
            </w:r>
          </w:p>
        </w:tc>
        <w:tc>
          <w:tcPr>
            <w:tcW w:w="3076" w:type="dxa"/>
            <w:vAlign w:val="center"/>
          </w:tcPr>
          <w:p w:rsidR="00F66980" w:rsidRPr="009C0C24" w:rsidRDefault="00F66980" w:rsidP="000A19E8">
            <w:pPr>
              <w:rPr>
                <w:sz w:val="22"/>
              </w:rPr>
            </w:pPr>
            <w:r w:rsidRPr="009C0C24">
              <w:rPr>
                <w:sz w:val="22"/>
              </w:rPr>
              <w:t>Патологическое сгибание (декортикационная ригидность)</w:t>
            </w:r>
          </w:p>
        </w:tc>
        <w:tc>
          <w:tcPr>
            <w:tcW w:w="1161" w:type="dxa"/>
            <w:vAlign w:val="center"/>
          </w:tcPr>
          <w:p w:rsidR="00F66980" w:rsidRPr="009C0C24" w:rsidRDefault="00F66980" w:rsidP="000A19E8">
            <w:pPr>
              <w:jc w:val="center"/>
              <w:rPr>
                <w:sz w:val="22"/>
              </w:rPr>
            </w:pPr>
            <w:r w:rsidRPr="009C0C24">
              <w:rPr>
                <w:sz w:val="22"/>
              </w:rPr>
              <w:t>3</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Разгибание (децеребрационная ригидность)</w:t>
            </w:r>
          </w:p>
        </w:tc>
        <w:tc>
          <w:tcPr>
            <w:tcW w:w="3076" w:type="dxa"/>
            <w:vAlign w:val="center"/>
          </w:tcPr>
          <w:p w:rsidR="00F66980" w:rsidRPr="009C0C24" w:rsidRDefault="00F66980" w:rsidP="000A19E8">
            <w:pPr>
              <w:rPr>
                <w:sz w:val="22"/>
              </w:rPr>
            </w:pPr>
            <w:r w:rsidRPr="009C0C24">
              <w:rPr>
                <w:sz w:val="22"/>
              </w:rPr>
              <w:t>Разгибание (децеребрационная ригидность)</w:t>
            </w:r>
          </w:p>
        </w:tc>
        <w:tc>
          <w:tcPr>
            <w:tcW w:w="1161" w:type="dxa"/>
            <w:vAlign w:val="center"/>
          </w:tcPr>
          <w:p w:rsidR="00F66980" w:rsidRPr="009C0C24" w:rsidRDefault="00F66980" w:rsidP="000A19E8">
            <w:pPr>
              <w:jc w:val="center"/>
              <w:rPr>
                <w:sz w:val="22"/>
              </w:rPr>
            </w:pPr>
            <w:r w:rsidRPr="009C0C24">
              <w:rPr>
                <w:sz w:val="22"/>
              </w:rPr>
              <w:t>2</w:t>
            </w:r>
          </w:p>
        </w:tc>
      </w:tr>
      <w:tr w:rsidR="00F66980" w:rsidRPr="009C0C24" w:rsidTr="000A19E8">
        <w:tc>
          <w:tcPr>
            <w:tcW w:w="1577" w:type="dxa"/>
            <w:vMerge/>
            <w:vAlign w:val="center"/>
          </w:tcPr>
          <w:p w:rsidR="00F66980" w:rsidRPr="009C0C24" w:rsidRDefault="00F66980" w:rsidP="000A19E8">
            <w:pPr>
              <w:jc w:val="center"/>
              <w:rPr>
                <w:sz w:val="22"/>
              </w:rPr>
            </w:pPr>
          </w:p>
        </w:tc>
        <w:tc>
          <w:tcPr>
            <w:tcW w:w="4102" w:type="dxa"/>
            <w:gridSpan w:val="2"/>
            <w:vAlign w:val="center"/>
          </w:tcPr>
          <w:p w:rsidR="00F66980" w:rsidRPr="009C0C24" w:rsidRDefault="00F66980" w:rsidP="000A19E8">
            <w:pPr>
              <w:rPr>
                <w:sz w:val="22"/>
              </w:rPr>
            </w:pPr>
            <w:r w:rsidRPr="009C0C24">
              <w:rPr>
                <w:sz w:val="22"/>
              </w:rPr>
              <w:t>Нет реакции</w:t>
            </w:r>
          </w:p>
        </w:tc>
        <w:tc>
          <w:tcPr>
            <w:tcW w:w="3076" w:type="dxa"/>
            <w:vAlign w:val="center"/>
          </w:tcPr>
          <w:p w:rsidR="00F66980" w:rsidRPr="009C0C24" w:rsidRDefault="00F66980" w:rsidP="000A19E8">
            <w:pPr>
              <w:rPr>
                <w:sz w:val="22"/>
              </w:rPr>
            </w:pPr>
            <w:r w:rsidRPr="009C0C24">
              <w:rPr>
                <w:sz w:val="22"/>
              </w:rPr>
              <w:t>Нет реакции</w:t>
            </w:r>
          </w:p>
        </w:tc>
        <w:tc>
          <w:tcPr>
            <w:tcW w:w="1161" w:type="dxa"/>
            <w:vAlign w:val="center"/>
          </w:tcPr>
          <w:p w:rsidR="00F66980" w:rsidRPr="009C0C24" w:rsidRDefault="00F66980" w:rsidP="000A19E8">
            <w:pPr>
              <w:jc w:val="center"/>
              <w:rPr>
                <w:sz w:val="22"/>
              </w:rPr>
            </w:pPr>
            <w:r w:rsidRPr="009C0C24">
              <w:rPr>
                <w:sz w:val="22"/>
              </w:rPr>
              <w:t>1</w:t>
            </w:r>
          </w:p>
        </w:tc>
      </w:tr>
      <w:tr w:rsidR="00F66980" w:rsidRPr="009C0C24" w:rsidTr="000A19E8">
        <w:tc>
          <w:tcPr>
            <w:tcW w:w="1577" w:type="dxa"/>
            <w:vMerge w:val="restart"/>
            <w:vAlign w:val="center"/>
          </w:tcPr>
          <w:p w:rsidR="00F66980" w:rsidRPr="009C0C24" w:rsidRDefault="00F66980" w:rsidP="000A19E8">
            <w:pPr>
              <w:jc w:val="center"/>
              <w:rPr>
                <w:sz w:val="22"/>
              </w:rPr>
            </w:pPr>
            <w:r w:rsidRPr="009C0C24">
              <w:rPr>
                <w:sz w:val="22"/>
              </w:rPr>
              <w:t>Вербальный ответ</w:t>
            </w:r>
          </w:p>
        </w:tc>
        <w:tc>
          <w:tcPr>
            <w:tcW w:w="2157" w:type="dxa"/>
            <w:vAlign w:val="center"/>
          </w:tcPr>
          <w:p w:rsidR="00F66980" w:rsidRPr="009C0C24" w:rsidRDefault="00F66980" w:rsidP="000A19E8">
            <w:pPr>
              <w:jc w:val="center"/>
              <w:rPr>
                <w:b/>
                <w:sz w:val="22"/>
              </w:rPr>
            </w:pPr>
            <w:r w:rsidRPr="009C0C24">
              <w:rPr>
                <w:b/>
                <w:sz w:val="22"/>
              </w:rPr>
              <w:t>Старше 5 лет</w:t>
            </w:r>
          </w:p>
        </w:tc>
        <w:tc>
          <w:tcPr>
            <w:tcW w:w="1945" w:type="dxa"/>
            <w:vAlign w:val="center"/>
          </w:tcPr>
          <w:p w:rsidR="00F66980" w:rsidRPr="009C0C24" w:rsidRDefault="00F66980" w:rsidP="000A19E8">
            <w:pPr>
              <w:jc w:val="center"/>
              <w:rPr>
                <w:b/>
                <w:sz w:val="22"/>
              </w:rPr>
            </w:pPr>
            <w:r w:rsidRPr="009C0C24">
              <w:rPr>
                <w:b/>
                <w:sz w:val="22"/>
              </w:rPr>
              <w:t>От 2 до 5 лет</w:t>
            </w:r>
          </w:p>
        </w:tc>
        <w:tc>
          <w:tcPr>
            <w:tcW w:w="3076" w:type="dxa"/>
            <w:vAlign w:val="center"/>
          </w:tcPr>
          <w:p w:rsidR="00F66980" w:rsidRPr="009C0C24" w:rsidRDefault="00F66980" w:rsidP="000A19E8">
            <w:pPr>
              <w:jc w:val="center"/>
              <w:rPr>
                <w:b/>
                <w:sz w:val="22"/>
              </w:rPr>
            </w:pPr>
            <w:r w:rsidRPr="009C0C24">
              <w:rPr>
                <w:b/>
                <w:sz w:val="22"/>
              </w:rPr>
              <w:t>0-23 месяца</w:t>
            </w:r>
          </w:p>
        </w:tc>
        <w:tc>
          <w:tcPr>
            <w:tcW w:w="1161" w:type="dxa"/>
            <w:vAlign w:val="center"/>
          </w:tcPr>
          <w:p w:rsidR="00F66980" w:rsidRPr="009C0C24" w:rsidRDefault="00F66980" w:rsidP="000A19E8">
            <w:pPr>
              <w:jc w:val="center"/>
              <w:rPr>
                <w:b/>
                <w:sz w:val="22"/>
              </w:rPr>
            </w:pPr>
          </w:p>
        </w:tc>
      </w:tr>
      <w:tr w:rsidR="00F66980" w:rsidRPr="009C0C24" w:rsidTr="000A19E8">
        <w:tc>
          <w:tcPr>
            <w:tcW w:w="1577" w:type="dxa"/>
            <w:vMerge/>
            <w:vAlign w:val="center"/>
          </w:tcPr>
          <w:p w:rsidR="00F66980" w:rsidRPr="009C0C24" w:rsidRDefault="00F66980" w:rsidP="000A19E8">
            <w:pPr>
              <w:jc w:val="center"/>
              <w:rPr>
                <w:sz w:val="22"/>
              </w:rPr>
            </w:pPr>
          </w:p>
        </w:tc>
        <w:tc>
          <w:tcPr>
            <w:tcW w:w="2157" w:type="dxa"/>
            <w:vAlign w:val="center"/>
          </w:tcPr>
          <w:p w:rsidR="00F66980" w:rsidRPr="009C0C24" w:rsidRDefault="00F66980" w:rsidP="000A19E8">
            <w:pPr>
              <w:rPr>
                <w:sz w:val="22"/>
              </w:rPr>
            </w:pPr>
            <w:r w:rsidRPr="009C0C24">
              <w:rPr>
                <w:sz w:val="22"/>
              </w:rPr>
              <w:t>Ориентирован</w:t>
            </w:r>
          </w:p>
        </w:tc>
        <w:tc>
          <w:tcPr>
            <w:tcW w:w="1945" w:type="dxa"/>
            <w:vAlign w:val="center"/>
          </w:tcPr>
          <w:p w:rsidR="00F66980" w:rsidRPr="009C0C24" w:rsidRDefault="00F66980" w:rsidP="000A19E8">
            <w:pPr>
              <w:rPr>
                <w:sz w:val="22"/>
              </w:rPr>
            </w:pPr>
            <w:r w:rsidRPr="009C0C24">
              <w:rPr>
                <w:sz w:val="22"/>
              </w:rPr>
              <w:t>Осмысленные слова и фразы</w:t>
            </w:r>
          </w:p>
        </w:tc>
        <w:tc>
          <w:tcPr>
            <w:tcW w:w="3076" w:type="dxa"/>
            <w:vAlign w:val="center"/>
          </w:tcPr>
          <w:p w:rsidR="00F66980" w:rsidRPr="009C0C24" w:rsidRDefault="00F66980" w:rsidP="000A19E8">
            <w:pPr>
              <w:rPr>
                <w:sz w:val="22"/>
              </w:rPr>
            </w:pPr>
            <w:r w:rsidRPr="009C0C24">
              <w:rPr>
                <w:sz w:val="22"/>
              </w:rPr>
              <w:t>Гулит/улыбается</w:t>
            </w:r>
          </w:p>
        </w:tc>
        <w:tc>
          <w:tcPr>
            <w:tcW w:w="1161" w:type="dxa"/>
            <w:vAlign w:val="center"/>
          </w:tcPr>
          <w:p w:rsidR="00F66980" w:rsidRPr="009C0C24" w:rsidRDefault="00F66980" w:rsidP="000A19E8">
            <w:pPr>
              <w:jc w:val="center"/>
              <w:rPr>
                <w:sz w:val="22"/>
              </w:rPr>
            </w:pPr>
            <w:r w:rsidRPr="009C0C24">
              <w:rPr>
                <w:sz w:val="22"/>
              </w:rPr>
              <w:t>5</w:t>
            </w:r>
          </w:p>
        </w:tc>
      </w:tr>
      <w:tr w:rsidR="00F66980" w:rsidRPr="009C0C24" w:rsidTr="000A19E8">
        <w:tc>
          <w:tcPr>
            <w:tcW w:w="1577" w:type="dxa"/>
            <w:vMerge/>
            <w:vAlign w:val="center"/>
          </w:tcPr>
          <w:p w:rsidR="00F66980" w:rsidRPr="009C0C24" w:rsidRDefault="00F66980" w:rsidP="000A19E8">
            <w:pPr>
              <w:jc w:val="center"/>
              <w:rPr>
                <w:sz w:val="22"/>
              </w:rPr>
            </w:pPr>
          </w:p>
        </w:tc>
        <w:tc>
          <w:tcPr>
            <w:tcW w:w="2157" w:type="dxa"/>
            <w:vAlign w:val="center"/>
          </w:tcPr>
          <w:p w:rsidR="00F66980" w:rsidRPr="009C0C24" w:rsidRDefault="00F66980" w:rsidP="000A19E8">
            <w:pPr>
              <w:rPr>
                <w:sz w:val="22"/>
              </w:rPr>
            </w:pPr>
            <w:r w:rsidRPr="009C0C24">
              <w:rPr>
                <w:sz w:val="22"/>
              </w:rPr>
              <w:t>Дезориентирован</w:t>
            </w:r>
          </w:p>
        </w:tc>
        <w:tc>
          <w:tcPr>
            <w:tcW w:w="1945" w:type="dxa"/>
            <w:vAlign w:val="center"/>
          </w:tcPr>
          <w:p w:rsidR="00F66980" w:rsidRPr="009C0C24" w:rsidRDefault="00F66980" w:rsidP="000A19E8">
            <w:pPr>
              <w:rPr>
                <w:sz w:val="22"/>
              </w:rPr>
            </w:pPr>
            <w:r w:rsidRPr="009C0C24">
              <w:rPr>
                <w:sz w:val="22"/>
              </w:rPr>
              <w:t>Бессмысленные слова</w:t>
            </w:r>
          </w:p>
        </w:tc>
        <w:tc>
          <w:tcPr>
            <w:tcW w:w="3076" w:type="dxa"/>
            <w:vAlign w:val="center"/>
          </w:tcPr>
          <w:p w:rsidR="00F66980" w:rsidRPr="009C0C24" w:rsidRDefault="00F66980" w:rsidP="000A19E8">
            <w:pPr>
              <w:rPr>
                <w:sz w:val="22"/>
              </w:rPr>
            </w:pPr>
            <w:r w:rsidRPr="009C0C24">
              <w:rPr>
                <w:sz w:val="22"/>
              </w:rPr>
              <w:t>Плач</w:t>
            </w:r>
          </w:p>
        </w:tc>
        <w:tc>
          <w:tcPr>
            <w:tcW w:w="1161" w:type="dxa"/>
            <w:vAlign w:val="center"/>
          </w:tcPr>
          <w:p w:rsidR="00F66980" w:rsidRPr="009C0C24" w:rsidRDefault="00F66980" w:rsidP="000A19E8">
            <w:pPr>
              <w:jc w:val="center"/>
              <w:rPr>
                <w:sz w:val="22"/>
              </w:rPr>
            </w:pPr>
            <w:r w:rsidRPr="009C0C24">
              <w:rPr>
                <w:sz w:val="22"/>
              </w:rPr>
              <w:t>4</w:t>
            </w:r>
          </w:p>
        </w:tc>
      </w:tr>
      <w:tr w:rsidR="00F66980" w:rsidRPr="009C0C24" w:rsidTr="000A19E8">
        <w:tc>
          <w:tcPr>
            <w:tcW w:w="1577" w:type="dxa"/>
            <w:vMerge/>
            <w:vAlign w:val="center"/>
          </w:tcPr>
          <w:p w:rsidR="00F66980" w:rsidRPr="009C0C24" w:rsidRDefault="00F66980" w:rsidP="000A19E8">
            <w:pPr>
              <w:jc w:val="center"/>
              <w:rPr>
                <w:sz w:val="22"/>
              </w:rPr>
            </w:pPr>
          </w:p>
        </w:tc>
        <w:tc>
          <w:tcPr>
            <w:tcW w:w="2157" w:type="dxa"/>
            <w:vAlign w:val="center"/>
          </w:tcPr>
          <w:p w:rsidR="00F66980" w:rsidRPr="009C0C24" w:rsidRDefault="00F66980" w:rsidP="000A19E8">
            <w:pPr>
              <w:rPr>
                <w:sz w:val="22"/>
              </w:rPr>
            </w:pPr>
            <w:r w:rsidRPr="009C0C24">
              <w:rPr>
                <w:sz w:val="22"/>
              </w:rPr>
              <w:t>Бессмысленные слова</w:t>
            </w:r>
          </w:p>
        </w:tc>
        <w:tc>
          <w:tcPr>
            <w:tcW w:w="1945" w:type="dxa"/>
            <w:vAlign w:val="center"/>
          </w:tcPr>
          <w:p w:rsidR="00F66980" w:rsidRPr="009C0C24" w:rsidRDefault="00F66980" w:rsidP="000A19E8">
            <w:pPr>
              <w:rPr>
                <w:sz w:val="22"/>
              </w:rPr>
            </w:pPr>
            <w:r w:rsidRPr="009C0C24">
              <w:rPr>
                <w:sz w:val="22"/>
              </w:rPr>
              <w:t>Продолжающийся плач и крик</w:t>
            </w:r>
          </w:p>
        </w:tc>
        <w:tc>
          <w:tcPr>
            <w:tcW w:w="3076" w:type="dxa"/>
            <w:vAlign w:val="center"/>
          </w:tcPr>
          <w:p w:rsidR="00F66980" w:rsidRPr="009C0C24" w:rsidRDefault="00F66980" w:rsidP="000A19E8">
            <w:pPr>
              <w:rPr>
                <w:sz w:val="22"/>
              </w:rPr>
            </w:pPr>
            <w:r w:rsidRPr="009C0C24">
              <w:rPr>
                <w:sz w:val="22"/>
              </w:rPr>
              <w:t>Продолжающийся неадекватный плач или крик</w:t>
            </w:r>
          </w:p>
        </w:tc>
        <w:tc>
          <w:tcPr>
            <w:tcW w:w="1161" w:type="dxa"/>
            <w:vAlign w:val="center"/>
          </w:tcPr>
          <w:p w:rsidR="00F66980" w:rsidRPr="009C0C24" w:rsidRDefault="00F66980" w:rsidP="000A19E8">
            <w:pPr>
              <w:jc w:val="center"/>
              <w:rPr>
                <w:sz w:val="22"/>
              </w:rPr>
            </w:pPr>
            <w:r w:rsidRPr="009C0C24">
              <w:rPr>
                <w:sz w:val="22"/>
              </w:rPr>
              <w:t>3</w:t>
            </w:r>
          </w:p>
        </w:tc>
      </w:tr>
      <w:tr w:rsidR="00F66980" w:rsidRPr="009C0C24" w:rsidTr="000A19E8">
        <w:trPr>
          <w:trHeight w:val="345"/>
        </w:trPr>
        <w:tc>
          <w:tcPr>
            <w:tcW w:w="1577" w:type="dxa"/>
            <w:vMerge/>
            <w:vAlign w:val="center"/>
          </w:tcPr>
          <w:p w:rsidR="00F66980" w:rsidRPr="009C0C24" w:rsidRDefault="00F66980" w:rsidP="000A19E8">
            <w:pPr>
              <w:jc w:val="center"/>
              <w:rPr>
                <w:sz w:val="22"/>
              </w:rPr>
            </w:pPr>
          </w:p>
        </w:tc>
        <w:tc>
          <w:tcPr>
            <w:tcW w:w="2157" w:type="dxa"/>
            <w:vAlign w:val="center"/>
          </w:tcPr>
          <w:p w:rsidR="00F66980" w:rsidRPr="009C0C24" w:rsidRDefault="00F66980" w:rsidP="000A19E8">
            <w:pPr>
              <w:rPr>
                <w:sz w:val="22"/>
              </w:rPr>
            </w:pPr>
            <w:r w:rsidRPr="009C0C24">
              <w:rPr>
                <w:sz w:val="22"/>
              </w:rPr>
              <w:t>Нечленораздельные звуки</w:t>
            </w:r>
          </w:p>
        </w:tc>
        <w:tc>
          <w:tcPr>
            <w:tcW w:w="1945" w:type="dxa"/>
            <w:vAlign w:val="center"/>
          </w:tcPr>
          <w:p w:rsidR="00F66980" w:rsidRPr="009C0C24" w:rsidRDefault="00F66980" w:rsidP="000A19E8">
            <w:pPr>
              <w:rPr>
                <w:sz w:val="22"/>
              </w:rPr>
            </w:pPr>
            <w:r w:rsidRPr="009C0C24">
              <w:rPr>
                <w:sz w:val="22"/>
              </w:rPr>
              <w:t>Стоны(хрюканье)</w:t>
            </w:r>
          </w:p>
        </w:tc>
        <w:tc>
          <w:tcPr>
            <w:tcW w:w="3076" w:type="dxa"/>
            <w:vAlign w:val="center"/>
          </w:tcPr>
          <w:p w:rsidR="00F66980" w:rsidRPr="009C0C24" w:rsidRDefault="00F66980" w:rsidP="000A19E8">
            <w:pPr>
              <w:rPr>
                <w:sz w:val="22"/>
              </w:rPr>
            </w:pPr>
            <w:r w:rsidRPr="009C0C24">
              <w:rPr>
                <w:sz w:val="22"/>
              </w:rPr>
              <w:t>Стоны, ажитация, беспокойство</w:t>
            </w:r>
          </w:p>
        </w:tc>
        <w:tc>
          <w:tcPr>
            <w:tcW w:w="1161" w:type="dxa"/>
            <w:vAlign w:val="center"/>
          </w:tcPr>
          <w:p w:rsidR="00F66980" w:rsidRPr="009C0C24" w:rsidRDefault="00F66980" w:rsidP="000A19E8">
            <w:pPr>
              <w:jc w:val="center"/>
              <w:rPr>
                <w:sz w:val="22"/>
              </w:rPr>
            </w:pPr>
            <w:r w:rsidRPr="009C0C24">
              <w:rPr>
                <w:sz w:val="22"/>
              </w:rPr>
              <w:t>2</w:t>
            </w:r>
          </w:p>
        </w:tc>
      </w:tr>
      <w:tr w:rsidR="00F66980" w:rsidRPr="00E87175" w:rsidTr="000A19E8">
        <w:trPr>
          <w:trHeight w:val="85"/>
        </w:trPr>
        <w:tc>
          <w:tcPr>
            <w:tcW w:w="1577" w:type="dxa"/>
            <w:vMerge/>
            <w:vAlign w:val="center"/>
          </w:tcPr>
          <w:p w:rsidR="00F66980" w:rsidRPr="009C0C24" w:rsidRDefault="00F66980" w:rsidP="000A19E8">
            <w:pPr>
              <w:jc w:val="center"/>
              <w:rPr>
                <w:sz w:val="22"/>
              </w:rPr>
            </w:pPr>
          </w:p>
        </w:tc>
        <w:tc>
          <w:tcPr>
            <w:tcW w:w="2157" w:type="dxa"/>
            <w:vAlign w:val="center"/>
          </w:tcPr>
          <w:p w:rsidR="00F66980" w:rsidRPr="009C0C24" w:rsidRDefault="00F66980" w:rsidP="000A19E8">
            <w:pPr>
              <w:rPr>
                <w:sz w:val="22"/>
              </w:rPr>
            </w:pPr>
            <w:r w:rsidRPr="009C0C24">
              <w:rPr>
                <w:sz w:val="22"/>
              </w:rPr>
              <w:t>Отсутствует</w:t>
            </w:r>
          </w:p>
        </w:tc>
        <w:tc>
          <w:tcPr>
            <w:tcW w:w="1945" w:type="dxa"/>
            <w:vAlign w:val="center"/>
          </w:tcPr>
          <w:p w:rsidR="00F66980" w:rsidRPr="009C0C24" w:rsidRDefault="00F66980" w:rsidP="000A19E8">
            <w:pPr>
              <w:rPr>
                <w:sz w:val="22"/>
              </w:rPr>
            </w:pPr>
            <w:r w:rsidRPr="009C0C24">
              <w:rPr>
                <w:sz w:val="22"/>
              </w:rPr>
              <w:t>Отсутствует</w:t>
            </w:r>
          </w:p>
        </w:tc>
        <w:tc>
          <w:tcPr>
            <w:tcW w:w="3076" w:type="dxa"/>
            <w:vAlign w:val="center"/>
          </w:tcPr>
          <w:p w:rsidR="00F66980" w:rsidRPr="009C0C24" w:rsidRDefault="00F66980" w:rsidP="000A19E8">
            <w:pPr>
              <w:rPr>
                <w:sz w:val="22"/>
              </w:rPr>
            </w:pPr>
            <w:r w:rsidRPr="009C0C24">
              <w:rPr>
                <w:sz w:val="22"/>
              </w:rPr>
              <w:t>Отсутствует</w:t>
            </w:r>
          </w:p>
        </w:tc>
        <w:tc>
          <w:tcPr>
            <w:tcW w:w="1161" w:type="dxa"/>
            <w:vAlign w:val="center"/>
          </w:tcPr>
          <w:p w:rsidR="00F66980" w:rsidRPr="00E87175" w:rsidRDefault="00F66980" w:rsidP="000A19E8">
            <w:pPr>
              <w:jc w:val="center"/>
              <w:rPr>
                <w:sz w:val="22"/>
              </w:rPr>
            </w:pPr>
            <w:r w:rsidRPr="009C0C24">
              <w:rPr>
                <w:sz w:val="22"/>
              </w:rPr>
              <w:t>1</w:t>
            </w:r>
          </w:p>
        </w:tc>
      </w:tr>
    </w:tbl>
    <w:p w:rsidR="00F66980" w:rsidRDefault="00F66980" w:rsidP="00F66980">
      <w:pPr>
        <w:spacing w:after="160"/>
        <w:contextualSpacing/>
        <w:rPr>
          <w:color w:val="FF0000"/>
          <w:sz w:val="28"/>
          <w:szCs w:val="28"/>
        </w:rPr>
      </w:pPr>
    </w:p>
    <w:p w:rsidR="00F66980" w:rsidRPr="001873BC" w:rsidRDefault="00F66980" w:rsidP="005F2E06">
      <w:pPr>
        <w:spacing w:after="160"/>
        <w:ind w:firstLine="851"/>
        <w:contextualSpacing/>
        <w:jc w:val="both"/>
        <w:rPr>
          <w:sz w:val="28"/>
          <w:szCs w:val="28"/>
        </w:rPr>
      </w:pPr>
      <w:r w:rsidRPr="001873BC">
        <w:rPr>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1873BC">
        <w:rPr>
          <w:sz w:val="28"/>
          <w:szCs w:val="28"/>
          <w:lang w:val="en-US"/>
        </w:rPr>
        <w:t>it</w:t>
      </w:r>
      <w:r w:rsidRPr="001873BC">
        <w:rPr>
          <w:sz w:val="28"/>
          <w:szCs w:val="28"/>
        </w:rPr>
        <w:t>2», означающего непрерывное проведение искусственной вентиляции легких в течение 480 часов и более.</w:t>
      </w:r>
    </w:p>
    <w:p w:rsidR="00F66980" w:rsidRDefault="00F66980" w:rsidP="001C140F">
      <w:pPr>
        <w:rPr>
          <w:b/>
          <w:sz w:val="28"/>
          <w:szCs w:val="28"/>
        </w:rPr>
      </w:pPr>
    </w:p>
    <w:p w:rsidR="00D16F94" w:rsidRPr="001873BC" w:rsidRDefault="005C3273" w:rsidP="00ED58CD">
      <w:pPr>
        <w:pStyle w:val="2"/>
      </w:pPr>
      <w:r>
        <w:t>3.29.22</w:t>
      </w:r>
      <w:r w:rsidR="00D16F94" w:rsidRPr="001873BC">
        <w:t xml:space="preserve">. Особенности формирования КСГ по профилю «Офтальмология» </w:t>
      </w:r>
    </w:p>
    <w:p w:rsidR="00D16F94" w:rsidRPr="00F441BC" w:rsidRDefault="00D16F94" w:rsidP="00714BDA">
      <w:pPr>
        <w:spacing w:after="160"/>
        <w:ind w:firstLine="851"/>
        <w:contextualSpacing/>
        <w:jc w:val="both"/>
        <w:rPr>
          <w:sz w:val="28"/>
          <w:szCs w:val="28"/>
        </w:rPr>
      </w:pPr>
      <w:r w:rsidRPr="001873BC">
        <w:rPr>
          <w:sz w:val="28"/>
          <w:szCs w:val="28"/>
        </w:rPr>
        <w:t>Выполнение косметических процедур за счет средств обязательного медицинского страхования не осуществляется. В связи с этим оплата</w:t>
      </w:r>
      <w:r w:rsidRPr="00F441BC">
        <w:rPr>
          <w:sz w:val="28"/>
          <w:szCs w:val="28"/>
        </w:rPr>
        <w:t xml:space="preserve">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rsidR="00D16F94" w:rsidRPr="001873BC" w:rsidRDefault="00D16F94" w:rsidP="00714BDA">
      <w:pPr>
        <w:autoSpaceDE w:val="0"/>
        <w:autoSpaceDN w:val="0"/>
        <w:adjustRightInd w:val="0"/>
        <w:ind w:firstLine="851"/>
        <w:jc w:val="both"/>
        <w:rPr>
          <w:sz w:val="28"/>
          <w:szCs w:val="28"/>
        </w:rPr>
      </w:pPr>
      <w:r w:rsidRPr="00F441BC">
        <w:rPr>
          <w:sz w:val="28"/>
          <w:szCs w:val="28"/>
        </w:rPr>
        <w:t xml:space="preserve">Выявление данных случаев необходимо осуществлять в рамках </w:t>
      </w:r>
      <w:r w:rsidRPr="001873BC">
        <w:rPr>
          <w:sz w:val="28"/>
          <w:szCs w:val="28"/>
        </w:rPr>
        <w:t>проведения контроля объемов, сроков, качества и условий предоставления медицинской помощи в системе обязательного медицинского страхования.</w:t>
      </w:r>
    </w:p>
    <w:p w:rsidR="00D51633" w:rsidRPr="001873BC" w:rsidRDefault="005C3273" w:rsidP="00ED58CD">
      <w:pPr>
        <w:pStyle w:val="2"/>
      </w:pPr>
      <w:r>
        <w:t>3.30</w:t>
      </w:r>
      <w:r w:rsidR="00D51633" w:rsidRPr="001873BC">
        <w:t xml:space="preserve">. Оплата медицинской помощи с применением методов диализа </w:t>
      </w:r>
    </w:p>
    <w:p w:rsidR="00D51633" w:rsidRPr="001873BC" w:rsidRDefault="00D51633" w:rsidP="00C15A68">
      <w:pPr>
        <w:ind w:firstLine="851"/>
        <w:jc w:val="both"/>
        <w:rPr>
          <w:strike/>
          <w:sz w:val="28"/>
          <w:szCs w:val="28"/>
        </w:rPr>
      </w:pPr>
      <w:r w:rsidRPr="001873BC">
        <w:rPr>
          <w:sz w:val="28"/>
          <w:szCs w:val="28"/>
        </w:rPr>
        <w:t>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для оплаты указанных услуг</w:t>
      </w:r>
      <w:r w:rsidR="00761D04">
        <w:rPr>
          <w:sz w:val="28"/>
          <w:szCs w:val="28"/>
        </w:rPr>
        <w:t>, оказываемых</w:t>
      </w:r>
      <w:r w:rsidRPr="001873BC">
        <w:rPr>
          <w:sz w:val="28"/>
          <w:szCs w:val="28"/>
        </w:rPr>
        <w:t xml:space="preserve"> в условиях дневного стационара, применяется способ оплаты медицинской помощи за услугу.</w:t>
      </w:r>
    </w:p>
    <w:p w:rsidR="00D51633" w:rsidRPr="001873BC" w:rsidRDefault="00D51633" w:rsidP="00C15A68">
      <w:pPr>
        <w:ind w:firstLine="851"/>
        <w:jc w:val="both"/>
        <w:rPr>
          <w:sz w:val="28"/>
          <w:szCs w:val="28"/>
        </w:rPr>
      </w:pPr>
      <w:r w:rsidRPr="001873BC">
        <w:rPr>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w:t>
      </w:r>
      <w:r w:rsidR="00C15A68">
        <w:rPr>
          <w:sz w:val="28"/>
          <w:szCs w:val="28"/>
        </w:rPr>
        <w:t>ое (сопутствующее) заболевание.</w:t>
      </w:r>
    </w:p>
    <w:p w:rsidR="00D51633" w:rsidRPr="001873BC" w:rsidRDefault="00D51633" w:rsidP="005B7935">
      <w:pPr>
        <w:ind w:firstLine="851"/>
        <w:jc w:val="both"/>
        <w:rPr>
          <w:sz w:val="28"/>
          <w:szCs w:val="28"/>
        </w:rPr>
      </w:pPr>
      <w:r w:rsidRPr="001873BC">
        <w:rPr>
          <w:sz w:val="28"/>
          <w:szCs w:val="28"/>
        </w:rPr>
        <w:t>Пример в условиях дневного стационара:</w:t>
      </w:r>
    </w:p>
    <w:p w:rsidR="00D51633" w:rsidRPr="001873BC" w:rsidRDefault="00D51633" w:rsidP="005B7935">
      <w:pPr>
        <w:ind w:firstLine="851"/>
        <w:jc w:val="both"/>
        <w:rPr>
          <w:rFonts w:eastAsia="Times New Roman"/>
          <w:sz w:val="28"/>
          <w:szCs w:val="28"/>
        </w:rPr>
      </w:pPr>
      <w:r w:rsidRPr="00AF66B2">
        <w:rPr>
          <w:rFonts w:eastAsia="Times New Roman"/>
          <w:sz w:val="28"/>
          <w:szCs w:val="28"/>
        </w:rPr>
        <w:t>КСГ ds18.002 «Лекарственная терапия у пациентов, получающих диализ».</w:t>
      </w:r>
    </w:p>
    <w:p w:rsidR="00D51633" w:rsidRPr="00C70107" w:rsidRDefault="00D51633" w:rsidP="005B7935">
      <w:pPr>
        <w:ind w:firstLine="851"/>
        <w:jc w:val="both"/>
        <w:rPr>
          <w:rFonts w:eastAsia="Times New Roman"/>
          <w:sz w:val="28"/>
          <w:szCs w:val="28"/>
        </w:rPr>
      </w:pPr>
      <w:r w:rsidRPr="001873BC">
        <w:rPr>
          <w:rFonts w:eastAsia="Times New Roman"/>
          <w:sz w:val="28"/>
          <w:szCs w:val="28"/>
        </w:rPr>
        <w:t>Данная группа включает в себя затраты на лекарственные препараты для лечения и профилактики осложнений</w:t>
      </w:r>
      <w:r w:rsidRPr="00C70107">
        <w:rPr>
          <w:rFonts w:eastAsia="Times New Roman"/>
          <w:sz w:val="28"/>
          <w:szCs w:val="28"/>
        </w:rPr>
        <w:t xml:space="preserve"> диализа (эритропоэз стимулирующие препараты, препараты железа, фосфат связывающие вещества, кальцимиметики, препараты витамина Д и др.).</w:t>
      </w:r>
    </w:p>
    <w:p w:rsidR="00D51633" w:rsidRPr="001873BC" w:rsidRDefault="00D51633" w:rsidP="005B7935">
      <w:pPr>
        <w:ind w:firstLine="851"/>
        <w:jc w:val="both"/>
        <w:rPr>
          <w:sz w:val="28"/>
          <w:szCs w:val="28"/>
        </w:rPr>
      </w:pPr>
      <w:r w:rsidRPr="001873BC">
        <w:rPr>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D51633" w:rsidRPr="001873BC" w:rsidRDefault="00D51633" w:rsidP="005B7935">
      <w:pPr>
        <w:ind w:firstLine="851"/>
        <w:jc w:val="both"/>
        <w:rPr>
          <w:sz w:val="28"/>
          <w:szCs w:val="28"/>
        </w:rPr>
      </w:pPr>
      <w:r w:rsidRPr="001873BC">
        <w:rPr>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rsidR="00D51633" w:rsidRPr="00C70107" w:rsidRDefault="00D51633" w:rsidP="00E90C61">
      <w:pPr>
        <w:ind w:firstLine="851"/>
        <w:jc w:val="both"/>
        <w:rPr>
          <w:rFonts w:eastAsia="Times New Roman"/>
          <w:sz w:val="28"/>
          <w:szCs w:val="28"/>
        </w:rPr>
      </w:pPr>
      <w:r w:rsidRPr="001873BC">
        <w:rPr>
          <w:rFonts w:eastAsia="Times New Roman"/>
          <w:sz w:val="28"/>
          <w:szCs w:val="28"/>
        </w:rPr>
        <w:t>КСГ ds18.003 «Формирование, имплантация, удаление, смена доступа для диализа»</w:t>
      </w:r>
    </w:p>
    <w:p w:rsidR="00D51633" w:rsidRPr="00761D04" w:rsidRDefault="00D51633" w:rsidP="00761D04">
      <w:pPr>
        <w:ind w:firstLine="851"/>
        <w:jc w:val="both"/>
        <w:rPr>
          <w:sz w:val="28"/>
          <w:szCs w:val="28"/>
        </w:rPr>
      </w:pPr>
      <w:r w:rsidRPr="00C70107">
        <w:rPr>
          <w:rFonts w:eastAsia="Times New Roman"/>
          <w:sz w:val="28"/>
          <w:szCs w:val="28"/>
        </w:rPr>
        <w:t xml:space="preserve">Группа формируется исходя из соответствующих кодов </w:t>
      </w:r>
      <w:r>
        <w:rPr>
          <w:rFonts w:eastAsia="Times New Roman"/>
          <w:sz w:val="28"/>
          <w:szCs w:val="28"/>
        </w:rPr>
        <w:t>МКБ 10</w:t>
      </w:r>
      <w:r w:rsidRPr="00C70107">
        <w:rPr>
          <w:rFonts w:eastAsia="Times New Roman"/>
          <w:sz w:val="28"/>
          <w:szCs w:val="28"/>
        </w:rPr>
        <w:t xml:space="preserve"> и кодов номенклатуры, обозначающих выполнение услуг, обеспечивающих доступ для диализа. </w:t>
      </w:r>
      <w:r w:rsidRPr="00C70107">
        <w:rPr>
          <w:sz w:val="28"/>
          <w:szCs w:val="28"/>
        </w:rPr>
        <w:t xml:space="preserve">При этом стоимость услуги с учетом </w:t>
      </w:r>
      <w:r w:rsidRPr="001873BC">
        <w:rPr>
          <w:sz w:val="28"/>
          <w:szCs w:val="28"/>
        </w:rPr>
        <w:t xml:space="preserve">количества фактически выполненных услуг прибавляется в рамках одного случая лечения. </w:t>
      </w:r>
    </w:p>
    <w:p w:rsidR="00D51633" w:rsidRPr="00F441BC" w:rsidRDefault="00D51633" w:rsidP="00761D04">
      <w:pPr>
        <w:ind w:firstLine="851"/>
        <w:jc w:val="both"/>
        <w:rPr>
          <w:sz w:val="28"/>
          <w:szCs w:val="28"/>
        </w:rPr>
      </w:pPr>
      <w:r w:rsidRPr="00F441BC">
        <w:rPr>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rsidR="00D51633" w:rsidRPr="00F441BC" w:rsidRDefault="00D51633" w:rsidP="00761D04">
      <w:pPr>
        <w:ind w:firstLine="851"/>
        <w:jc w:val="both"/>
        <w:rPr>
          <w:sz w:val="28"/>
          <w:szCs w:val="28"/>
        </w:rPr>
      </w:pPr>
      <w:r w:rsidRPr="00F441BC">
        <w:rPr>
          <w:sz w:val="28"/>
          <w:szCs w:val="28"/>
        </w:rPr>
        <w:t xml:space="preserve">При этом в период леченияпациент должен обеспечиваться всеми необходимыми лекарственными препаратами, в том числе для профилактики осложнений. </w:t>
      </w:r>
    </w:p>
    <w:p w:rsidR="00D51633" w:rsidRPr="00F441BC" w:rsidRDefault="00D51633" w:rsidP="00761D04">
      <w:pPr>
        <w:ind w:firstLine="851"/>
        <w:jc w:val="both"/>
        <w:rPr>
          <w:sz w:val="28"/>
          <w:szCs w:val="28"/>
        </w:rPr>
      </w:pPr>
      <w:r w:rsidRPr="00F441BC">
        <w:rPr>
          <w:sz w:val="28"/>
          <w:szCs w:val="28"/>
        </w:rPr>
        <w:t xml:space="preserve">Учитывая постоянный характер проводимого лечения, осуществляется ведение одной истории </w:t>
      </w:r>
      <w:r w:rsidRPr="001873BC">
        <w:rPr>
          <w:sz w:val="28"/>
          <w:szCs w:val="28"/>
        </w:rPr>
        <w:t xml:space="preserve">болезни стационарного больного (в связи с изданием </w:t>
      </w:r>
      <w:hyperlink r:id="rId11" w:history="1">
        <w:r w:rsidRPr="001873BC">
          <w:rPr>
            <w:sz w:val="28"/>
            <w:szCs w:val="28"/>
          </w:rPr>
          <w:t>Приказа</w:t>
        </w:r>
      </w:hyperlink>
      <w:r w:rsidRPr="001873BC">
        <w:rPr>
          <w:sz w:val="28"/>
          <w:szCs w:val="28"/>
        </w:rPr>
        <w:t xml:space="preserve"> Минздрава СССР от 05.10.1988 № 750 приказ № 1030 от 04.10.1980 утратил силу, однако, в </w:t>
      </w:r>
      <w:hyperlink r:id="rId12" w:history="1">
        <w:r w:rsidRPr="001873BC">
          <w:rPr>
            <w:sz w:val="28"/>
            <w:szCs w:val="28"/>
          </w:rPr>
          <w:t>письме</w:t>
        </w:r>
      </w:hyperlink>
      <w:r w:rsidRPr="001873BC">
        <w:rPr>
          <w:sz w:val="28"/>
          <w:szCs w:val="28"/>
        </w:rPr>
        <w:t xml:space="preserve"> Минздравсоцразвития России от 30.11.2009 </w:t>
      </w:r>
      <w:r w:rsidRPr="001873BC">
        <w:rPr>
          <w:sz w:val="28"/>
          <w:szCs w:val="28"/>
        </w:rPr>
        <w:b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w:t>
      </w:r>
      <w:r>
        <w:rPr>
          <w:sz w:val="28"/>
          <w:szCs w:val="28"/>
        </w:rPr>
        <w:t xml:space="preserve">тельности бланки, утвержденные </w:t>
      </w:r>
      <w:r w:rsidRPr="001873BC">
        <w:rPr>
          <w:sz w:val="28"/>
          <w:szCs w:val="28"/>
        </w:rPr>
        <w:t>Приказом</w:t>
      </w:r>
      <w:r w:rsidRPr="00F441BC">
        <w:rPr>
          <w:sz w:val="28"/>
          <w:szCs w:val="28"/>
        </w:rPr>
        <w:t xml:space="preserve">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w:t>
      </w:r>
      <w:r w:rsidR="007A10B4">
        <w:rPr>
          <w:sz w:val="28"/>
          <w:szCs w:val="28"/>
        </w:rPr>
        <w:t xml:space="preserve">в </w:t>
      </w:r>
      <w:r w:rsidRPr="00F441BC">
        <w:rPr>
          <w:sz w:val="28"/>
          <w:szCs w:val="28"/>
        </w:rPr>
        <w:t>полном объеме услуг диализа, проводимого лечения в полном объеме, направленного на профилактику осложнений, помимо процедур диализа.</w:t>
      </w:r>
    </w:p>
    <w:p w:rsidR="00D51633" w:rsidRPr="00F441BC" w:rsidRDefault="00D51633" w:rsidP="00F269A7">
      <w:pPr>
        <w:ind w:firstLine="851"/>
        <w:jc w:val="both"/>
        <w:rPr>
          <w:sz w:val="28"/>
          <w:szCs w:val="28"/>
        </w:rPr>
      </w:pPr>
      <w:r w:rsidRPr="00F441BC">
        <w:rPr>
          <w:sz w:val="28"/>
          <w:szCs w:val="28"/>
        </w:rPr>
        <w:t>При проведении диализа в амбулаторных условиях оплата осуществляется за медицинскую услугу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4B391A" w:rsidRPr="003D3977" w:rsidRDefault="00D51633" w:rsidP="003D3977">
      <w:pPr>
        <w:ind w:firstLine="851"/>
        <w:jc w:val="both"/>
        <w:rPr>
          <w:sz w:val="28"/>
          <w:szCs w:val="28"/>
        </w:rPr>
      </w:pPr>
      <w:r w:rsidRPr="001873BC">
        <w:rPr>
          <w:sz w:val="28"/>
          <w:szCs w:val="28"/>
        </w:rPr>
        <w:t>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w:t>
      </w:r>
      <w:r w:rsidRPr="001873BC">
        <w:rPr>
          <w:sz w:val="28"/>
          <w:szCs w:val="28"/>
          <w:lang w:val="en-US"/>
        </w:rPr>
        <w:t> </w:t>
      </w:r>
      <w:r w:rsidRPr="001873BC">
        <w:rPr>
          <w:sz w:val="28"/>
          <w:szCs w:val="28"/>
        </w:rPr>
        <w:t xml:space="preserve">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w:t>
      </w:r>
      <w:r w:rsidR="003D3977">
        <w:rPr>
          <w:sz w:val="28"/>
          <w:szCs w:val="28"/>
        </w:rPr>
        <w:t xml:space="preserve">в </w:t>
      </w:r>
      <w:r w:rsidRPr="001873BC">
        <w:rPr>
          <w:sz w:val="28"/>
          <w:szCs w:val="28"/>
        </w:rPr>
        <w:t>полном объеме услуг</w:t>
      </w:r>
      <w:r w:rsidR="003D3977">
        <w:rPr>
          <w:sz w:val="28"/>
          <w:szCs w:val="28"/>
        </w:rPr>
        <w:t xml:space="preserve"> диализа, качество</w:t>
      </w:r>
      <w:r w:rsidRPr="001873BC">
        <w:rPr>
          <w:sz w:val="28"/>
          <w:szCs w:val="28"/>
        </w:rPr>
        <w:t xml:space="preserve"> медицинской помощи оценивается на основе порядка оказания медицинской</w:t>
      </w:r>
      <w:r w:rsidRPr="00F441BC">
        <w:rPr>
          <w:sz w:val="28"/>
          <w:szCs w:val="28"/>
        </w:rPr>
        <w:t xml:space="preserve">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4B391A" w:rsidRPr="00E06BCF" w:rsidRDefault="004B391A" w:rsidP="003D3977">
      <w:pPr>
        <w:ind w:firstLine="851"/>
        <w:jc w:val="both"/>
        <w:rPr>
          <w:sz w:val="28"/>
          <w:szCs w:val="28"/>
          <w:lang w:eastAsia="en-US"/>
        </w:rPr>
      </w:pPr>
      <w:r w:rsidRPr="00E06BCF">
        <w:rPr>
          <w:sz w:val="28"/>
          <w:szCs w:val="28"/>
          <w:lang w:eastAsia="en-US"/>
        </w:rPr>
        <w:t>В случае проведения заместительной почечной терапии:</w:t>
      </w:r>
    </w:p>
    <w:p w:rsidR="004B391A" w:rsidRPr="00E06BCF" w:rsidRDefault="004B391A" w:rsidP="004B391A">
      <w:pPr>
        <w:ind w:firstLine="539"/>
        <w:jc w:val="both"/>
        <w:rPr>
          <w:sz w:val="28"/>
          <w:szCs w:val="28"/>
          <w:lang w:eastAsia="en-US"/>
        </w:rPr>
      </w:pPr>
      <w:r w:rsidRPr="00E06BCF">
        <w:rPr>
          <w:sz w:val="28"/>
          <w:szCs w:val="28"/>
          <w:lang w:eastAsia="en-US"/>
        </w:rPr>
        <w:t xml:space="preserve">- методом гемодиализа (низкопоточного, высокопоточного), гемодиафильтрации за единицу оплаты медицинской помощи в условиях дневного стационара и в амбулаторных условиях принимается услуга (процедура) гемодиализа; </w:t>
      </w:r>
    </w:p>
    <w:p w:rsidR="004B391A" w:rsidRPr="00E06BCF" w:rsidRDefault="004B391A" w:rsidP="009D4F2D">
      <w:pPr>
        <w:ind w:right="-1" w:firstLine="540"/>
        <w:jc w:val="both"/>
        <w:rPr>
          <w:sz w:val="28"/>
          <w:szCs w:val="28"/>
          <w:lang w:eastAsia="en-US"/>
        </w:rPr>
      </w:pPr>
      <w:r w:rsidRPr="00E06BCF">
        <w:rPr>
          <w:sz w:val="28"/>
          <w:szCs w:val="28"/>
          <w:lang w:eastAsia="en-US"/>
        </w:rPr>
        <w:t>- методом перитонеального диализа за единицу оплаты медицинской помощи в амбулаторных условиях принимается услуга (день обмена) перитонеального диализа.</w:t>
      </w:r>
    </w:p>
    <w:p w:rsidR="004B391A" w:rsidRDefault="004B391A" w:rsidP="004B391A">
      <w:pPr>
        <w:ind w:firstLine="851"/>
        <w:jc w:val="both"/>
        <w:rPr>
          <w:sz w:val="28"/>
          <w:szCs w:val="28"/>
          <w:lang w:eastAsia="en-US"/>
        </w:rPr>
      </w:pPr>
      <w:r w:rsidRPr="00E06BCF">
        <w:rPr>
          <w:sz w:val="28"/>
          <w:szCs w:val="28"/>
          <w:lang w:eastAsia="en-US"/>
        </w:rPr>
        <w:t xml:space="preserve">Оплата случаев заместительной почечной терапии (далее – ЗПТ) независимо от метода диализа и условий оказания медицинской помощи будет производиться за количество фактически выполненных  услуг в течение одного календарного месяца. </w:t>
      </w:r>
    </w:p>
    <w:p w:rsidR="004B391A" w:rsidRPr="00E06BCF" w:rsidRDefault="004B391A" w:rsidP="004B391A">
      <w:pPr>
        <w:ind w:firstLine="851"/>
        <w:jc w:val="both"/>
        <w:rPr>
          <w:sz w:val="28"/>
          <w:szCs w:val="28"/>
          <w:lang w:eastAsia="en-US"/>
        </w:rPr>
      </w:pPr>
      <w:r w:rsidRPr="00E06BCF">
        <w:rPr>
          <w:sz w:val="28"/>
          <w:szCs w:val="28"/>
          <w:lang w:eastAsia="en-US"/>
        </w:rPr>
        <w:t>В реестрах счетов в поле «код способа оплаты медицинской помощи</w:t>
      </w:r>
      <w:r w:rsidR="00F34098">
        <w:rPr>
          <w:sz w:val="28"/>
          <w:szCs w:val="28"/>
          <w:lang w:eastAsia="en-US"/>
        </w:rPr>
        <w:t xml:space="preserve">» во всех случаях указывается </w:t>
      </w:r>
      <w:r w:rsidR="00F34098" w:rsidRPr="00F34098">
        <w:rPr>
          <w:b/>
          <w:sz w:val="28"/>
          <w:szCs w:val="28"/>
          <w:lang w:eastAsia="en-US"/>
        </w:rPr>
        <w:t>«28</w:t>
      </w:r>
      <w:r w:rsidRPr="00F34098">
        <w:rPr>
          <w:b/>
          <w:sz w:val="28"/>
          <w:szCs w:val="28"/>
          <w:lang w:eastAsia="en-US"/>
        </w:rPr>
        <w:t xml:space="preserve">» - </w:t>
      </w:r>
      <w:r w:rsidR="00F34098" w:rsidRPr="00F34098">
        <w:rPr>
          <w:b/>
          <w:sz w:val="28"/>
          <w:szCs w:val="28"/>
          <w:lang w:eastAsia="en-US"/>
        </w:rPr>
        <w:t>за медицинскую услугу</w:t>
      </w:r>
      <w:r w:rsidRPr="00E06BCF">
        <w:rPr>
          <w:sz w:val="28"/>
          <w:szCs w:val="28"/>
          <w:lang w:eastAsia="en-US"/>
        </w:rPr>
        <w:t>(в разделе «Сведения о случае»).</w:t>
      </w:r>
    </w:p>
    <w:p w:rsidR="004B391A" w:rsidRDefault="004B391A" w:rsidP="004B391A">
      <w:pPr>
        <w:ind w:firstLine="851"/>
        <w:jc w:val="both"/>
        <w:rPr>
          <w:sz w:val="28"/>
          <w:szCs w:val="28"/>
          <w:lang w:eastAsia="en-US"/>
        </w:rPr>
      </w:pPr>
      <w:r w:rsidRPr="00E06BCF">
        <w:rPr>
          <w:sz w:val="28"/>
          <w:szCs w:val="28"/>
          <w:lang w:eastAsia="en-US"/>
        </w:rPr>
        <w:t>С целью корректного учета случаев проведения ЗПТ в обязательном порядке показываются сведения о количестве фактически выполненных услуг в течение календарного месяца. При этом, в случае проведения ЗПТ методом перитонеального диализа количество дней обмена (количество услуг) не должно превышать количество календарных дней месяца.</w:t>
      </w:r>
    </w:p>
    <w:p w:rsidR="004B391A" w:rsidRPr="00E06BCF" w:rsidRDefault="004B391A" w:rsidP="004B391A">
      <w:pPr>
        <w:ind w:firstLine="851"/>
        <w:jc w:val="both"/>
        <w:rPr>
          <w:sz w:val="28"/>
          <w:szCs w:val="28"/>
          <w:lang w:eastAsia="en-US"/>
        </w:rPr>
      </w:pPr>
      <w:r w:rsidRPr="00E06BCF">
        <w:rPr>
          <w:sz w:val="28"/>
          <w:szCs w:val="28"/>
          <w:lang w:eastAsia="en-US"/>
        </w:rPr>
        <w:t>Информация о проведенной процедуре ЗПТ каждого типа (одинаковый код услуги) передается с помощью раздела «Сведения об услуге».</w:t>
      </w:r>
    </w:p>
    <w:p w:rsidR="004B391A" w:rsidRPr="00E06BCF" w:rsidRDefault="004B391A" w:rsidP="004B391A">
      <w:pPr>
        <w:ind w:firstLine="851"/>
        <w:jc w:val="both"/>
        <w:rPr>
          <w:sz w:val="28"/>
          <w:szCs w:val="28"/>
          <w:lang w:eastAsia="en-US"/>
        </w:rPr>
      </w:pPr>
      <w:r w:rsidRPr="00E06BCF">
        <w:rPr>
          <w:sz w:val="28"/>
          <w:szCs w:val="28"/>
          <w:lang w:eastAsia="en-US"/>
        </w:rPr>
        <w:t>В поле «код услуги» указывается код в соответствии с Номенклатурой лечеб</w:t>
      </w:r>
      <w:r w:rsidR="00ED58CD">
        <w:rPr>
          <w:sz w:val="28"/>
          <w:szCs w:val="28"/>
          <w:lang w:eastAsia="en-US"/>
        </w:rPr>
        <w:t>но-диагностических услуг на 2019</w:t>
      </w:r>
      <w:r w:rsidRPr="00E06BCF">
        <w:rPr>
          <w:sz w:val="28"/>
          <w:szCs w:val="28"/>
          <w:lang w:eastAsia="en-US"/>
        </w:rPr>
        <w:t xml:space="preserve"> год, в поле «Количество оказанных услуг» проставляется количество фактически оказанных услуг в течение календарного месяца.</w:t>
      </w:r>
    </w:p>
    <w:p w:rsidR="004B391A" w:rsidRPr="00E06BCF" w:rsidRDefault="004B391A" w:rsidP="004B391A">
      <w:pPr>
        <w:ind w:right="-1" w:firstLine="540"/>
        <w:jc w:val="both"/>
        <w:rPr>
          <w:sz w:val="28"/>
          <w:szCs w:val="28"/>
          <w:lang w:eastAsia="en-US"/>
        </w:rPr>
      </w:pPr>
      <w:r w:rsidRPr="00E06BCF">
        <w:rPr>
          <w:sz w:val="28"/>
          <w:szCs w:val="28"/>
          <w:lang w:eastAsia="en-US"/>
        </w:rPr>
        <w:t xml:space="preserve"> В случае необходимости проведения лечения препаратами для профилактики и лечения осложнений диализа одновременно с услугами диализа представляется к оплате случай проведен</w:t>
      </w:r>
      <w:r w:rsidR="00F34098">
        <w:rPr>
          <w:sz w:val="28"/>
          <w:szCs w:val="28"/>
          <w:lang w:eastAsia="en-US"/>
        </w:rPr>
        <w:t xml:space="preserve">ия лекарственной терапии по КСГ </w:t>
      </w:r>
      <w:r w:rsidR="00F34098" w:rsidRPr="001873BC">
        <w:rPr>
          <w:rFonts w:eastAsia="Times New Roman"/>
          <w:sz w:val="28"/>
          <w:szCs w:val="28"/>
        </w:rPr>
        <w:t xml:space="preserve">ds18.002 </w:t>
      </w:r>
      <w:r w:rsidRPr="00E06BCF">
        <w:rPr>
          <w:sz w:val="28"/>
          <w:szCs w:val="28"/>
          <w:lang w:eastAsia="en-US"/>
        </w:rPr>
        <w:t>дневного стационара.</w:t>
      </w:r>
    </w:p>
    <w:p w:rsidR="004B391A" w:rsidRPr="00E06BCF" w:rsidRDefault="004B391A" w:rsidP="004B391A">
      <w:pPr>
        <w:ind w:firstLine="539"/>
        <w:jc w:val="both"/>
        <w:rPr>
          <w:sz w:val="28"/>
          <w:szCs w:val="28"/>
          <w:lang w:eastAsia="en-US"/>
        </w:rPr>
      </w:pPr>
      <w:r w:rsidRPr="00E06BCF">
        <w:rPr>
          <w:sz w:val="28"/>
          <w:szCs w:val="28"/>
          <w:lang w:eastAsia="en-US"/>
        </w:rPr>
        <w:t>В случаях проведения заместительной почечной терапии:</w:t>
      </w:r>
    </w:p>
    <w:p w:rsidR="004B391A" w:rsidRPr="00E06BCF" w:rsidRDefault="004B391A" w:rsidP="004B391A">
      <w:pPr>
        <w:ind w:firstLine="539"/>
        <w:jc w:val="both"/>
        <w:rPr>
          <w:sz w:val="28"/>
          <w:szCs w:val="28"/>
          <w:lang w:eastAsia="en-US"/>
        </w:rPr>
      </w:pPr>
      <w:r w:rsidRPr="00E06BCF">
        <w:rPr>
          <w:sz w:val="28"/>
          <w:szCs w:val="28"/>
          <w:lang w:eastAsia="en-US"/>
        </w:rPr>
        <w:t>- в условия дневного стационара в поле «вид медицинской помощи» указывается «первичная специализированная медико-санитарная помощь» (код 13) или «специализированная медицинская помощь» (код 31) в зависимости от лицензии;</w:t>
      </w:r>
    </w:p>
    <w:p w:rsidR="004B391A" w:rsidRPr="00E06BCF" w:rsidRDefault="004B391A" w:rsidP="004B391A">
      <w:pPr>
        <w:ind w:firstLine="539"/>
        <w:jc w:val="both"/>
        <w:rPr>
          <w:sz w:val="28"/>
          <w:szCs w:val="28"/>
          <w:lang w:eastAsia="en-US"/>
        </w:rPr>
      </w:pPr>
      <w:r w:rsidRPr="00E06BCF">
        <w:rPr>
          <w:sz w:val="28"/>
          <w:szCs w:val="28"/>
          <w:lang w:eastAsia="en-US"/>
        </w:rPr>
        <w:t>-  в амбулаторных условиях в поле «вид медицинской помощи» указывается «первичная специализированная медико-санитарная помощь» (код 13).</w:t>
      </w:r>
    </w:p>
    <w:p w:rsidR="004B391A" w:rsidRPr="00E06BCF" w:rsidRDefault="004B391A" w:rsidP="004B391A">
      <w:pPr>
        <w:ind w:firstLine="539"/>
        <w:jc w:val="both"/>
        <w:rPr>
          <w:sz w:val="28"/>
          <w:szCs w:val="28"/>
          <w:lang w:eastAsia="en-US"/>
        </w:rPr>
      </w:pPr>
      <w:r w:rsidRPr="00E06BCF">
        <w:rPr>
          <w:sz w:val="28"/>
          <w:szCs w:val="28"/>
          <w:lang w:eastAsia="en-US"/>
        </w:rPr>
        <w:t xml:space="preserve"> Для оплаты услуг диализа применяются следующие коэффициенты затратоемкости к </w:t>
      </w:r>
      <w:r w:rsidRPr="00E06BCF">
        <w:rPr>
          <w:b/>
          <w:sz w:val="28"/>
          <w:szCs w:val="28"/>
          <w:lang w:eastAsia="en-US"/>
        </w:rPr>
        <w:t>базовому тарифу</w:t>
      </w:r>
      <w:r w:rsidRPr="00E06BCF">
        <w:rPr>
          <w:sz w:val="28"/>
          <w:szCs w:val="28"/>
          <w:lang w:eastAsia="en-US"/>
        </w:rPr>
        <w:t xml:space="preserve"> на услугу гемодиализа (код услуги – </w:t>
      </w:r>
      <w:r w:rsidRPr="00E06BCF">
        <w:rPr>
          <w:sz w:val="28"/>
          <w:szCs w:val="28"/>
          <w:lang w:val="en-US" w:eastAsia="en-US"/>
        </w:rPr>
        <w:t>A</w:t>
      </w:r>
      <w:r w:rsidRPr="00E06BCF">
        <w:rPr>
          <w:sz w:val="28"/>
          <w:szCs w:val="28"/>
          <w:lang w:eastAsia="en-US"/>
        </w:rPr>
        <w:t xml:space="preserve">18.05.002) – </w:t>
      </w:r>
      <w:r>
        <w:rPr>
          <w:b/>
          <w:sz w:val="28"/>
          <w:szCs w:val="28"/>
          <w:lang w:eastAsia="en-US"/>
        </w:rPr>
        <w:t>5665</w:t>
      </w:r>
      <w:r w:rsidRPr="00E06BCF">
        <w:rPr>
          <w:b/>
          <w:sz w:val="28"/>
          <w:szCs w:val="28"/>
          <w:lang w:eastAsia="en-US"/>
        </w:rPr>
        <w:t>,0</w:t>
      </w:r>
      <w:r w:rsidRPr="00E06BCF">
        <w:rPr>
          <w:sz w:val="28"/>
          <w:szCs w:val="28"/>
          <w:lang w:eastAsia="en-US"/>
        </w:rPr>
        <w:t xml:space="preserve"> руб.</w:t>
      </w:r>
      <w:r w:rsidR="00FE0BBC">
        <w:rPr>
          <w:sz w:val="28"/>
          <w:szCs w:val="28"/>
          <w:lang w:eastAsia="en-US"/>
        </w:rPr>
        <w:t xml:space="preserve">и перитонеального диализа (код услуги – А18.30.001) – </w:t>
      </w:r>
      <w:r w:rsidR="00FE0BBC" w:rsidRPr="00FE0BBC">
        <w:rPr>
          <w:b/>
          <w:sz w:val="28"/>
          <w:szCs w:val="28"/>
          <w:lang w:eastAsia="en-US"/>
        </w:rPr>
        <w:t>447</w:t>
      </w:r>
      <w:r w:rsidR="005C3AA3">
        <w:rPr>
          <w:b/>
          <w:sz w:val="28"/>
          <w:szCs w:val="28"/>
          <w:lang w:eastAsia="en-US"/>
        </w:rPr>
        <w:t>6</w:t>
      </w:r>
      <w:r w:rsidR="00FE0BBC" w:rsidRPr="00FE0BBC">
        <w:rPr>
          <w:b/>
          <w:sz w:val="28"/>
          <w:szCs w:val="28"/>
          <w:lang w:eastAsia="en-US"/>
        </w:rPr>
        <w:t>,0</w:t>
      </w:r>
      <w:r w:rsidR="00FE0BBC">
        <w:rPr>
          <w:sz w:val="28"/>
          <w:szCs w:val="28"/>
          <w:lang w:eastAsia="en-US"/>
        </w:rPr>
        <w:t xml:space="preserve"> руб.</w:t>
      </w:r>
    </w:p>
    <w:p w:rsidR="004B391A" w:rsidRPr="00E06BCF" w:rsidRDefault="004B391A" w:rsidP="004B391A">
      <w:pPr>
        <w:ind w:firstLine="539"/>
        <w:jc w:val="both"/>
        <w:rPr>
          <w:color w:val="FF0000"/>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2268"/>
        <w:gridCol w:w="1134"/>
        <w:gridCol w:w="1134"/>
        <w:gridCol w:w="1134"/>
        <w:gridCol w:w="1559"/>
      </w:tblGrid>
      <w:tr w:rsidR="004B391A" w:rsidRPr="00E06BCF" w:rsidTr="00207299">
        <w:trPr>
          <w:trHeight w:val="1395"/>
        </w:trPr>
        <w:tc>
          <w:tcPr>
            <w:tcW w:w="5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 п/п</w:t>
            </w:r>
          </w:p>
        </w:tc>
        <w:tc>
          <w:tcPr>
            <w:tcW w:w="1701"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Код услуги</w:t>
            </w:r>
          </w:p>
        </w:tc>
        <w:tc>
          <w:tcPr>
            <w:tcW w:w="2268"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Наименование услуги</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Условия оказания</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Единица оплаты</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Коэфф. относит.затратоемкости</w:t>
            </w:r>
          </w:p>
        </w:tc>
        <w:tc>
          <w:tcPr>
            <w:tcW w:w="1559" w:type="dxa"/>
            <w:tcBorders>
              <w:top w:val="single" w:sz="4" w:space="0" w:color="auto"/>
              <w:left w:val="single" w:sz="4" w:space="0" w:color="auto"/>
              <w:bottom w:val="single" w:sz="4" w:space="0" w:color="auto"/>
              <w:right w:val="single" w:sz="4" w:space="0" w:color="auto"/>
            </w:tcBorders>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Тариф услуги, руб.</w:t>
            </w:r>
          </w:p>
        </w:tc>
      </w:tr>
      <w:tr w:rsidR="004B391A" w:rsidRPr="00E06BCF" w:rsidTr="000A19E8">
        <w:tc>
          <w:tcPr>
            <w:tcW w:w="5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val="en-US" w:eastAsia="en-US"/>
              </w:rPr>
              <w:t>A</w:t>
            </w:r>
            <w:r w:rsidRPr="00E06BCF">
              <w:rPr>
                <w:sz w:val="22"/>
                <w:szCs w:val="28"/>
                <w:lang w:eastAsia="en-US"/>
              </w:rPr>
              <w:t>18.05.002</w:t>
            </w:r>
          </w:p>
        </w:tc>
        <w:tc>
          <w:tcPr>
            <w:tcW w:w="2268"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Гемодиализ</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rPr>
                <w:sz w:val="22"/>
                <w:szCs w:val="28"/>
                <w:lang w:eastAsia="en-US"/>
              </w:rPr>
            </w:pPr>
            <w:r w:rsidRPr="00E06BCF">
              <w:rPr>
                <w:sz w:val="22"/>
                <w:szCs w:val="28"/>
                <w:lang w:eastAsia="en-US"/>
              </w:rPr>
              <w:t>Не исп.</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услуга</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1,0</w:t>
            </w:r>
          </w:p>
        </w:tc>
        <w:tc>
          <w:tcPr>
            <w:tcW w:w="1559" w:type="dxa"/>
            <w:tcBorders>
              <w:top w:val="single" w:sz="4" w:space="0" w:color="auto"/>
              <w:left w:val="single" w:sz="4" w:space="0" w:color="auto"/>
              <w:bottom w:val="single" w:sz="4" w:space="0" w:color="auto"/>
              <w:right w:val="single" w:sz="4" w:space="0" w:color="auto"/>
            </w:tcBorders>
          </w:tcPr>
          <w:p w:rsidR="004B391A" w:rsidRPr="00E06BCF" w:rsidRDefault="004B391A" w:rsidP="000A19E8">
            <w:pPr>
              <w:spacing w:after="200" w:line="276" w:lineRule="auto"/>
              <w:ind w:right="-1"/>
              <w:jc w:val="center"/>
              <w:rPr>
                <w:sz w:val="22"/>
                <w:szCs w:val="28"/>
                <w:lang w:eastAsia="en-US"/>
              </w:rPr>
            </w:pPr>
            <w:r>
              <w:rPr>
                <w:sz w:val="22"/>
                <w:szCs w:val="28"/>
                <w:lang w:eastAsia="en-US"/>
              </w:rPr>
              <w:t xml:space="preserve"> 5665</w:t>
            </w:r>
            <w:r w:rsidRPr="00E06BCF">
              <w:rPr>
                <w:sz w:val="22"/>
                <w:szCs w:val="28"/>
                <w:lang w:eastAsia="en-US"/>
              </w:rPr>
              <w:t>,0</w:t>
            </w:r>
          </w:p>
        </w:tc>
      </w:tr>
      <w:tr w:rsidR="004B391A" w:rsidRPr="00E06BCF" w:rsidTr="000A19E8">
        <w:trPr>
          <w:trHeight w:val="1040"/>
        </w:trPr>
        <w:tc>
          <w:tcPr>
            <w:tcW w:w="5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val="en-US" w:eastAsia="en-US"/>
              </w:rPr>
              <w:t>A</w:t>
            </w:r>
            <w:r w:rsidRPr="00E06BCF">
              <w:rPr>
                <w:sz w:val="22"/>
                <w:szCs w:val="28"/>
                <w:lang w:eastAsia="en-US"/>
              </w:rPr>
              <w:t>18.05.002.002</w:t>
            </w:r>
          </w:p>
        </w:tc>
        <w:tc>
          <w:tcPr>
            <w:tcW w:w="2268"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Гемодиализ интермиттирующийнизкопоточный</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Амбул</w:t>
            </w:r>
          </w:p>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Днев. стац.</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услуга</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1,0</w:t>
            </w:r>
          </w:p>
        </w:tc>
        <w:tc>
          <w:tcPr>
            <w:tcW w:w="1559" w:type="dxa"/>
            <w:tcBorders>
              <w:top w:val="single" w:sz="4" w:space="0" w:color="auto"/>
              <w:left w:val="single" w:sz="4" w:space="0" w:color="auto"/>
              <w:bottom w:val="single" w:sz="4" w:space="0" w:color="auto"/>
              <w:right w:val="single" w:sz="4" w:space="0" w:color="auto"/>
            </w:tcBorders>
          </w:tcPr>
          <w:p w:rsidR="004B391A" w:rsidRPr="00E06BCF" w:rsidRDefault="004B391A" w:rsidP="000A19E8">
            <w:pPr>
              <w:spacing w:after="200" w:line="276" w:lineRule="auto"/>
              <w:ind w:right="-1"/>
              <w:jc w:val="center"/>
              <w:rPr>
                <w:sz w:val="22"/>
                <w:szCs w:val="28"/>
                <w:lang w:eastAsia="en-US"/>
              </w:rPr>
            </w:pPr>
            <w:r>
              <w:rPr>
                <w:sz w:val="22"/>
                <w:szCs w:val="28"/>
                <w:lang w:eastAsia="en-US"/>
              </w:rPr>
              <w:t>5665</w:t>
            </w:r>
            <w:r w:rsidRPr="00E06BCF">
              <w:rPr>
                <w:sz w:val="22"/>
                <w:szCs w:val="28"/>
                <w:lang w:eastAsia="en-US"/>
              </w:rPr>
              <w:t>,0</w:t>
            </w:r>
          </w:p>
        </w:tc>
      </w:tr>
      <w:tr w:rsidR="004B391A" w:rsidRPr="00E06BCF" w:rsidTr="000A19E8">
        <w:tc>
          <w:tcPr>
            <w:tcW w:w="5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val="en-US" w:eastAsia="en-US"/>
              </w:rPr>
              <w:t>A</w:t>
            </w:r>
            <w:r w:rsidRPr="00E06BCF">
              <w:rPr>
                <w:sz w:val="22"/>
                <w:szCs w:val="28"/>
                <w:lang w:eastAsia="en-US"/>
              </w:rPr>
              <w:t>18.05.002.001</w:t>
            </w:r>
          </w:p>
        </w:tc>
        <w:tc>
          <w:tcPr>
            <w:tcW w:w="2268"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Гемодиализ интермиттирующийвысокопоточный</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Амбул</w:t>
            </w:r>
          </w:p>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Днев. стац.</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услуга</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1,05</w:t>
            </w:r>
          </w:p>
        </w:tc>
        <w:tc>
          <w:tcPr>
            <w:tcW w:w="1559" w:type="dxa"/>
            <w:tcBorders>
              <w:top w:val="single" w:sz="4" w:space="0" w:color="auto"/>
              <w:left w:val="single" w:sz="4" w:space="0" w:color="auto"/>
              <w:bottom w:val="single" w:sz="4" w:space="0" w:color="auto"/>
              <w:right w:val="single" w:sz="4" w:space="0" w:color="auto"/>
            </w:tcBorders>
          </w:tcPr>
          <w:p w:rsidR="004B391A" w:rsidRPr="00E06BCF" w:rsidRDefault="004B391A" w:rsidP="000A19E8">
            <w:pPr>
              <w:spacing w:after="200" w:line="276" w:lineRule="auto"/>
              <w:ind w:right="-1"/>
              <w:jc w:val="center"/>
              <w:rPr>
                <w:sz w:val="22"/>
                <w:szCs w:val="28"/>
                <w:lang w:eastAsia="en-US"/>
              </w:rPr>
            </w:pPr>
            <w:r>
              <w:rPr>
                <w:sz w:val="22"/>
                <w:szCs w:val="28"/>
                <w:lang w:eastAsia="en-US"/>
              </w:rPr>
              <w:t>5948</w:t>
            </w:r>
            <w:r w:rsidRPr="00E06BCF">
              <w:rPr>
                <w:sz w:val="22"/>
                <w:szCs w:val="28"/>
                <w:lang w:eastAsia="en-US"/>
              </w:rPr>
              <w:t>,0</w:t>
            </w:r>
          </w:p>
        </w:tc>
      </w:tr>
      <w:tr w:rsidR="004B391A" w:rsidRPr="00E06BCF" w:rsidTr="000A19E8">
        <w:tc>
          <w:tcPr>
            <w:tcW w:w="5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val="en-US" w:eastAsia="en-US"/>
              </w:rPr>
              <w:t>A</w:t>
            </w:r>
            <w:r w:rsidRPr="00E06BCF">
              <w:rPr>
                <w:sz w:val="22"/>
                <w:szCs w:val="28"/>
                <w:lang w:eastAsia="en-US"/>
              </w:rPr>
              <w:t>18.05.011</w:t>
            </w:r>
          </w:p>
        </w:tc>
        <w:tc>
          <w:tcPr>
            <w:tcW w:w="2268"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Гемодиафильтрация</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Амбул</w:t>
            </w:r>
          </w:p>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Днев. стац.</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услуга</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1,08</w:t>
            </w:r>
          </w:p>
        </w:tc>
        <w:tc>
          <w:tcPr>
            <w:tcW w:w="1559" w:type="dxa"/>
            <w:tcBorders>
              <w:top w:val="single" w:sz="4" w:space="0" w:color="auto"/>
              <w:left w:val="single" w:sz="4" w:space="0" w:color="auto"/>
              <w:bottom w:val="single" w:sz="4" w:space="0" w:color="auto"/>
              <w:right w:val="single" w:sz="4" w:space="0" w:color="auto"/>
            </w:tcBorders>
          </w:tcPr>
          <w:p w:rsidR="004B391A" w:rsidRPr="00E06BCF" w:rsidRDefault="004B391A" w:rsidP="000A19E8">
            <w:pPr>
              <w:spacing w:after="200" w:line="276" w:lineRule="auto"/>
              <w:ind w:right="-1"/>
              <w:jc w:val="center"/>
              <w:rPr>
                <w:sz w:val="22"/>
                <w:szCs w:val="28"/>
                <w:lang w:eastAsia="en-US"/>
              </w:rPr>
            </w:pPr>
            <w:r>
              <w:rPr>
                <w:sz w:val="22"/>
                <w:szCs w:val="28"/>
                <w:lang w:eastAsia="en-US"/>
              </w:rPr>
              <w:t>6118</w:t>
            </w:r>
            <w:r w:rsidRPr="00E06BCF">
              <w:rPr>
                <w:sz w:val="22"/>
                <w:szCs w:val="28"/>
                <w:lang w:eastAsia="en-US"/>
              </w:rPr>
              <w:t>,0</w:t>
            </w:r>
          </w:p>
        </w:tc>
      </w:tr>
      <w:tr w:rsidR="004B391A" w:rsidRPr="00E06BCF" w:rsidTr="000A19E8">
        <w:tc>
          <w:tcPr>
            <w:tcW w:w="5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5</w:t>
            </w:r>
          </w:p>
        </w:tc>
        <w:tc>
          <w:tcPr>
            <w:tcW w:w="1701"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val="en-US" w:eastAsia="en-US"/>
              </w:rPr>
              <w:t>A</w:t>
            </w:r>
            <w:r w:rsidRPr="00E06BCF">
              <w:rPr>
                <w:sz w:val="22"/>
                <w:szCs w:val="28"/>
                <w:lang w:eastAsia="en-US"/>
              </w:rPr>
              <w:t>18.30.001</w:t>
            </w:r>
          </w:p>
        </w:tc>
        <w:tc>
          <w:tcPr>
            <w:tcW w:w="2268"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Перитонеальный диализ</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both"/>
              <w:rPr>
                <w:sz w:val="22"/>
                <w:szCs w:val="28"/>
                <w:lang w:eastAsia="en-US"/>
              </w:rPr>
            </w:pPr>
            <w:r w:rsidRPr="00E06BCF">
              <w:rPr>
                <w:sz w:val="22"/>
                <w:szCs w:val="28"/>
                <w:lang w:eastAsia="en-US"/>
              </w:rPr>
              <w:t>Амбул</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4B391A" w:rsidP="000A19E8">
            <w:pPr>
              <w:spacing w:after="200" w:line="276" w:lineRule="auto"/>
              <w:ind w:right="-1"/>
              <w:jc w:val="center"/>
              <w:rPr>
                <w:sz w:val="22"/>
                <w:szCs w:val="28"/>
                <w:lang w:eastAsia="en-US"/>
              </w:rPr>
            </w:pPr>
            <w:r w:rsidRPr="00E06BCF">
              <w:rPr>
                <w:sz w:val="22"/>
                <w:szCs w:val="28"/>
                <w:lang w:eastAsia="en-US"/>
              </w:rPr>
              <w:t>Услуга - день обмена</w:t>
            </w:r>
          </w:p>
        </w:tc>
        <w:tc>
          <w:tcPr>
            <w:tcW w:w="1134" w:type="dxa"/>
            <w:tcBorders>
              <w:top w:val="single" w:sz="4" w:space="0" w:color="auto"/>
              <w:left w:val="single" w:sz="4" w:space="0" w:color="auto"/>
              <w:bottom w:val="single" w:sz="4" w:space="0" w:color="auto"/>
              <w:right w:val="single" w:sz="4" w:space="0" w:color="auto"/>
            </w:tcBorders>
            <w:hideMark/>
          </w:tcPr>
          <w:p w:rsidR="004B391A" w:rsidRPr="00E06BCF" w:rsidRDefault="00FE0BBC" w:rsidP="000A19E8">
            <w:pPr>
              <w:spacing w:after="200" w:line="276" w:lineRule="auto"/>
              <w:ind w:right="-1"/>
              <w:jc w:val="center"/>
              <w:rPr>
                <w:sz w:val="22"/>
                <w:szCs w:val="28"/>
                <w:lang w:eastAsia="en-US"/>
              </w:rPr>
            </w:pPr>
            <w:r>
              <w:rPr>
                <w:sz w:val="22"/>
                <w:szCs w:val="28"/>
                <w:lang w:eastAsia="en-US"/>
              </w:rPr>
              <w:t>1,0</w:t>
            </w:r>
          </w:p>
        </w:tc>
        <w:tc>
          <w:tcPr>
            <w:tcW w:w="1559" w:type="dxa"/>
            <w:tcBorders>
              <w:top w:val="single" w:sz="4" w:space="0" w:color="auto"/>
              <w:left w:val="single" w:sz="4" w:space="0" w:color="auto"/>
              <w:bottom w:val="single" w:sz="4" w:space="0" w:color="auto"/>
              <w:right w:val="single" w:sz="4" w:space="0" w:color="auto"/>
            </w:tcBorders>
          </w:tcPr>
          <w:p w:rsidR="004B391A" w:rsidRPr="00E06BCF" w:rsidRDefault="004B391A" w:rsidP="005C3AA3">
            <w:pPr>
              <w:spacing w:after="200" w:line="276" w:lineRule="auto"/>
              <w:ind w:right="-1"/>
              <w:jc w:val="center"/>
              <w:rPr>
                <w:sz w:val="22"/>
                <w:szCs w:val="28"/>
                <w:lang w:eastAsia="en-US"/>
              </w:rPr>
            </w:pPr>
            <w:r>
              <w:rPr>
                <w:sz w:val="22"/>
                <w:szCs w:val="28"/>
                <w:lang w:eastAsia="en-US"/>
              </w:rPr>
              <w:t>447</w:t>
            </w:r>
            <w:r w:rsidR="005C3AA3">
              <w:rPr>
                <w:sz w:val="22"/>
                <w:szCs w:val="28"/>
                <w:lang w:eastAsia="en-US"/>
              </w:rPr>
              <w:t>6</w:t>
            </w:r>
            <w:r w:rsidRPr="00E06BCF">
              <w:rPr>
                <w:sz w:val="22"/>
                <w:szCs w:val="28"/>
                <w:lang w:eastAsia="en-US"/>
              </w:rPr>
              <w:t>,0</w:t>
            </w:r>
          </w:p>
        </w:tc>
      </w:tr>
    </w:tbl>
    <w:p w:rsidR="004B391A" w:rsidRPr="00E06BCF" w:rsidRDefault="004B391A" w:rsidP="004B391A">
      <w:pPr>
        <w:spacing w:after="200" w:line="276" w:lineRule="auto"/>
        <w:ind w:right="-1" w:firstLine="540"/>
        <w:jc w:val="both"/>
        <w:rPr>
          <w:szCs w:val="28"/>
          <w:lang w:eastAsia="en-US"/>
        </w:rPr>
      </w:pPr>
    </w:p>
    <w:p w:rsidR="004B391A" w:rsidRPr="00556B26" w:rsidRDefault="004B391A" w:rsidP="002924AA">
      <w:pPr>
        <w:spacing w:after="200" w:line="276" w:lineRule="auto"/>
        <w:ind w:right="-1" w:firstLine="851"/>
        <w:jc w:val="both"/>
        <w:rPr>
          <w:sz w:val="28"/>
          <w:szCs w:val="28"/>
          <w:lang w:eastAsia="en-US"/>
        </w:rPr>
      </w:pPr>
      <w:r w:rsidRPr="00E06BCF">
        <w:rPr>
          <w:sz w:val="28"/>
          <w:szCs w:val="28"/>
          <w:lang w:eastAsia="en-US"/>
        </w:rPr>
        <w:t>В случаях проведения процедур г</w:t>
      </w:r>
      <w:r w:rsidR="00F34098">
        <w:rPr>
          <w:sz w:val="28"/>
          <w:szCs w:val="28"/>
          <w:lang w:eastAsia="en-US"/>
        </w:rPr>
        <w:t xml:space="preserve">емодиализа, гемодиафильтрации, </w:t>
      </w:r>
      <w:r w:rsidRPr="00E06BCF">
        <w:rPr>
          <w:sz w:val="28"/>
          <w:szCs w:val="28"/>
          <w:lang w:eastAsia="en-US"/>
        </w:rPr>
        <w:t>перитонеального диализа в период оказания пациенту медицинской помощи в стационарных условиях и условиях дневного стационара по основному заболеванию медицинская услуга по заместительной почечной терапии не рассматривается как случай пересечения сроков лечения и предъявляется на оплату медицинской организацией</w:t>
      </w:r>
      <w:r w:rsidR="00957159">
        <w:rPr>
          <w:sz w:val="28"/>
          <w:szCs w:val="28"/>
          <w:lang w:eastAsia="en-US"/>
        </w:rPr>
        <w:t>, проводившей процедуру диализа.</w:t>
      </w:r>
    </w:p>
    <w:p w:rsidR="004B391A" w:rsidRPr="00FF13E3" w:rsidRDefault="002924AA" w:rsidP="004B391A">
      <w:pPr>
        <w:ind w:right="-1" w:firstLine="708"/>
        <w:jc w:val="both"/>
        <w:rPr>
          <w:sz w:val="28"/>
          <w:szCs w:val="28"/>
        </w:rPr>
      </w:pPr>
      <w:r>
        <w:rPr>
          <w:b/>
          <w:sz w:val="28"/>
          <w:szCs w:val="28"/>
        </w:rPr>
        <w:t>3.31</w:t>
      </w:r>
      <w:r w:rsidR="004B391A" w:rsidRPr="00886C06">
        <w:rPr>
          <w:b/>
          <w:sz w:val="28"/>
          <w:szCs w:val="28"/>
        </w:rPr>
        <w:t>.</w:t>
      </w:r>
      <w:r w:rsidR="004B391A" w:rsidRPr="00646B47">
        <w:rPr>
          <w:sz w:val="28"/>
          <w:szCs w:val="28"/>
        </w:rPr>
        <w:t xml:space="preserve"> При оказании в приемном отделении медицинских организаций медицинской помощи, не требующей госпитализации, и при наблюдении за состоянием здоровья пациента до 6 часов после проведенных лечебно-диагностических мероприятий</w:t>
      </w:r>
      <w:r w:rsidR="004B391A">
        <w:rPr>
          <w:sz w:val="28"/>
          <w:szCs w:val="28"/>
        </w:rPr>
        <w:t>,</w:t>
      </w:r>
      <w:r w:rsidR="004B391A" w:rsidRPr="00646B47">
        <w:rPr>
          <w:sz w:val="28"/>
          <w:szCs w:val="28"/>
        </w:rPr>
        <w:t xml:space="preserve"> данный вид услуги оформляется как одно </w:t>
      </w:r>
      <w:r w:rsidR="004B391A" w:rsidRPr="00FF13E3">
        <w:rPr>
          <w:sz w:val="28"/>
          <w:szCs w:val="28"/>
        </w:rPr>
        <w:t>«посещение по неотложной медицинской помощи»</w:t>
      </w:r>
      <w:r w:rsidR="004B391A" w:rsidRPr="00646B47">
        <w:rPr>
          <w:sz w:val="28"/>
          <w:szCs w:val="28"/>
        </w:rPr>
        <w:t xml:space="preserve"> в пределах объемов</w:t>
      </w:r>
      <w:r w:rsidR="004B391A">
        <w:rPr>
          <w:sz w:val="28"/>
          <w:szCs w:val="28"/>
        </w:rPr>
        <w:t xml:space="preserve"> по неотложной медицинской помощи</w:t>
      </w:r>
      <w:r w:rsidR="004B391A" w:rsidRPr="00646B47">
        <w:rPr>
          <w:sz w:val="28"/>
          <w:szCs w:val="28"/>
        </w:rPr>
        <w:t>, утвержденных комиссией по разработке Территориальной программы ОМС</w:t>
      </w:r>
      <w:r w:rsidR="004B391A">
        <w:rPr>
          <w:sz w:val="28"/>
          <w:szCs w:val="28"/>
        </w:rPr>
        <w:t xml:space="preserve">, </w:t>
      </w:r>
      <w:r w:rsidR="004B391A" w:rsidRPr="00FF13E3">
        <w:rPr>
          <w:sz w:val="28"/>
          <w:szCs w:val="28"/>
        </w:rPr>
        <w:t>и при наличии лицензии по профилю «неотложная помощь»</w:t>
      </w:r>
      <w:r w:rsidR="004B391A" w:rsidRPr="00BD22BD">
        <w:rPr>
          <w:sz w:val="28"/>
          <w:szCs w:val="28"/>
        </w:rPr>
        <w:t>или</w:t>
      </w:r>
      <w:r w:rsidR="004B391A" w:rsidRPr="00FF13E3">
        <w:rPr>
          <w:sz w:val="28"/>
          <w:szCs w:val="28"/>
        </w:rPr>
        <w:t>как одно «посещение» по основному профилю оказанной медицинской помощи в пределах объемов, утвержденных комиссией по разработке Территориальной программы ОМС.</w:t>
      </w:r>
    </w:p>
    <w:p w:rsidR="004B391A" w:rsidRPr="00FF13E3" w:rsidRDefault="004B391A" w:rsidP="004B391A">
      <w:pPr>
        <w:ind w:right="-1" w:firstLine="708"/>
        <w:jc w:val="both"/>
        <w:rPr>
          <w:sz w:val="28"/>
          <w:szCs w:val="28"/>
        </w:rPr>
      </w:pPr>
      <w:r w:rsidRPr="00E72267">
        <w:rPr>
          <w:sz w:val="28"/>
          <w:szCs w:val="28"/>
        </w:rPr>
        <w:t>Случай оказания медицинской помощи в приемном отделении считается законченным, если пациенту, не подлежащему госпитализации, оказана необходимая медицинская помощь, причины отказа в госпитализации и оказанная медицинская помощь зафиксированы в медицинской документации в установленном порядке. Минимальным набором медицинских услуг, обосновывающим предъявление случая к оплате, является осмотр дежурным врачом и проведение необходимых для постановки диагноза лабораторно-инструментальных исследований</w:t>
      </w:r>
      <w:r w:rsidRPr="00FF13E3">
        <w:rPr>
          <w:sz w:val="28"/>
          <w:szCs w:val="28"/>
        </w:rPr>
        <w:t>и лечебных мероприятий при оказании неотложной помощи.</w:t>
      </w:r>
    </w:p>
    <w:p w:rsidR="004B391A" w:rsidRPr="003B4172" w:rsidRDefault="002924AA" w:rsidP="004B391A">
      <w:pPr>
        <w:ind w:right="-1" w:firstLine="708"/>
        <w:jc w:val="both"/>
        <w:rPr>
          <w:sz w:val="28"/>
          <w:szCs w:val="28"/>
        </w:rPr>
      </w:pPr>
      <w:r w:rsidRPr="002924AA">
        <w:rPr>
          <w:b/>
          <w:sz w:val="28"/>
          <w:szCs w:val="28"/>
        </w:rPr>
        <w:t>3.32</w:t>
      </w:r>
      <w:r w:rsidR="004B391A" w:rsidRPr="002924AA">
        <w:rPr>
          <w:b/>
          <w:sz w:val="28"/>
          <w:szCs w:val="28"/>
        </w:rPr>
        <w:t>.</w:t>
      </w:r>
      <w:r w:rsidR="004B391A" w:rsidRPr="00E72267">
        <w:rPr>
          <w:sz w:val="28"/>
          <w:szCs w:val="28"/>
        </w:rPr>
        <w:t xml:space="preserve"> Случай выявления туберкулеза, ВИЧ-инфекции, психического заболевания у пациента, госпитализированного в медицинские организации сферы ОМС КБР с другим </w:t>
      </w:r>
      <w:r w:rsidR="004B391A">
        <w:rPr>
          <w:sz w:val="28"/>
          <w:szCs w:val="28"/>
        </w:rPr>
        <w:t xml:space="preserve">предварительным </w:t>
      </w:r>
      <w:r w:rsidR="004B391A" w:rsidRPr="00E72267">
        <w:rPr>
          <w:sz w:val="28"/>
          <w:szCs w:val="28"/>
        </w:rPr>
        <w:t xml:space="preserve">диагнозом, подлежит оплате в соответствии с кодом КСГ  </w:t>
      </w:r>
      <w:r w:rsidR="004B391A">
        <w:rPr>
          <w:sz w:val="28"/>
          <w:szCs w:val="28"/>
        </w:rPr>
        <w:t>«</w:t>
      </w:r>
      <w:r w:rsidR="004B391A" w:rsidRPr="00E72267">
        <w:rPr>
          <w:sz w:val="28"/>
          <w:szCs w:val="28"/>
        </w:rPr>
        <w:t>Госпитализация в диагностических целях с постановкой диагноза туберкулеза, ВИЧ-инфекции, психического заболевания</w:t>
      </w:r>
      <w:r w:rsidR="004B391A">
        <w:rPr>
          <w:sz w:val="28"/>
          <w:szCs w:val="28"/>
        </w:rPr>
        <w:t>»</w:t>
      </w:r>
      <w:r w:rsidR="004B391A" w:rsidRPr="00E72267">
        <w:rPr>
          <w:sz w:val="28"/>
          <w:szCs w:val="28"/>
        </w:rPr>
        <w:t>.</w:t>
      </w:r>
    </w:p>
    <w:p w:rsidR="004B391A" w:rsidRPr="009943A7" w:rsidRDefault="002924AA" w:rsidP="004B391A">
      <w:pPr>
        <w:ind w:right="-1" w:firstLine="709"/>
        <w:jc w:val="both"/>
        <w:rPr>
          <w:sz w:val="28"/>
          <w:szCs w:val="28"/>
        </w:rPr>
      </w:pPr>
      <w:r w:rsidRPr="002924AA">
        <w:rPr>
          <w:b/>
          <w:sz w:val="28"/>
          <w:szCs w:val="28"/>
        </w:rPr>
        <w:t>3.33</w:t>
      </w:r>
      <w:r w:rsidR="004B391A" w:rsidRPr="002924AA">
        <w:rPr>
          <w:b/>
          <w:sz w:val="28"/>
          <w:szCs w:val="28"/>
        </w:rPr>
        <w:t>.</w:t>
      </w:r>
      <w:r w:rsidR="004B391A" w:rsidRPr="00376F4B">
        <w:rPr>
          <w:sz w:val="28"/>
          <w:szCs w:val="28"/>
        </w:rPr>
        <w:t xml:space="preserve"> Все случаи летального исхода (в том числе в случае досуточной летальности) подлежат внесению в реестр счетов на опла</w:t>
      </w:r>
      <w:r w:rsidR="004B391A">
        <w:rPr>
          <w:sz w:val="28"/>
          <w:szCs w:val="28"/>
        </w:rPr>
        <w:t xml:space="preserve">ту оказанной медицинской помощи </w:t>
      </w:r>
      <w:r w:rsidR="004B391A" w:rsidRPr="009943A7">
        <w:rPr>
          <w:sz w:val="28"/>
          <w:szCs w:val="28"/>
        </w:rPr>
        <w:t>и подлежат 100% экспертизе качества медицинской помощи.</w:t>
      </w:r>
    </w:p>
    <w:p w:rsidR="004B391A" w:rsidRPr="009943A7" w:rsidRDefault="002924AA" w:rsidP="004B391A">
      <w:pPr>
        <w:spacing w:after="200" w:line="276" w:lineRule="auto"/>
        <w:ind w:firstLine="851"/>
        <w:contextualSpacing/>
        <w:jc w:val="both"/>
        <w:rPr>
          <w:sz w:val="28"/>
          <w:szCs w:val="28"/>
          <w:lang w:eastAsia="en-US"/>
        </w:rPr>
      </w:pPr>
      <w:r w:rsidRPr="002924AA">
        <w:rPr>
          <w:b/>
          <w:sz w:val="28"/>
          <w:szCs w:val="28"/>
          <w:lang w:eastAsia="en-US"/>
        </w:rPr>
        <w:t>3.34</w:t>
      </w:r>
      <w:r w:rsidR="004B391A" w:rsidRPr="002924AA">
        <w:rPr>
          <w:b/>
          <w:sz w:val="28"/>
          <w:szCs w:val="28"/>
          <w:lang w:eastAsia="en-US"/>
        </w:rPr>
        <w:t>.</w:t>
      </w:r>
      <w:r w:rsidR="004B391A">
        <w:rPr>
          <w:sz w:val="28"/>
          <w:szCs w:val="28"/>
          <w:lang w:eastAsia="en-US"/>
        </w:rPr>
        <w:t xml:space="preserve">  П</w:t>
      </w:r>
      <w:r w:rsidR="004B391A" w:rsidRPr="009943A7">
        <w:rPr>
          <w:sz w:val="28"/>
          <w:szCs w:val="28"/>
          <w:lang w:eastAsia="en-US"/>
        </w:rPr>
        <w:t xml:space="preserve">ри формировании реестров счетов за оказанную медицинскую помощь в стационарных условиях и условиях дневного стационара, в случаях прерванного лечения и применении тарифа прерванного лечения код и наименование результата обращения за медицинской помощью должен быть указан в  соответствии с классификатором </w:t>
      </w:r>
      <w:r w:rsidR="004B391A" w:rsidRPr="009943A7">
        <w:rPr>
          <w:sz w:val="28"/>
          <w:szCs w:val="28"/>
          <w:lang w:val="en-US" w:eastAsia="en-US"/>
        </w:rPr>
        <w:t>V</w:t>
      </w:r>
      <w:r w:rsidR="004B391A" w:rsidRPr="009943A7">
        <w:rPr>
          <w:sz w:val="28"/>
          <w:szCs w:val="28"/>
          <w:lang w:eastAsia="en-US"/>
        </w:rPr>
        <w:t>009 один из следующих:</w:t>
      </w:r>
    </w:p>
    <w:p w:rsidR="004B391A" w:rsidRPr="009943A7" w:rsidRDefault="004B391A" w:rsidP="004B391A">
      <w:pPr>
        <w:spacing w:after="200" w:line="276" w:lineRule="auto"/>
        <w:ind w:firstLine="851"/>
        <w:contextualSpacing/>
        <w:jc w:val="both"/>
        <w:rPr>
          <w:sz w:val="28"/>
          <w:szCs w:val="28"/>
          <w:lang w:eastAsia="en-US"/>
        </w:rPr>
      </w:pPr>
      <w:r w:rsidRPr="009943A7">
        <w:rPr>
          <w:sz w:val="28"/>
          <w:szCs w:val="28"/>
          <w:lang w:eastAsia="en-US"/>
        </w:rPr>
        <w:t>- переведён в др. ЛПУ (код 102</w:t>
      </w:r>
      <w:r>
        <w:rPr>
          <w:sz w:val="28"/>
          <w:szCs w:val="28"/>
          <w:lang w:eastAsia="en-US"/>
        </w:rPr>
        <w:t>, 202</w:t>
      </w:r>
      <w:r w:rsidRPr="009943A7">
        <w:rPr>
          <w:sz w:val="28"/>
          <w:szCs w:val="28"/>
          <w:lang w:eastAsia="en-US"/>
        </w:rPr>
        <w:t>);</w:t>
      </w:r>
    </w:p>
    <w:p w:rsidR="004B391A" w:rsidRPr="009943A7" w:rsidRDefault="004B391A" w:rsidP="004B391A">
      <w:pPr>
        <w:spacing w:after="200" w:line="276" w:lineRule="auto"/>
        <w:ind w:firstLine="851"/>
        <w:contextualSpacing/>
        <w:jc w:val="both"/>
        <w:rPr>
          <w:sz w:val="28"/>
          <w:szCs w:val="28"/>
          <w:lang w:eastAsia="en-US"/>
        </w:rPr>
      </w:pPr>
      <w:r w:rsidRPr="009943A7">
        <w:rPr>
          <w:sz w:val="28"/>
          <w:szCs w:val="28"/>
          <w:lang w:eastAsia="en-US"/>
        </w:rPr>
        <w:t>- переведён на другой профиль коек (код 104</w:t>
      </w:r>
      <w:r>
        <w:rPr>
          <w:sz w:val="28"/>
          <w:szCs w:val="28"/>
          <w:lang w:eastAsia="en-US"/>
        </w:rPr>
        <w:t>, 204</w:t>
      </w:r>
      <w:r w:rsidRPr="009943A7">
        <w:rPr>
          <w:sz w:val="28"/>
          <w:szCs w:val="28"/>
          <w:lang w:eastAsia="en-US"/>
        </w:rPr>
        <w:t>);</w:t>
      </w:r>
    </w:p>
    <w:p w:rsidR="004B391A" w:rsidRPr="009943A7" w:rsidRDefault="004B391A" w:rsidP="004B391A">
      <w:pPr>
        <w:spacing w:after="200" w:line="276" w:lineRule="auto"/>
        <w:ind w:firstLine="851"/>
        <w:contextualSpacing/>
        <w:jc w:val="both"/>
        <w:rPr>
          <w:sz w:val="28"/>
          <w:szCs w:val="28"/>
          <w:lang w:eastAsia="en-US"/>
        </w:rPr>
      </w:pPr>
      <w:r w:rsidRPr="009943A7">
        <w:rPr>
          <w:sz w:val="28"/>
          <w:szCs w:val="28"/>
          <w:lang w:eastAsia="en-US"/>
        </w:rPr>
        <w:t>- умер (код 105</w:t>
      </w:r>
      <w:r>
        <w:rPr>
          <w:sz w:val="28"/>
          <w:szCs w:val="28"/>
          <w:lang w:eastAsia="en-US"/>
        </w:rPr>
        <w:t>, 205</w:t>
      </w:r>
      <w:r w:rsidRPr="009943A7">
        <w:rPr>
          <w:sz w:val="28"/>
          <w:szCs w:val="28"/>
          <w:lang w:eastAsia="en-US"/>
        </w:rPr>
        <w:t>);</w:t>
      </w:r>
    </w:p>
    <w:p w:rsidR="004B391A" w:rsidRPr="009943A7" w:rsidRDefault="004B391A" w:rsidP="004B391A">
      <w:pPr>
        <w:spacing w:after="200" w:line="276" w:lineRule="auto"/>
        <w:ind w:firstLine="851"/>
        <w:contextualSpacing/>
        <w:jc w:val="both"/>
        <w:rPr>
          <w:sz w:val="28"/>
          <w:szCs w:val="28"/>
          <w:lang w:eastAsia="en-US"/>
        </w:rPr>
      </w:pPr>
      <w:r w:rsidRPr="009943A7">
        <w:rPr>
          <w:sz w:val="28"/>
          <w:szCs w:val="28"/>
          <w:lang w:eastAsia="en-US"/>
        </w:rPr>
        <w:t>- лечение прервано по инициативе пациента (код 107</w:t>
      </w:r>
      <w:r>
        <w:rPr>
          <w:sz w:val="28"/>
          <w:szCs w:val="28"/>
          <w:lang w:eastAsia="en-US"/>
        </w:rPr>
        <w:t>, 207</w:t>
      </w:r>
      <w:r w:rsidRPr="009943A7">
        <w:rPr>
          <w:sz w:val="28"/>
          <w:szCs w:val="28"/>
          <w:lang w:eastAsia="en-US"/>
        </w:rPr>
        <w:t>) – при согласовании с лечащим врачом;</w:t>
      </w:r>
    </w:p>
    <w:p w:rsidR="004B391A" w:rsidRPr="009943A7" w:rsidRDefault="004B391A" w:rsidP="004B391A">
      <w:pPr>
        <w:spacing w:after="200" w:line="276" w:lineRule="auto"/>
        <w:ind w:firstLine="851"/>
        <w:contextualSpacing/>
        <w:jc w:val="both"/>
        <w:rPr>
          <w:sz w:val="28"/>
          <w:szCs w:val="28"/>
          <w:lang w:eastAsia="en-US"/>
        </w:rPr>
      </w:pPr>
      <w:r w:rsidRPr="009943A7">
        <w:rPr>
          <w:sz w:val="28"/>
          <w:szCs w:val="28"/>
          <w:lang w:eastAsia="en-US"/>
        </w:rPr>
        <w:t>- лечение прервано по инициативе ЛПУ (код 108</w:t>
      </w:r>
      <w:r>
        <w:rPr>
          <w:sz w:val="28"/>
          <w:szCs w:val="28"/>
          <w:lang w:eastAsia="en-US"/>
        </w:rPr>
        <w:t>, 208</w:t>
      </w:r>
      <w:r w:rsidRPr="009943A7">
        <w:rPr>
          <w:sz w:val="28"/>
          <w:szCs w:val="28"/>
          <w:lang w:eastAsia="en-US"/>
        </w:rPr>
        <w:t>);</w:t>
      </w:r>
    </w:p>
    <w:p w:rsidR="004B391A" w:rsidRPr="009943A7" w:rsidRDefault="004B391A" w:rsidP="004B391A">
      <w:pPr>
        <w:spacing w:after="200" w:line="276" w:lineRule="auto"/>
        <w:ind w:firstLine="851"/>
        <w:contextualSpacing/>
        <w:jc w:val="both"/>
        <w:rPr>
          <w:sz w:val="28"/>
          <w:szCs w:val="28"/>
          <w:lang w:eastAsia="en-US"/>
        </w:rPr>
      </w:pPr>
      <w:r w:rsidRPr="009943A7">
        <w:rPr>
          <w:sz w:val="28"/>
          <w:szCs w:val="28"/>
          <w:lang w:eastAsia="en-US"/>
        </w:rPr>
        <w:t>- самовольно прерванное лечение (код 110</w:t>
      </w:r>
      <w:r>
        <w:rPr>
          <w:sz w:val="28"/>
          <w:szCs w:val="28"/>
          <w:lang w:eastAsia="en-US"/>
        </w:rPr>
        <w:t>, 210</w:t>
      </w:r>
      <w:r w:rsidRPr="009943A7">
        <w:rPr>
          <w:sz w:val="28"/>
          <w:szCs w:val="28"/>
          <w:lang w:eastAsia="en-US"/>
        </w:rPr>
        <w:t>) – без согласования с лечащим врачом.</w:t>
      </w:r>
    </w:p>
    <w:p w:rsidR="004B391A" w:rsidRPr="00DA3F79" w:rsidRDefault="004B391A" w:rsidP="004B391A">
      <w:pPr>
        <w:spacing w:after="200" w:line="276" w:lineRule="auto"/>
        <w:ind w:firstLine="851"/>
        <w:contextualSpacing/>
        <w:jc w:val="both"/>
        <w:rPr>
          <w:sz w:val="28"/>
          <w:szCs w:val="28"/>
          <w:lang w:eastAsia="en-US"/>
        </w:rPr>
      </w:pPr>
      <w:r w:rsidRPr="009943A7">
        <w:rPr>
          <w:sz w:val="28"/>
          <w:szCs w:val="28"/>
          <w:lang w:eastAsia="en-US"/>
        </w:rPr>
        <w:t>Недопустимо указывать результат обращения за медицинской помощью –«выписан» в случаях прерванного лечения и применения тарифа прерванного лечения.</w:t>
      </w:r>
    </w:p>
    <w:p w:rsidR="004B391A" w:rsidRDefault="00F23934" w:rsidP="004B391A">
      <w:pPr>
        <w:shd w:val="clear" w:color="auto" w:fill="FFFFFF"/>
        <w:ind w:right="-1" w:firstLine="708"/>
        <w:jc w:val="both"/>
        <w:rPr>
          <w:sz w:val="28"/>
          <w:szCs w:val="28"/>
        </w:rPr>
      </w:pPr>
      <w:r>
        <w:rPr>
          <w:b/>
          <w:sz w:val="28"/>
          <w:szCs w:val="28"/>
        </w:rPr>
        <w:t>3.35</w:t>
      </w:r>
      <w:r w:rsidR="004B391A" w:rsidRPr="00A1512A">
        <w:rPr>
          <w:b/>
          <w:sz w:val="28"/>
          <w:szCs w:val="28"/>
        </w:rPr>
        <w:t>.</w:t>
      </w:r>
      <w:r w:rsidR="004B391A">
        <w:rPr>
          <w:sz w:val="28"/>
          <w:szCs w:val="28"/>
        </w:rPr>
        <w:t xml:space="preserve"> Госпитализацию беременных до 18 лет при наличии сопутствующей патологии осуществлять в стационары общей сети. </w:t>
      </w:r>
    </w:p>
    <w:p w:rsidR="004B391A" w:rsidRPr="00A1512A" w:rsidRDefault="004B391A" w:rsidP="004B391A">
      <w:pPr>
        <w:shd w:val="clear" w:color="auto" w:fill="FFFFFF"/>
        <w:ind w:right="-1" w:firstLine="708"/>
        <w:jc w:val="both"/>
        <w:rPr>
          <w:sz w:val="28"/>
          <w:szCs w:val="28"/>
        </w:rPr>
      </w:pPr>
      <w:r>
        <w:rPr>
          <w:sz w:val="28"/>
          <w:szCs w:val="28"/>
        </w:rPr>
        <w:t xml:space="preserve">Оплату случаев оказания стационарной помощи беременным в возрасте от 11 до 18 лет по всем профилям производить медицинским организациям, имеющим соответствующую лицензию, независимо от наличия лицензии по профилю « педиатрия». </w:t>
      </w:r>
    </w:p>
    <w:p w:rsidR="004B391A" w:rsidRPr="00FB2AB9" w:rsidRDefault="00F23934" w:rsidP="004B391A">
      <w:pPr>
        <w:pStyle w:val="ae"/>
        <w:spacing w:after="200" w:line="276" w:lineRule="auto"/>
        <w:ind w:left="0" w:firstLine="851"/>
        <w:contextualSpacing/>
        <w:jc w:val="both"/>
        <w:rPr>
          <w:sz w:val="28"/>
          <w:szCs w:val="28"/>
          <w:lang w:eastAsia="en-US"/>
        </w:rPr>
      </w:pPr>
      <w:r>
        <w:rPr>
          <w:b/>
          <w:sz w:val="28"/>
          <w:szCs w:val="28"/>
          <w:lang w:eastAsia="en-US"/>
        </w:rPr>
        <w:t>3.37</w:t>
      </w:r>
      <w:r w:rsidR="004B391A" w:rsidRPr="00A1512A">
        <w:rPr>
          <w:b/>
          <w:sz w:val="28"/>
          <w:szCs w:val="28"/>
          <w:lang w:eastAsia="en-US"/>
        </w:rPr>
        <w:t>.</w:t>
      </w:r>
      <w:r w:rsidR="004B391A" w:rsidRPr="00FB2AB9">
        <w:rPr>
          <w:sz w:val="28"/>
          <w:szCs w:val="28"/>
          <w:lang w:eastAsia="en-US"/>
        </w:rPr>
        <w:t xml:space="preserve">Стоимость случая оказания специализированной медицинской помощи, оказываемой в стационарных условиях и в условиях дневного стационара, рассчитывается умножением базового тарифа на все применяемые коэффициенты </w:t>
      </w:r>
      <w:r w:rsidR="004B391A" w:rsidRPr="00FB2AB9">
        <w:rPr>
          <w:rFonts w:eastAsia="Calibri"/>
          <w:sz w:val="28"/>
          <w:szCs w:val="28"/>
        </w:rPr>
        <w:t>(коэффициент затратоемкости, коэффициент уровня/</w:t>
      </w:r>
      <w:r w:rsidR="004B391A">
        <w:rPr>
          <w:rFonts w:eastAsia="Calibri"/>
          <w:sz w:val="28"/>
          <w:szCs w:val="28"/>
        </w:rPr>
        <w:t>п</w:t>
      </w:r>
      <w:r w:rsidR="004B391A" w:rsidRPr="00FB2AB9">
        <w:rPr>
          <w:rFonts w:eastAsia="Calibri"/>
          <w:sz w:val="28"/>
          <w:szCs w:val="28"/>
        </w:rPr>
        <w:t>одуровня стационара, управленческий коэффициент, КСЛП</w:t>
      </w:r>
      <w:r w:rsidR="00AE404B">
        <w:rPr>
          <w:rFonts w:eastAsia="Calibri"/>
          <w:sz w:val="28"/>
          <w:szCs w:val="28"/>
        </w:rPr>
        <w:t xml:space="preserve"> (с учетом п. 3.27)</w:t>
      </w:r>
      <w:r w:rsidR="004B391A" w:rsidRPr="00FB2AB9">
        <w:rPr>
          <w:rFonts w:eastAsia="Calibri"/>
          <w:sz w:val="28"/>
          <w:szCs w:val="28"/>
        </w:rPr>
        <w:t>).</w:t>
      </w:r>
    </w:p>
    <w:p w:rsidR="004B391A" w:rsidRDefault="004B391A" w:rsidP="004B391A">
      <w:pPr>
        <w:ind w:right="-1" w:firstLine="540"/>
        <w:jc w:val="both"/>
        <w:rPr>
          <w:sz w:val="28"/>
          <w:szCs w:val="28"/>
        </w:rPr>
      </w:pPr>
    </w:p>
    <w:p w:rsidR="004B391A" w:rsidRPr="00E72267" w:rsidRDefault="00F23934" w:rsidP="004B391A">
      <w:pPr>
        <w:shd w:val="clear" w:color="auto" w:fill="FFFFFF"/>
        <w:ind w:right="-1" w:firstLine="567"/>
        <w:jc w:val="center"/>
        <w:rPr>
          <w:b/>
          <w:sz w:val="28"/>
          <w:szCs w:val="28"/>
        </w:rPr>
      </w:pPr>
      <w:r>
        <w:rPr>
          <w:b/>
          <w:sz w:val="28"/>
          <w:szCs w:val="28"/>
        </w:rPr>
        <w:t>4.</w:t>
      </w:r>
      <w:r w:rsidR="004B391A" w:rsidRPr="00E72267">
        <w:rPr>
          <w:b/>
          <w:sz w:val="28"/>
          <w:szCs w:val="28"/>
        </w:rPr>
        <w:t xml:space="preserve"> Оплата скорой медицинской помощи</w:t>
      </w:r>
    </w:p>
    <w:p w:rsidR="004B391A" w:rsidRDefault="004B391A" w:rsidP="004B391A">
      <w:pPr>
        <w:shd w:val="clear" w:color="auto" w:fill="FFFFFF"/>
        <w:ind w:right="-1" w:firstLine="540"/>
        <w:jc w:val="both"/>
        <w:rPr>
          <w:sz w:val="28"/>
          <w:szCs w:val="28"/>
        </w:rPr>
      </w:pPr>
    </w:p>
    <w:p w:rsidR="004C61D8" w:rsidRPr="004C61D8" w:rsidRDefault="009B6649" w:rsidP="004C61D8">
      <w:pPr>
        <w:shd w:val="clear" w:color="auto" w:fill="FFFFFF"/>
        <w:ind w:right="-1" w:firstLine="540"/>
        <w:jc w:val="both"/>
        <w:rPr>
          <w:sz w:val="28"/>
          <w:szCs w:val="28"/>
        </w:rPr>
      </w:pPr>
      <w:r>
        <w:rPr>
          <w:sz w:val="28"/>
          <w:szCs w:val="28"/>
        </w:rPr>
        <w:t>За скорую медицинскую помощь,оказанную</w:t>
      </w:r>
      <w:r w:rsidR="004C61D8" w:rsidRPr="004C61D8">
        <w:rPr>
          <w:sz w:val="28"/>
          <w:szCs w:val="28"/>
        </w:rPr>
        <w:t xml:space="preserve">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Pr>
          <w:sz w:val="28"/>
          <w:szCs w:val="28"/>
        </w:rPr>
        <w:t xml:space="preserve"> оплата осуществляется</w:t>
      </w:r>
      <w:r w:rsidR="004C61D8" w:rsidRPr="004C61D8">
        <w:rPr>
          <w:sz w:val="28"/>
          <w:szCs w:val="28"/>
        </w:rPr>
        <w:t>:</w:t>
      </w:r>
    </w:p>
    <w:p w:rsidR="004C61D8" w:rsidRDefault="009B6649" w:rsidP="004C61D8">
      <w:pPr>
        <w:shd w:val="clear" w:color="auto" w:fill="FFFFFF"/>
        <w:ind w:right="-1" w:firstLine="540"/>
        <w:jc w:val="both"/>
        <w:rPr>
          <w:sz w:val="28"/>
          <w:szCs w:val="28"/>
        </w:rPr>
      </w:pPr>
      <w:r>
        <w:rPr>
          <w:sz w:val="28"/>
          <w:szCs w:val="28"/>
        </w:rPr>
        <w:t xml:space="preserve">- </w:t>
      </w:r>
      <w:r w:rsidR="004C61D8" w:rsidRPr="004C61D8">
        <w:rPr>
          <w:sz w:val="28"/>
          <w:szCs w:val="28"/>
        </w:rPr>
        <w:t>по подушевому нормативу финансирования в сочетании с оплатой за вызов скорой медицинской помощи (оплата за вызов скорой медицинской помощи используется при оплате медицинской помощи, оказанной лицам, застрахованным за пределами Кабардино-Балкарской Республики).</w:t>
      </w:r>
    </w:p>
    <w:p w:rsidR="009505CA" w:rsidRPr="008A59DA" w:rsidRDefault="009505CA" w:rsidP="004C61D8">
      <w:pPr>
        <w:shd w:val="clear" w:color="auto" w:fill="FFFFFF"/>
        <w:ind w:right="-1" w:firstLine="540"/>
        <w:jc w:val="both"/>
        <w:rPr>
          <w:b/>
          <w:sz w:val="28"/>
          <w:szCs w:val="28"/>
        </w:rPr>
      </w:pPr>
      <w:r w:rsidRPr="008A59DA">
        <w:rPr>
          <w:b/>
          <w:sz w:val="28"/>
          <w:szCs w:val="28"/>
        </w:rPr>
        <w:t xml:space="preserve">В подушевой норматив финансирования скорой медицинской помощи, оказываемой вне медицинской организации, включаются расходы на оплату медицинской помощи в рамках </w:t>
      </w:r>
      <w:r w:rsidR="008A59DA" w:rsidRPr="008A59DA">
        <w:rPr>
          <w:b/>
          <w:sz w:val="28"/>
          <w:szCs w:val="28"/>
        </w:rPr>
        <w:t xml:space="preserve">территориальной </w:t>
      </w:r>
      <w:r w:rsidRPr="008A59DA">
        <w:rPr>
          <w:b/>
          <w:sz w:val="28"/>
          <w:szCs w:val="28"/>
        </w:rPr>
        <w:t>программы обязательного медицинского</w:t>
      </w:r>
      <w:r w:rsidR="008A59DA" w:rsidRPr="008A59DA">
        <w:rPr>
          <w:b/>
          <w:sz w:val="28"/>
          <w:szCs w:val="28"/>
        </w:rPr>
        <w:t xml:space="preserve"> страхования, в том числе скорой (специализированной) медицинской помощи, оказываемой в экстренной и неотложной формах в соответствии с установленной единицей объема медицинской помощи – вызов, за исключением:</w:t>
      </w:r>
    </w:p>
    <w:p w:rsidR="008A59DA" w:rsidRPr="008A59DA" w:rsidRDefault="008A59DA" w:rsidP="004C61D8">
      <w:pPr>
        <w:shd w:val="clear" w:color="auto" w:fill="FFFFFF"/>
        <w:ind w:right="-1" w:firstLine="540"/>
        <w:jc w:val="both"/>
        <w:rPr>
          <w:b/>
          <w:sz w:val="28"/>
          <w:szCs w:val="28"/>
        </w:rPr>
      </w:pPr>
      <w:r w:rsidRPr="008A59DA">
        <w:rPr>
          <w:b/>
          <w:sz w:val="28"/>
          <w:szCs w:val="28"/>
        </w:rPr>
        <w:t>- расходов на оплату вызовов скорой медицинской помощи с применением тромболитической терапии;</w:t>
      </w:r>
    </w:p>
    <w:p w:rsidR="008A59DA" w:rsidRPr="008A59DA" w:rsidRDefault="008A59DA" w:rsidP="004C61D8">
      <w:pPr>
        <w:shd w:val="clear" w:color="auto" w:fill="FFFFFF"/>
        <w:ind w:right="-1" w:firstLine="540"/>
        <w:jc w:val="both"/>
        <w:rPr>
          <w:b/>
          <w:sz w:val="28"/>
          <w:szCs w:val="28"/>
        </w:rPr>
      </w:pPr>
      <w:r w:rsidRPr="008A59DA">
        <w:rPr>
          <w:b/>
          <w:sz w:val="28"/>
          <w:szCs w:val="28"/>
        </w:rPr>
        <w:t>- расходов, направляемых на оплату скорой медицинской помощи вне медицинской организации, оказываемой лицам, застрахованным за пределами КБР.</w:t>
      </w:r>
    </w:p>
    <w:p w:rsidR="004B391A" w:rsidRPr="00E72267" w:rsidRDefault="004B391A" w:rsidP="004B391A">
      <w:pPr>
        <w:ind w:left="142" w:right="-1" w:firstLine="425"/>
        <w:jc w:val="both"/>
        <w:rPr>
          <w:sz w:val="28"/>
          <w:szCs w:val="28"/>
        </w:rPr>
      </w:pPr>
      <w:r>
        <w:rPr>
          <w:sz w:val="28"/>
          <w:szCs w:val="28"/>
        </w:rPr>
        <w:t>О</w:t>
      </w:r>
      <w:r w:rsidRPr="00E72267">
        <w:rPr>
          <w:sz w:val="28"/>
          <w:szCs w:val="28"/>
        </w:rPr>
        <w:t xml:space="preserve">плата </w:t>
      </w:r>
      <w:r>
        <w:rPr>
          <w:sz w:val="28"/>
          <w:szCs w:val="28"/>
        </w:rPr>
        <w:t xml:space="preserve">скорой </w:t>
      </w:r>
      <w:r w:rsidRPr="00E72267">
        <w:rPr>
          <w:sz w:val="28"/>
          <w:szCs w:val="28"/>
        </w:rPr>
        <w:t xml:space="preserve">медицинской помощи </w:t>
      </w:r>
      <w:r w:rsidR="009B6649">
        <w:rPr>
          <w:sz w:val="28"/>
          <w:szCs w:val="28"/>
        </w:rPr>
        <w:t xml:space="preserve">по подушевому финансированию </w:t>
      </w:r>
      <w:r w:rsidRPr="00E72267">
        <w:rPr>
          <w:sz w:val="28"/>
          <w:szCs w:val="28"/>
        </w:rPr>
        <w:t xml:space="preserve">осуществляется </w:t>
      </w:r>
      <w:r w:rsidRPr="001D40A0">
        <w:rPr>
          <w:sz w:val="28"/>
          <w:szCs w:val="28"/>
        </w:rPr>
        <w:t>ежемесячно</w:t>
      </w:r>
      <w:r w:rsidRPr="00E72267">
        <w:rPr>
          <w:sz w:val="28"/>
          <w:szCs w:val="28"/>
        </w:rPr>
        <w:t xml:space="preserve">в размере 1/12 от запланированных расходов на </w:t>
      </w:r>
      <w:r>
        <w:rPr>
          <w:sz w:val="28"/>
          <w:szCs w:val="28"/>
        </w:rPr>
        <w:t>финансирование скорой медицинской помощи</w:t>
      </w:r>
      <w:r w:rsidRPr="00E72267">
        <w:rPr>
          <w:sz w:val="28"/>
          <w:szCs w:val="28"/>
        </w:rPr>
        <w:t>.</w:t>
      </w:r>
    </w:p>
    <w:p w:rsidR="004B391A" w:rsidRPr="001D40A0" w:rsidRDefault="004B391A" w:rsidP="004B391A">
      <w:pPr>
        <w:ind w:right="-1" w:firstLine="709"/>
        <w:jc w:val="both"/>
        <w:rPr>
          <w:sz w:val="28"/>
          <w:szCs w:val="28"/>
        </w:rPr>
      </w:pPr>
      <w:r w:rsidRPr="001D40A0">
        <w:rPr>
          <w:sz w:val="28"/>
          <w:szCs w:val="28"/>
        </w:rPr>
        <w:t xml:space="preserve">При формировании счетов и реестров счетов на оплату скорой медицинской помощи, вне зависимости от применяемого способа оплаты, в реестрах счетов отражаются все единицы объёма с указанием размеров установленных тарифов. </w:t>
      </w:r>
    </w:p>
    <w:p w:rsidR="004B391A" w:rsidRPr="001D40A0" w:rsidRDefault="004B391A" w:rsidP="004B391A">
      <w:pPr>
        <w:ind w:right="-1" w:firstLine="709"/>
        <w:jc w:val="both"/>
        <w:rPr>
          <w:sz w:val="28"/>
          <w:szCs w:val="28"/>
        </w:rPr>
      </w:pPr>
      <w:r w:rsidRPr="001D40A0">
        <w:rPr>
          <w:sz w:val="28"/>
          <w:szCs w:val="28"/>
        </w:rPr>
        <w:t xml:space="preserve">При этом, при формировании счетов по подушевому нормативу финансирования, в реестрах по скорой медицинской помощи стоимость оказанной медицинской помощи указывают равной 0. </w:t>
      </w:r>
    </w:p>
    <w:p w:rsidR="004B391A" w:rsidRDefault="004B391A" w:rsidP="004B391A">
      <w:pPr>
        <w:ind w:right="-1" w:firstLine="709"/>
        <w:jc w:val="both"/>
        <w:rPr>
          <w:sz w:val="28"/>
          <w:szCs w:val="28"/>
        </w:rPr>
      </w:pPr>
      <w:r w:rsidRPr="001D40A0">
        <w:rPr>
          <w:sz w:val="28"/>
          <w:szCs w:val="28"/>
        </w:rPr>
        <w:t>При проведении МЭК, МЭЭ и ЭКМП медицинской помощи неоплата или неполная оплата медицинских услуг, а также взыскание с медицинской организации штрафов осуществляется СМО в соответствии с Перечнем оснований для отказа в оплате медицинской помощи (уменьшения оплаты ме</w:t>
      </w:r>
      <w:r w:rsidR="00D719DB">
        <w:rPr>
          <w:sz w:val="28"/>
          <w:szCs w:val="28"/>
        </w:rPr>
        <w:t>дицинской помощи) (Приложение 24</w:t>
      </w:r>
      <w:r w:rsidRPr="001D40A0">
        <w:rPr>
          <w:sz w:val="28"/>
          <w:szCs w:val="28"/>
        </w:rPr>
        <w:t xml:space="preserve"> к Тарифному согла</w:t>
      </w:r>
      <w:r w:rsidR="00D719DB">
        <w:rPr>
          <w:sz w:val="28"/>
          <w:szCs w:val="28"/>
        </w:rPr>
        <w:t>шению от 28.12.2018</w:t>
      </w:r>
      <w:r w:rsidRPr="001D40A0">
        <w:rPr>
          <w:sz w:val="28"/>
          <w:szCs w:val="28"/>
        </w:rPr>
        <w:t>г.</w:t>
      </w:r>
      <w:r w:rsidR="00D719DB">
        <w:rPr>
          <w:sz w:val="28"/>
          <w:szCs w:val="28"/>
        </w:rPr>
        <w:t>)</w:t>
      </w:r>
    </w:p>
    <w:p w:rsidR="004B391A" w:rsidRPr="001D40A0" w:rsidRDefault="004B391A" w:rsidP="004B391A">
      <w:pPr>
        <w:ind w:right="-1" w:firstLine="709"/>
        <w:jc w:val="both"/>
        <w:rPr>
          <w:sz w:val="28"/>
          <w:szCs w:val="28"/>
        </w:rPr>
      </w:pPr>
      <w:r w:rsidRPr="00D9223E">
        <w:rPr>
          <w:sz w:val="28"/>
          <w:szCs w:val="28"/>
        </w:rPr>
        <w:t>Сумма, принятая к оплате СМО по счету от МО, использующих способ оплаты по подушевому нормативу финансирования при оказании скорой медицинской помощи, не должна превышать сумму, утвержденную по подушевому нормативу финансирования для данной МО за отчетный период</w:t>
      </w:r>
      <w:r w:rsidR="009B6649">
        <w:rPr>
          <w:sz w:val="28"/>
          <w:szCs w:val="28"/>
        </w:rPr>
        <w:t>.</w:t>
      </w:r>
    </w:p>
    <w:p w:rsidR="004B391A" w:rsidRPr="001D40A0" w:rsidRDefault="004B391A" w:rsidP="004B391A">
      <w:pPr>
        <w:ind w:right="-1" w:firstLine="709"/>
        <w:jc w:val="both"/>
        <w:rPr>
          <w:sz w:val="28"/>
          <w:szCs w:val="28"/>
        </w:rPr>
      </w:pPr>
      <w:r w:rsidRPr="001D40A0">
        <w:rPr>
          <w:sz w:val="28"/>
          <w:szCs w:val="28"/>
        </w:rPr>
        <w:t>Уменьшение оплаты по результатам</w:t>
      </w:r>
      <w:r w:rsidRPr="001D40A0">
        <w:rPr>
          <w:bCs/>
          <w:kern w:val="36"/>
          <w:sz w:val="28"/>
          <w:szCs w:val="28"/>
        </w:rPr>
        <w:t xml:space="preserve"> контроля </w:t>
      </w:r>
      <w:r w:rsidRPr="001D40A0">
        <w:rPr>
          <w:sz w:val="28"/>
          <w:szCs w:val="28"/>
        </w:rPr>
        <w:t xml:space="preserve">объемов, сроков, качества и условий предоставления медицинской помощи для медицинских организаций, применяющих способ оплаты по подушевому нормативу финансирования, производится со стоимости единицы объема медицинской помощи – вызова скорой медицинской помощи, утвержденного </w:t>
      </w:r>
      <w:r w:rsidR="00385868" w:rsidRPr="00AF66B2">
        <w:rPr>
          <w:sz w:val="28"/>
          <w:szCs w:val="28"/>
        </w:rPr>
        <w:t>Тарифным соглашением от 28</w:t>
      </w:r>
      <w:r w:rsidRPr="00AF66B2">
        <w:rPr>
          <w:sz w:val="28"/>
          <w:szCs w:val="28"/>
        </w:rPr>
        <w:t>.</w:t>
      </w:r>
      <w:r w:rsidR="00385868" w:rsidRPr="00AF66B2">
        <w:rPr>
          <w:sz w:val="28"/>
          <w:szCs w:val="28"/>
        </w:rPr>
        <w:t>12</w:t>
      </w:r>
      <w:r w:rsidRPr="00AF66B2">
        <w:rPr>
          <w:sz w:val="28"/>
          <w:szCs w:val="28"/>
        </w:rPr>
        <w:t>.201</w:t>
      </w:r>
      <w:r w:rsidR="00385868" w:rsidRPr="00AF66B2">
        <w:rPr>
          <w:sz w:val="28"/>
          <w:szCs w:val="28"/>
        </w:rPr>
        <w:t>8</w:t>
      </w:r>
      <w:r w:rsidRPr="00AF66B2">
        <w:rPr>
          <w:sz w:val="28"/>
          <w:szCs w:val="28"/>
        </w:rPr>
        <w:t>г.</w:t>
      </w:r>
    </w:p>
    <w:p w:rsidR="004B391A" w:rsidRDefault="004B391A" w:rsidP="009B6649">
      <w:pPr>
        <w:ind w:firstLine="851"/>
        <w:jc w:val="both"/>
        <w:rPr>
          <w:sz w:val="28"/>
          <w:szCs w:val="28"/>
        </w:rPr>
      </w:pPr>
      <w:r w:rsidRPr="001D40A0">
        <w:rPr>
          <w:sz w:val="28"/>
          <w:szCs w:val="28"/>
        </w:rPr>
        <w:t xml:space="preserve">Исправленные реестры при оплате </w:t>
      </w:r>
      <w:r w:rsidR="009B6649">
        <w:rPr>
          <w:sz w:val="28"/>
          <w:szCs w:val="28"/>
        </w:rPr>
        <w:t xml:space="preserve">скорой медицинской помощи </w:t>
      </w:r>
      <w:r w:rsidRPr="001D40A0">
        <w:rPr>
          <w:sz w:val="28"/>
          <w:szCs w:val="28"/>
        </w:rPr>
        <w:t xml:space="preserve">по подушевому нормативу финансирования предъявляются страховым медицинским организациям в утвержденном порядке. </w:t>
      </w:r>
    </w:p>
    <w:p w:rsidR="004B391A" w:rsidRPr="00D9223E" w:rsidRDefault="004B391A" w:rsidP="004B391A">
      <w:pPr>
        <w:ind w:firstLine="709"/>
        <w:jc w:val="both"/>
        <w:rPr>
          <w:sz w:val="28"/>
          <w:szCs w:val="28"/>
          <w:lang w:eastAsia="en-US"/>
        </w:rPr>
      </w:pPr>
      <w:r w:rsidRPr="00D9223E">
        <w:rPr>
          <w:sz w:val="28"/>
          <w:szCs w:val="28"/>
          <w:lang w:eastAsia="en-US"/>
        </w:rPr>
        <w:t xml:space="preserve">Проведение МЭК исправленных счетов и реестров счетов при оплате по подушевому нормативу финансирования скорой медицинской помощи осуществляется аналогично МЭК </w:t>
      </w:r>
      <w:r>
        <w:rPr>
          <w:sz w:val="28"/>
          <w:szCs w:val="28"/>
          <w:lang w:eastAsia="en-US"/>
        </w:rPr>
        <w:t>основного счета и реестра счета</w:t>
      </w:r>
      <w:r w:rsidRPr="00D9223E">
        <w:rPr>
          <w:sz w:val="28"/>
          <w:szCs w:val="28"/>
          <w:lang w:eastAsia="en-US"/>
        </w:rPr>
        <w:t xml:space="preserve">. </w:t>
      </w:r>
    </w:p>
    <w:p w:rsidR="004B391A" w:rsidRPr="00D9223E" w:rsidRDefault="004B391A" w:rsidP="004C36D0">
      <w:pPr>
        <w:widowControl w:val="0"/>
        <w:autoSpaceDE w:val="0"/>
        <w:autoSpaceDN w:val="0"/>
        <w:ind w:firstLine="851"/>
        <w:jc w:val="both"/>
        <w:rPr>
          <w:rFonts w:eastAsia="Times New Roman"/>
          <w:sz w:val="28"/>
          <w:szCs w:val="28"/>
        </w:rPr>
      </w:pPr>
      <w:r w:rsidRPr="00D9223E">
        <w:rPr>
          <w:rFonts w:eastAsia="Times New Roman"/>
          <w:sz w:val="28"/>
          <w:szCs w:val="28"/>
        </w:rPr>
        <w:t>При этом СМО необходимо учитывать, что сумма, принятая к оплате по исправленному счету</w:t>
      </w:r>
      <w:r w:rsidR="004C36D0">
        <w:rPr>
          <w:rFonts w:eastAsia="Times New Roman"/>
          <w:sz w:val="28"/>
          <w:szCs w:val="28"/>
        </w:rPr>
        <w:t xml:space="preserve">, </w:t>
      </w:r>
      <w:r w:rsidRPr="00D9223E">
        <w:rPr>
          <w:rFonts w:eastAsia="Times New Roman"/>
          <w:sz w:val="28"/>
          <w:szCs w:val="28"/>
        </w:rPr>
        <w:t xml:space="preserve">не может превышать сумму, снятую по </w:t>
      </w:r>
      <w:r>
        <w:rPr>
          <w:rFonts w:eastAsia="Times New Roman"/>
          <w:sz w:val="28"/>
          <w:szCs w:val="28"/>
        </w:rPr>
        <w:t>результатам МЭК основного счета</w:t>
      </w:r>
      <w:r w:rsidRPr="00D9223E">
        <w:rPr>
          <w:rFonts w:eastAsia="Times New Roman"/>
          <w:sz w:val="28"/>
          <w:szCs w:val="28"/>
        </w:rPr>
        <w:t xml:space="preserve">. </w:t>
      </w:r>
    </w:p>
    <w:p w:rsidR="004B391A" w:rsidRPr="001D40A0" w:rsidRDefault="004B391A" w:rsidP="004B391A">
      <w:pPr>
        <w:ind w:right="-1" w:firstLine="709"/>
        <w:jc w:val="both"/>
        <w:rPr>
          <w:sz w:val="28"/>
          <w:szCs w:val="28"/>
        </w:rPr>
      </w:pPr>
      <w:r w:rsidRPr="00D9223E">
        <w:rPr>
          <w:sz w:val="28"/>
          <w:szCs w:val="28"/>
          <w:lang w:eastAsia="en-US"/>
        </w:rPr>
        <w:t>При превышении суммы, предъявленной к оплате в исправительном счете, снятие производить по коду 5.3.2. Перечня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в медицинских организациях сферы ОМС Кабардино-Балкарской Республики – предъявление к оплате случаев оказания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w:t>
      </w:r>
      <w:r>
        <w:rPr>
          <w:sz w:val="28"/>
          <w:szCs w:val="28"/>
          <w:lang w:eastAsia="en-US"/>
        </w:rPr>
        <w:t>.</w:t>
      </w:r>
    </w:p>
    <w:p w:rsidR="004B391A" w:rsidRPr="004D1821" w:rsidRDefault="004B391A" w:rsidP="004B391A">
      <w:pPr>
        <w:shd w:val="clear" w:color="auto" w:fill="FFFFFF"/>
        <w:ind w:right="-1" w:firstLine="540"/>
        <w:jc w:val="both"/>
        <w:rPr>
          <w:b/>
          <w:sz w:val="28"/>
          <w:szCs w:val="28"/>
        </w:rPr>
      </w:pPr>
      <w:r w:rsidRPr="004D1821">
        <w:rPr>
          <w:b/>
          <w:sz w:val="28"/>
          <w:szCs w:val="28"/>
        </w:rPr>
        <w:t xml:space="preserve">В реестрах </w:t>
      </w:r>
      <w:r w:rsidR="004C36D0" w:rsidRPr="004D1821">
        <w:rPr>
          <w:b/>
          <w:sz w:val="28"/>
          <w:szCs w:val="28"/>
        </w:rPr>
        <w:t xml:space="preserve">счетов </w:t>
      </w:r>
      <w:r w:rsidRPr="004D1821">
        <w:rPr>
          <w:b/>
          <w:sz w:val="28"/>
          <w:szCs w:val="28"/>
        </w:rPr>
        <w:t>по скорой медицинской помощи</w:t>
      </w:r>
      <w:r w:rsidR="00160C64" w:rsidRPr="004D1821">
        <w:rPr>
          <w:b/>
          <w:sz w:val="28"/>
          <w:szCs w:val="28"/>
        </w:rPr>
        <w:t xml:space="preserve">, финансируемой по подушевому нормативу финансирования, и оказанной гражданам, застрахованным в КБР, </w:t>
      </w:r>
      <w:r w:rsidRPr="004D1821">
        <w:rPr>
          <w:b/>
          <w:sz w:val="28"/>
          <w:szCs w:val="28"/>
        </w:rPr>
        <w:t xml:space="preserve">указывать способ оплаты – по подушевому нормативу финансирования </w:t>
      </w:r>
      <w:r w:rsidR="004C36D0" w:rsidRPr="004D1821">
        <w:rPr>
          <w:b/>
          <w:sz w:val="28"/>
          <w:szCs w:val="28"/>
        </w:rPr>
        <w:t xml:space="preserve">в сочетании с оплатой за вызов </w:t>
      </w:r>
      <w:r w:rsidRPr="004D1821">
        <w:rPr>
          <w:b/>
          <w:sz w:val="28"/>
          <w:szCs w:val="28"/>
        </w:rPr>
        <w:t>скорой медицинской помощи</w:t>
      </w:r>
      <w:r w:rsidR="004C36D0" w:rsidRPr="004D1821">
        <w:rPr>
          <w:b/>
          <w:sz w:val="28"/>
          <w:szCs w:val="28"/>
        </w:rPr>
        <w:t xml:space="preserve"> (код 36</w:t>
      </w:r>
      <w:r w:rsidRPr="004D1821">
        <w:rPr>
          <w:b/>
          <w:sz w:val="28"/>
          <w:szCs w:val="28"/>
        </w:rPr>
        <w:t>).</w:t>
      </w:r>
    </w:p>
    <w:p w:rsidR="00160C64" w:rsidRPr="004D1821" w:rsidRDefault="00160C64" w:rsidP="00160C64">
      <w:pPr>
        <w:shd w:val="clear" w:color="auto" w:fill="FFFFFF"/>
        <w:ind w:right="-1" w:firstLine="540"/>
        <w:jc w:val="both"/>
        <w:rPr>
          <w:b/>
          <w:sz w:val="28"/>
          <w:szCs w:val="28"/>
        </w:rPr>
      </w:pPr>
      <w:r w:rsidRPr="004D1821">
        <w:rPr>
          <w:b/>
          <w:sz w:val="28"/>
          <w:szCs w:val="28"/>
        </w:rPr>
        <w:t>В реестрах счетов по скорой медицинской помощи, оказанной с применением тромболизиса и скорой медицинской помощи, оказанной гражданам, застрахованным за пределами КБР, указывать способ оплаты – вызов скорой медицинской помощи (код 24).</w:t>
      </w:r>
    </w:p>
    <w:p w:rsidR="004B391A" w:rsidRDefault="004B391A" w:rsidP="004B391A">
      <w:pPr>
        <w:jc w:val="both"/>
        <w:rPr>
          <w:sz w:val="28"/>
          <w:szCs w:val="28"/>
        </w:rPr>
      </w:pPr>
    </w:p>
    <w:p w:rsidR="004B391A" w:rsidRPr="00814888" w:rsidRDefault="00F23934" w:rsidP="004B391A">
      <w:pPr>
        <w:pStyle w:val="ae"/>
        <w:spacing w:after="200" w:line="276" w:lineRule="auto"/>
        <w:ind w:left="0"/>
        <w:contextualSpacing/>
        <w:jc w:val="center"/>
        <w:rPr>
          <w:b/>
          <w:sz w:val="28"/>
          <w:szCs w:val="28"/>
        </w:rPr>
      </w:pPr>
      <w:r>
        <w:rPr>
          <w:b/>
          <w:sz w:val="28"/>
          <w:szCs w:val="28"/>
        </w:rPr>
        <w:t>5</w:t>
      </w:r>
      <w:r w:rsidR="004B391A" w:rsidRPr="00376F4B">
        <w:rPr>
          <w:b/>
          <w:sz w:val="28"/>
          <w:szCs w:val="28"/>
        </w:rPr>
        <w:t>. Оплата случаев оказания м</w:t>
      </w:r>
      <w:r w:rsidR="004B391A">
        <w:rPr>
          <w:b/>
          <w:sz w:val="28"/>
          <w:szCs w:val="28"/>
        </w:rPr>
        <w:t>едицинской помощи новорожденным</w:t>
      </w:r>
    </w:p>
    <w:p w:rsidR="004B391A" w:rsidRPr="00814888" w:rsidRDefault="004B391A" w:rsidP="004B391A">
      <w:pPr>
        <w:pStyle w:val="ae"/>
        <w:spacing w:after="200" w:line="276" w:lineRule="auto"/>
        <w:ind w:left="0"/>
        <w:contextualSpacing/>
        <w:jc w:val="center"/>
        <w:rPr>
          <w:b/>
          <w:sz w:val="28"/>
          <w:szCs w:val="28"/>
        </w:rPr>
      </w:pPr>
    </w:p>
    <w:p w:rsidR="004B391A" w:rsidRDefault="004B391A" w:rsidP="004B391A">
      <w:pPr>
        <w:pStyle w:val="ae"/>
        <w:spacing w:line="276" w:lineRule="auto"/>
        <w:ind w:left="0" w:firstLine="708"/>
        <w:jc w:val="both"/>
        <w:rPr>
          <w:sz w:val="28"/>
          <w:szCs w:val="28"/>
        </w:rPr>
      </w:pPr>
      <w:r w:rsidRPr="00376F4B">
        <w:rPr>
          <w:sz w:val="28"/>
          <w:szCs w:val="28"/>
        </w:rPr>
        <w:t>Оплата случая оказания медицинской помощи новорожденному, осуществляется страховой медицинской организацией, в которой новорожденный застрахован на момент завершения лечения.</w:t>
      </w:r>
    </w:p>
    <w:p w:rsidR="008A59DA" w:rsidRDefault="008A59DA" w:rsidP="004B391A">
      <w:pPr>
        <w:pStyle w:val="ae"/>
        <w:spacing w:line="276" w:lineRule="auto"/>
        <w:ind w:left="0" w:firstLine="708"/>
        <w:jc w:val="both"/>
        <w:rPr>
          <w:sz w:val="28"/>
          <w:szCs w:val="28"/>
        </w:rPr>
      </w:pPr>
    </w:p>
    <w:p w:rsidR="002924AA" w:rsidRDefault="00F23934" w:rsidP="002924AA">
      <w:pPr>
        <w:ind w:firstLine="851"/>
        <w:jc w:val="both"/>
        <w:rPr>
          <w:b/>
          <w:sz w:val="28"/>
          <w:szCs w:val="28"/>
        </w:rPr>
      </w:pPr>
      <w:r>
        <w:rPr>
          <w:b/>
          <w:sz w:val="28"/>
          <w:szCs w:val="28"/>
        </w:rPr>
        <w:t>6</w:t>
      </w:r>
      <w:r w:rsidR="002924AA" w:rsidRPr="007076A5">
        <w:rPr>
          <w:b/>
          <w:sz w:val="28"/>
          <w:szCs w:val="28"/>
        </w:rPr>
        <w:t>. Правила округления</w:t>
      </w:r>
      <w:r w:rsidR="002924AA">
        <w:rPr>
          <w:b/>
          <w:sz w:val="28"/>
          <w:szCs w:val="28"/>
        </w:rPr>
        <w:t xml:space="preserve"> стоимости медицинской помощи</w:t>
      </w:r>
    </w:p>
    <w:p w:rsidR="00AE404B" w:rsidRDefault="00AE404B" w:rsidP="002924AA">
      <w:pPr>
        <w:ind w:firstLine="851"/>
        <w:jc w:val="both"/>
        <w:rPr>
          <w:b/>
          <w:sz w:val="28"/>
          <w:szCs w:val="28"/>
        </w:rPr>
      </w:pPr>
    </w:p>
    <w:p w:rsidR="002924AA" w:rsidRPr="00070BD9" w:rsidRDefault="002924AA" w:rsidP="002924AA">
      <w:pPr>
        <w:ind w:firstLine="851"/>
        <w:jc w:val="both"/>
        <w:rPr>
          <w:sz w:val="28"/>
          <w:szCs w:val="28"/>
        </w:rPr>
      </w:pPr>
      <w:r w:rsidRPr="00070BD9">
        <w:rPr>
          <w:sz w:val="28"/>
          <w:szCs w:val="28"/>
        </w:rPr>
        <w:t>При контроле стоимости случая оказанной медицинской помощи руководствоваться математическим правилом округления до целого числа полученного значения суммы после окончательного перемножения базового тарифа на все коэффициенты (коэффициент затратоемкости, коэффициент уровня/подуровня стационара, управленческий коэффициент,КСЛП</w:t>
      </w:r>
      <w:r w:rsidR="00367F2E" w:rsidRPr="000A7EE2">
        <w:rPr>
          <w:b/>
          <w:sz w:val="28"/>
          <w:szCs w:val="28"/>
        </w:rPr>
        <w:t>(с учетом п.3.27)</w:t>
      </w:r>
      <w:r w:rsidRPr="000A7EE2">
        <w:rPr>
          <w:b/>
          <w:sz w:val="28"/>
          <w:szCs w:val="28"/>
        </w:rPr>
        <w:t>,</w:t>
      </w:r>
      <w:r w:rsidRPr="00070BD9">
        <w:rPr>
          <w:sz w:val="28"/>
          <w:szCs w:val="28"/>
        </w:rPr>
        <w:t xml:space="preserve"> коэффициент, утвержденный при оказании медицинской помощи средним медицинским персоналом, ведущим самостоятельный прием,) и учета необходимого % от тарифа при прерванном случае лечения приоказании медицинской помощи в стационарных условиях и условиях дневного стационара.</w:t>
      </w:r>
    </w:p>
    <w:p w:rsidR="004B391A" w:rsidRPr="00070BD9" w:rsidRDefault="004B391A" w:rsidP="00070BD9">
      <w:pPr>
        <w:spacing w:after="200" w:line="276" w:lineRule="auto"/>
        <w:rPr>
          <w:sz w:val="28"/>
          <w:szCs w:val="28"/>
          <w:lang w:eastAsia="en-US"/>
        </w:rPr>
      </w:pPr>
    </w:p>
    <w:sectPr w:rsidR="004B391A" w:rsidRPr="00070BD9" w:rsidSect="00866C4B">
      <w:headerReference w:type="default" r:id="rId13"/>
      <w:footerReference w:type="even" r:id="rId14"/>
      <w:footerReference w:type="default" r:id="rId15"/>
      <w:headerReference w:type="first" r:id="rId16"/>
      <w:pgSz w:w="11906" w:h="16838"/>
      <w:pgMar w:top="426" w:right="1021" w:bottom="1276" w:left="1418" w:header="709"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D36" w:rsidRDefault="00755D36">
      <w:r>
        <w:separator/>
      </w:r>
    </w:p>
  </w:endnote>
  <w:endnote w:type="continuationSeparator" w:id="0">
    <w:p w:rsidR="00755D36" w:rsidRDefault="0075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00"/>
    <w:family w:val="auto"/>
    <w:pitch w:val="variable"/>
    <w:sig w:usb0="E1000AEF" w:usb1="5000A1FF" w:usb2="00000000" w:usb3="00000000" w:csb0="000001BF"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02" w:rsidRDefault="009A2502" w:rsidP="002C555A">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02" w:rsidRDefault="009A2502">
    <w:pPr>
      <w:pStyle w:val="a6"/>
      <w:jc w:val="right"/>
    </w:pPr>
  </w:p>
  <w:p w:rsidR="009A2502" w:rsidRDefault="009A2502" w:rsidP="002C555A">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D36" w:rsidRDefault="00755D36">
      <w:r>
        <w:separator/>
      </w:r>
    </w:p>
  </w:footnote>
  <w:footnote w:type="continuationSeparator" w:id="0">
    <w:p w:rsidR="00755D36" w:rsidRDefault="00755D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02" w:rsidRDefault="003A6B48" w:rsidP="002924AA">
    <w:pPr>
      <w:pStyle w:val="a8"/>
    </w:pPr>
    <w:r>
      <w:fldChar w:fldCharType="begin"/>
    </w:r>
    <w:r w:rsidR="009A2502">
      <w:instrText>PAGE   \* MERGEFORMAT</w:instrText>
    </w:r>
    <w:r>
      <w:fldChar w:fldCharType="separate"/>
    </w:r>
    <w:r w:rsidR="00DA563A">
      <w:rPr>
        <w:noProof/>
      </w:rPr>
      <w:t>2</w:t>
    </w:r>
    <w:r>
      <w:rPr>
        <w:noProof/>
      </w:rPr>
      <w:fldChar w:fldCharType="end"/>
    </w:r>
  </w:p>
  <w:p w:rsidR="009A2502" w:rsidRDefault="009A2502" w:rsidP="008F4B4E">
    <w:pPr>
      <w:pStyle w:val="a8"/>
      <w:tabs>
        <w:tab w:val="clear" w:pos="4677"/>
        <w:tab w:val="clear" w:pos="9355"/>
        <w:tab w:val="left" w:pos="2370"/>
      </w:tabs>
    </w:pP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02" w:rsidRDefault="009A2502">
    <w:pPr>
      <w:pStyle w:val="a8"/>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C5EAE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5"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Calibr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6" w15:restartNumberingAfterBreak="0">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35D55B6"/>
    <w:multiLevelType w:val="hybridMultilevel"/>
    <w:tmpl w:val="0CB0F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76102F"/>
    <w:multiLevelType w:val="hybridMultilevel"/>
    <w:tmpl w:val="A700491E"/>
    <w:lvl w:ilvl="0" w:tplc="F0DE1526">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5A228A9"/>
    <w:multiLevelType w:val="multilevel"/>
    <w:tmpl w:val="0EDC90D2"/>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17" w15:restartNumberingAfterBreak="0">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1"/>
  </w:num>
  <w:num w:numId="3">
    <w:abstractNumId w:val="18"/>
  </w:num>
  <w:num w:numId="4">
    <w:abstractNumId w:val="16"/>
  </w:num>
  <w:num w:numId="5">
    <w:abstractNumId w:val="9"/>
  </w:num>
  <w:num w:numId="6">
    <w:abstractNumId w:val="13"/>
  </w:num>
  <w:num w:numId="7">
    <w:abstractNumId w:val="12"/>
  </w:num>
  <w:num w:numId="8">
    <w:abstractNumId w:val="2"/>
  </w:num>
  <w:num w:numId="9">
    <w:abstractNumId w:val="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5"/>
  </w:num>
  <w:num w:numId="15">
    <w:abstractNumId w:val="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8"/>
  </w:num>
  <w:num w:numId="21">
    <w:abstractNumId w:val="10"/>
  </w:num>
  <w:num w:numId="22">
    <w:abstractNumId w:val="0"/>
  </w:num>
  <w:num w:numId="23">
    <w:abstractNumId w:val="1"/>
  </w:num>
  <w:num w:numId="2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0963BE"/>
    <w:rsid w:val="000025D3"/>
    <w:rsid w:val="000031D4"/>
    <w:rsid w:val="0000378C"/>
    <w:rsid w:val="000039AE"/>
    <w:rsid w:val="000044D1"/>
    <w:rsid w:val="0001258C"/>
    <w:rsid w:val="00013342"/>
    <w:rsid w:val="00013BF3"/>
    <w:rsid w:val="00014E96"/>
    <w:rsid w:val="00016216"/>
    <w:rsid w:val="00016F44"/>
    <w:rsid w:val="000218EF"/>
    <w:rsid w:val="000243E3"/>
    <w:rsid w:val="000311C6"/>
    <w:rsid w:val="00031893"/>
    <w:rsid w:val="0003273E"/>
    <w:rsid w:val="000400E0"/>
    <w:rsid w:val="0004136E"/>
    <w:rsid w:val="00042E5C"/>
    <w:rsid w:val="000440B4"/>
    <w:rsid w:val="000508F4"/>
    <w:rsid w:val="000521CA"/>
    <w:rsid w:val="00054AA1"/>
    <w:rsid w:val="00061B63"/>
    <w:rsid w:val="00062775"/>
    <w:rsid w:val="0006581D"/>
    <w:rsid w:val="00065DBE"/>
    <w:rsid w:val="00067CF7"/>
    <w:rsid w:val="00070B7A"/>
    <w:rsid w:val="00070BD9"/>
    <w:rsid w:val="00073104"/>
    <w:rsid w:val="0008117C"/>
    <w:rsid w:val="000823B9"/>
    <w:rsid w:val="000846CC"/>
    <w:rsid w:val="00084717"/>
    <w:rsid w:val="00086A39"/>
    <w:rsid w:val="00087326"/>
    <w:rsid w:val="00091757"/>
    <w:rsid w:val="0009235F"/>
    <w:rsid w:val="00094B9E"/>
    <w:rsid w:val="00094C89"/>
    <w:rsid w:val="000963BE"/>
    <w:rsid w:val="00096697"/>
    <w:rsid w:val="00096A07"/>
    <w:rsid w:val="0009700C"/>
    <w:rsid w:val="00097191"/>
    <w:rsid w:val="00097CA3"/>
    <w:rsid w:val="000A19E8"/>
    <w:rsid w:val="000A21CD"/>
    <w:rsid w:val="000A584C"/>
    <w:rsid w:val="000A638F"/>
    <w:rsid w:val="000A7707"/>
    <w:rsid w:val="000A7EE2"/>
    <w:rsid w:val="000B2B15"/>
    <w:rsid w:val="000B473C"/>
    <w:rsid w:val="000B5722"/>
    <w:rsid w:val="000B5853"/>
    <w:rsid w:val="000B7607"/>
    <w:rsid w:val="000B7C30"/>
    <w:rsid w:val="000C7585"/>
    <w:rsid w:val="000D2E04"/>
    <w:rsid w:val="000D4715"/>
    <w:rsid w:val="000D6045"/>
    <w:rsid w:val="000D6810"/>
    <w:rsid w:val="000E083E"/>
    <w:rsid w:val="000E2A30"/>
    <w:rsid w:val="000E2B73"/>
    <w:rsid w:val="000E3992"/>
    <w:rsid w:val="000E4F37"/>
    <w:rsid w:val="000F0672"/>
    <w:rsid w:val="000F2CFB"/>
    <w:rsid w:val="0010031C"/>
    <w:rsid w:val="00105821"/>
    <w:rsid w:val="00106DB5"/>
    <w:rsid w:val="001070ED"/>
    <w:rsid w:val="001100BE"/>
    <w:rsid w:val="001115C1"/>
    <w:rsid w:val="001172EB"/>
    <w:rsid w:val="00117FB6"/>
    <w:rsid w:val="00120206"/>
    <w:rsid w:val="00121E8B"/>
    <w:rsid w:val="00124623"/>
    <w:rsid w:val="00125C6A"/>
    <w:rsid w:val="001264CF"/>
    <w:rsid w:val="001301D8"/>
    <w:rsid w:val="001342D8"/>
    <w:rsid w:val="00134D8D"/>
    <w:rsid w:val="0013533B"/>
    <w:rsid w:val="00140520"/>
    <w:rsid w:val="00144B4B"/>
    <w:rsid w:val="00145BFA"/>
    <w:rsid w:val="00147688"/>
    <w:rsid w:val="00151BB1"/>
    <w:rsid w:val="00160C64"/>
    <w:rsid w:val="00166B8D"/>
    <w:rsid w:val="00173050"/>
    <w:rsid w:val="00177B21"/>
    <w:rsid w:val="00177FA7"/>
    <w:rsid w:val="00177FD2"/>
    <w:rsid w:val="0018133E"/>
    <w:rsid w:val="001818CC"/>
    <w:rsid w:val="00181950"/>
    <w:rsid w:val="00191BE5"/>
    <w:rsid w:val="001935ED"/>
    <w:rsid w:val="001949CF"/>
    <w:rsid w:val="00197A22"/>
    <w:rsid w:val="001A104B"/>
    <w:rsid w:val="001A2B8E"/>
    <w:rsid w:val="001A43CD"/>
    <w:rsid w:val="001B4618"/>
    <w:rsid w:val="001B48A4"/>
    <w:rsid w:val="001B4C68"/>
    <w:rsid w:val="001B5224"/>
    <w:rsid w:val="001B5FC7"/>
    <w:rsid w:val="001C140F"/>
    <w:rsid w:val="001C37FA"/>
    <w:rsid w:val="001C5EF5"/>
    <w:rsid w:val="001C7ABC"/>
    <w:rsid w:val="001D0BFA"/>
    <w:rsid w:val="001D40A0"/>
    <w:rsid w:val="001D6052"/>
    <w:rsid w:val="001D6F42"/>
    <w:rsid w:val="001E123C"/>
    <w:rsid w:val="001E1D39"/>
    <w:rsid w:val="001E4DC8"/>
    <w:rsid w:val="001E56D3"/>
    <w:rsid w:val="001E573C"/>
    <w:rsid w:val="001E6F34"/>
    <w:rsid w:val="001E70D7"/>
    <w:rsid w:val="001F0913"/>
    <w:rsid w:val="001F0D71"/>
    <w:rsid w:val="001F0D77"/>
    <w:rsid w:val="002001F1"/>
    <w:rsid w:val="00200984"/>
    <w:rsid w:val="0020102F"/>
    <w:rsid w:val="0020163D"/>
    <w:rsid w:val="00202E46"/>
    <w:rsid w:val="002042FC"/>
    <w:rsid w:val="00205699"/>
    <w:rsid w:val="00206C52"/>
    <w:rsid w:val="00207299"/>
    <w:rsid w:val="00210952"/>
    <w:rsid w:val="00210CAD"/>
    <w:rsid w:val="002117EF"/>
    <w:rsid w:val="00216047"/>
    <w:rsid w:val="002167B6"/>
    <w:rsid w:val="00220426"/>
    <w:rsid w:val="00221874"/>
    <w:rsid w:val="00224A7F"/>
    <w:rsid w:val="00225693"/>
    <w:rsid w:val="00225F11"/>
    <w:rsid w:val="00226B74"/>
    <w:rsid w:val="00233630"/>
    <w:rsid w:val="0023635C"/>
    <w:rsid w:val="0023769B"/>
    <w:rsid w:val="00243054"/>
    <w:rsid w:val="00245784"/>
    <w:rsid w:val="00247A45"/>
    <w:rsid w:val="002524E1"/>
    <w:rsid w:val="0025323B"/>
    <w:rsid w:val="0025623B"/>
    <w:rsid w:val="00263D75"/>
    <w:rsid w:val="00270111"/>
    <w:rsid w:val="00271C8A"/>
    <w:rsid w:val="00272A75"/>
    <w:rsid w:val="0027402E"/>
    <w:rsid w:val="00281DF8"/>
    <w:rsid w:val="0028315F"/>
    <w:rsid w:val="002859C9"/>
    <w:rsid w:val="00291A39"/>
    <w:rsid w:val="002924AA"/>
    <w:rsid w:val="002929B1"/>
    <w:rsid w:val="002968B9"/>
    <w:rsid w:val="002A0497"/>
    <w:rsid w:val="002A0C82"/>
    <w:rsid w:val="002A43BE"/>
    <w:rsid w:val="002A462E"/>
    <w:rsid w:val="002A486E"/>
    <w:rsid w:val="002B0183"/>
    <w:rsid w:val="002B0553"/>
    <w:rsid w:val="002B71AA"/>
    <w:rsid w:val="002C0082"/>
    <w:rsid w:val="002C23B6"/>
    <w:rsid w:val="002C262E"/>
    <w:rsid w:val="002C555A"/>
    <w:rsid w:val="002C55FF"/>
    <w:rsid w:val="002D1031"/>
    <w:rsid w:val="002D4BDA"/>
    <w:rsid w:val="002D5631"/>
    <w:rsid w:val="002D68FA"/>
    <w:rsid w:val="002E293A"/>
    <w:rsid w:val="002E3293"/>
    <w:rsid w:val="002E57D8"/>
    <w:rsid w:val="002F3364"/>
    <w:rsid w:val="002F347B"/>
    <w:rsid w:val="002F4311"/>
    <w:rsid w:val="002F7C56"/>
    <w:rsid w:val="00302B3C"/>
    <w:rsid w:val="003073D9"/>
    <w:rsid w:val="003128FE"/>
    <w:rsid w:val="0031330D"/>
    <w:rsid w:val="00316B41"/>
    <w:rsid w:val="00316E79"/>
    <w:rsid w:val="00317FD5"/>
    <w:rsid w:val="0032228A"/>
    <w:rsid w:val="00322FA9"/>
    <w:rsid w:val="00325643"/>
    <w:rsid w:val="00325D46"/>
    <w:rsid w:val="00332375"/>
    <w:rsid w:val="00333BEB"/>
    <w:rsid w:val="003361C2"/>
    <w:rsid w:val="00340EB3"/>
    <w:rsid w:val="003449DD"/>
    <w:rsid w:val="003514FC"/>
    <w:rsid w:val="0035384E"/>
    <w:rsid w:val="00355E75"/>
    <w:rsid w:val="0035778E"/>
    <w:rsid w:val="0036107D"/>
    <w:rsid w:val="00362382"/>
    <w:rsid w:val="00364852"/>
    <w:rsid w:val="00365DA5"/>
    <w:rsid w:val="00367F2E"/>
    <w:rsid w:val="00371C37"/>
    <w:rsid w:val="0037287A"/>
    <w:rsid w:val="00376D9B"/>
    <w:rsid w:val="00376F4B"/>
    <w:rsid w:val="00380795"/>
    <w:rsid w:val="00380CD8"/>
    <w:rsid w:val="003810A2"/>
    <w:rsid w:val="00383382"/>
    <w:rsid w:val="00385868"/>
    <w:rsid w:val="003907D9"/>
    <w:rsid w:val="00391701"/>
    <w:rsid w:val="00393291"/>
    <w:rsid w:val="00395ED1"/>
    <w:rsid w:val="003A415B"/>
    <w:rsid w:val="003A4F12"/>
    <w:rsid w:val="003A6B48"/>
    <w:rsid w:val="003B169F"/>
    <w:rsid w:val="003B3381"/>
    <w:rsid w:val="003B35CB"/>
    <w:rsid w:val="003B4172"/>
    <w:rsid w:val="003B777C"/>
    <w:rsid w:val="003B7E42"/>
    <w:rsid w:val="003C01C1"/>
    <w:rsid w:val="003C2A93"/>
    <w:rsid w:val="003C3F6C"/>
    <w:rsid w:val="003C4278"/>
    <w:rsid w:val="003D0FB7"/>
    <w:rsid w:val="003D2539"/>
    <w:rsid w:val="003D3977"/>
    <w:rsid w:val="003D6BF2"/>
    <w:rsid w:val="003E11F9"/>
    <w:rsid w:val="003E77E4"/>
    <w:rsid w:val="003F700A"/>
    <w:rsid w:val="003F7DC5"/>
    <w:rsid w:val="00400955"/>
    <w:rsid w:val="00400A2E"/>
    <w:rsid w:val="00401C48"/>
    <w:rsid w:val="00403CE8"/>
    <w:rsid w:val="0040497C"/>
    <w:rsid w:val="00406D6A"/>
    <w:rsid w:val="004073D4"/>
    <w:rsid w:val="00407EDB"/>
    <w:rsid w:val="0041095D"/>
    <w:rsid w:val="00410F18"/>
    <w:rsid w:val="004112EE"/>
    <w:rsid w:val="004115E8"/>
    <w:rsid w:val="004134B9"/>
    <w:rsid w:val="004160AF"/>
    <w:rsid w:val="004168B8"/>
    <w:rsid w:val="00426185"/>
    <w:rsid w:val="004261CA"/>
    <w:rsid w:val="004314B9"/>
    <w:rsid w:val="00431748"/>
    <w:rsid w:val="00432B22"/>
    <w:rsid w:val="00433E57"/>
    <w:rsid w:val="00436A7C"/>
    <w:rsid w:val="00437D37"/>
    <w:rsid w:val="00437F3A"/>
    <w:rsid w:val="004422E7"/>
    <w:rsid w:val="00444211"/>
    <w:rsid w:val="0044493E"/>
    <w:rsid w:val="00451AAF"/>
    <w:rsid w:val="00452B6B"/>
    <w:rsid w:val="0046233A"/>
    <w:rsid w:val="0046350E"/>
    <w:rsid w:val="00464D65"/>
    <w:rsid w:val="00466C1D"/>
    <w:rsid w:val="004677E1"/>
    <w:rsid w:val="00470223"/>
    <w:rsid w:val="004708E3"/>
    <w:rsid w:val="00473557"/>
    <w:rsid w:val="004744DA"/>
    <w:rsid w:val="00475A22"/>
    <w:rsid w:val="00475C8F"/>
    <w:rsid w:val="0047735C"/>
    <w:rsid w:val="004778E2"/>
    <w:rsid w:val="00477C04"/>
    <w:rsid w:val="00481649"/>
    <w:rsid w:val="0048249D"/>
    <w:rsid w:val="004824D0"/>
    <w:rsid w:val="004829F0"/>
    <w:rsid w:val="00485869"/>
    <w:rsid w:val="00487F0B"/>
    <w:rsid w:val="004928C2"/>
    <w:rsid w:val="00493445"/>
    <w:rsid w:val="00493C91"/>
    <w:rsid w:val="00495BBB"/>
    <w:rsid w:val="004A3165"/>
    <w:rsid w:val="004A4D07"/>
    <w:rsid w:val="004A4D6F"/>
    <w:rsid w:val="004A5531"/>
    <w:rsid w:val="004B391A"/>
    <w:rsid w:val="004B5B72"/>
    <w:rsid w:val="004C36D0"/>
    <w:rsid w:val="004C4D25"/>
    <w:rsid w:val="004C61D8"/>
    <w:rsid w:val="004C723E"/>
    <w:rsid w:val="004C77D1"/>
    <w:rsid w:val="004C7D16"/>
    <w:rsid w:val="004D1782"/>
    <w:rsid w:val="004D1821"/>
    <w:rsid w:val="004D3084"/>
    <w:rsid w:val="004D3234"/>
    <w:rsid w:val="004D4E96"/>
    <w:rsid w:val="004D709B"/>
    <w:rsid w:val="004E15D1"/>
    <w:rsid w:val="004E3E63"/>
    <w:rsid w:val="004F0802"/>
    <w:rsid w:val="004F181C"/>
    <w:rsid w:val="004F1E41"/>
    <w:rsid w:val="004F226F"/>
    <w:rsid w:val="004F368B"/>
    <w:rsid w:val="004F4E52"/>
    <w:rsid w:val="004F70CA"/>
    <w:rsid w:val="004F7BF3"/>
    <w:rsid w:val="005026B9"/>
    <w:rsid w:val="00502FA3"/>
    <w:rsid w:val="005034C4"/>
    <w:rsid w:val="00503690"/>
    <w:rsid w:val="0051341A"/>
    <w:rsid w:val="00515C4D"/>
    <w:rsid w:val="00516E3E"/>
    <w:rsid w:val="005214C7"/>
    <w:rsid w:val="00521B05"/>
    <w:rsid w:val="00523095"/>
    <w:rsid w:val="0052392D"/>
    <w:rsid w:val="005239CA"/>
    <w:rsid w:val="00526D4D"/>
    <w:rsid w:val="00527A0A"/>
    <w:rsid w:val="00532781"/>
    <w:rsid w:val="005347E4"/>
    <w:rsid w:val="0054020B"/>
    <w:rsid w:val="005405E7"/>
    <w:rsid w:val="00542FA9"/>
    <w:rsid w:val="00544C18"/>
    <w:rsid w:val="00544F38"/>
    <w:rsid w:val="00551F71"/>
    <w:rsid w:val="00552FB4"/>
    <w:rsid w:val="005543CB"/>
    <w:rsid w:val="00554D1A"/>
    <w:rsid w:val="00556295"/>
    <w:rsid w:val="00556B26"/>
    <w:rsid w:val="00557498"/>
    <w:rsid w:val="00557746"/>
    <w:rsid w:val="00563F70"/>
    <w:rsid w:val="00564698"/>
    <w:rsid w:val="00574F42"/>
    <w:rsid w:val="00575B44"/>
    <w:rsid w:val="0057624F"/>
    <w:rsid w:val="00577B6E"/>
    <w:rsid w:val="00580C9F"/>
    <w:rsid w:val="00586153"/>
    <w:rsid w:val="00586666"/>
    <w:rsid w:val="00586951"/>
    <w:rsid w:val="005913CB"/>
    <w:rsid w:val="00592244"/>
    <w:rsid w:val="0059411A"/>
    <w:rsid w:val="005970B0"/>
    <w:rsid w:val="005A136A"/>
    <w:rsid w:val="005A5FFD"/>
    <w:rsid w:val="005B0375"/>
    <w:rsid w:val="005B7935"/>
    <w:rsid w:val="005C1112"/>
    <w:rsid w:val="005C1898"/>
    <w:rsid w:val="005C3273"/>
    <w:rsid w:val="005C3AA3"/>
    <w:rsid w:val="005C640C"/>
    <w:rsid w:val="005C6681"/>
    <w:rsid w:val="005C6BB3"/>
    <w:rsid w:val="005D6B95"/>
    <w:rsid w:val="005E05E5"/>
    <w:rsid w:val="005E12B8"/>
    <w:rsid w:val="005E17C7"/>
    <w:rsid w:val="005E264F"/>
    <w:rsid w:val="005E644E"/>
    <w:rsid w:val="005F0339"/>
    <w:rsid w:val="005F25E1"/>
    <w:rsid w:val="005F2624"/>
    <w:rsid w:val="005F2E06"/>
    <w:rsid w:val="0060259E"/>
    <w:rsid w:val="006034FF"/>
    <w:rsid w:val="00604118"/>
    <w:rsid w:val="006044C9"/>
    <w:rsid w:val="00607965"/>
    <w:rsid w:val="00607AE0"/>
    <w:rsid w:val="0061343F"/>
    <w:rsid w:val="00613F1A"/>
    <w:rsid w:val="006165D4"/>
    <w:rsid w:val="006175BF"/>
    <w:rsid w:val="0062060E"/>
    <w:rsid w:val="00627441"/>
    <w:rsid w:val="006366A4"/>
    <w:rsid w:val="00640420"/>
    <w:rsid w:val="006405DD"/>
    <w:rsid w:val="006416CF"/>
    <w:rsid w:val="00651E81"/>
    <w:rsid w:val="00653F7F"/>
    <w:rsid w:val="00660531"/>
    <w:rsid w:val="00661902"/>
    <w:rsid w:val="006622E6"/>
    <w:rsid w:val="006631CF"/>
    <w:rsid w:val="00665BD8"/>
    <w:rsid w:val="006660D6"/>
    <w:rsid w:val="00673D18"/>
    <w:rsid w:val="00677EFF"/>
    <w:rsid w:val="0068005F"/>
    <w:rsid w:val="00680516"/>
    <w:rsid w:val="0068067E"/>
    <w:rsid w:val="00681976"/>
    <w:rsid w:val="00686DCB"/>
    <w:rsid w:val="0069113F"/>
    <w:rsid w:val="00691F31"/>
    <w:rsid w:val="00692C72"/>
    <w:rsid w:val="006935AF"/>
    <w:rsid w:val="006936CE"/>
    <w:rsid w:val="00694242"/>
    <w:rsid w:val="006A4E6F"/>
    <w:rsid w:val="006A5090"/>
    <w:rsid w:val="006A743A"/>
    <w:rsid w:val="006A75AA"/>
    <w:rsid w:val="006B18DA"/>
    <w:rsid w:val="006B5D45"/>
    <w:rsid w:val="006C11D1"/>
    <w:rsid w:val="006C565D"/>
    <w:rsid w:val="006C5D6A"/>
    <w:rsid w:val="006C6D87"/>
    <w:rsid w:val="006D16A6"/>
    <w:rsid w:val="006D24D0"/>
    <w:rsid w:val="006D5C2F"/>
    <w:rsid w:val="006D7C4F"/>
    <w:rsid w:val="006E6435"/>
    <w:rsid w:val="006F1E8F"/>
    <w:rsid w:val="006F250C"/>
    <w:rsid w:val="00700C08"/>
    <w:rsid w:val="0070201C"/>
    <w:rsid w:val="0070276B"/>
    <w:rsid w:val="00702D72"/>
    <w:rsid w:val="00704867"/>
    <w:rsid w:val="007076A5"/>
    <w:rsid w:val="007120BC"/>
    <w:rsid w:val="00712F37"/>
    <w:rsid w:val="00714670"/>
    <w:rsid w:val="00714BDA"/>
    <w:rsid w:val="00717388"/>
    <w:rsid w:val="00720574"/>
    <w:rsid w:val="007210A7"/>
    <w:rsid w:val="00724238"/>
    <w:rsid w:val="00724CEF"/>
    <w:rsid w:val="00725D7D"/>
    <w:rsid w:val="00726C5E"/>
    <w:rsid w:val="00730957"/>
    <w:rsid w:val="0073374D"/>
    <w:rsid w:val="00733A0A"/>
    <w:rsid w:val="00733C4E"/>
    <w:rsid w:val="00736A59"/>
    <w:rsid w:val="00740249"/>
    <w:rsid w:val="00742E22"/>
    <w:rsid w:val="00745113"/>
    <w:rsid w:val="00751D56"/>
    <w:rsid w:val="007552A3"/>
    <w:rsid w:val="00755CA8"/>
    <w:rsid w:val="00755D36"/>
    <w:rsid w:val="00761D04"/>
    <w:rsid w:val="00762DC8"/>
    <w:rsid w:val="007720AD"/>
    <w:rsid w:val="00773AE0"/>
    <w:rsid w:val="00776580"/>
    <w:rsid w:val="007765EC"/>
    <w:rsid w:val="00777773"/>
    <w:rsid w:val="00782D69"/>
    <w:rsid w:val="00783C66"/>
    <w:rsid w:val="00783E28"/>
    <w:rsid w:val="00785485"/>
    <w:rsid w:val="007877CD"/>
    <w:rsid w:val="007912B7"/>
    <w:rsid w:val="007934A9"/>
    <w:rsid w:val="00795A85"/>
    <w:rsid w:val="00797009"/>
    <w:rsid w:val="007A0F75"/>
    <w:rsid w:val="007A10B4"/>
    <w:rsid w:val="007A40A9"/>
    <w:rsid w:val="007A5F6F"/>
    <w:rsid w:val="007B1BD9"/>
    <w:rsid w:val="007B3CF7"/>
    <w:rsid w:val="007B5340"/>
    <w:rsid w:val="007B74CE"/>
    <w:rsid w:val="007B78B2"/>
    <w:rsid w:val="007C51ED"/>
    <w:rsid w:val="007C6AE2"/>
    <w:rsid w:val="007C76B5"/>
    <w:rsid w:val="007D0111"/>
    <w:rsid w:val="007D18C3"/>
    <w:rsid w:val="007D4382"/>
    <w:rsid w:val="007D738E"/>
    <w:rsid w:val="007E228F"/>
    <w:rsid w:val="007E42AC"/>
    <w:rsid w:val="007E45DA"/>
    <w:rsid w:val="007E4DFE"/>
    <w:rsid w:val="007E5206"/>
    <w:rsid w:val="007E6B18"/>
    <w:rsid w:val="007E6F83"/>
    <w:rsid w:val="007F0EB7"/>
    <w:rsid w:val="007F46A5"/>
    <w:rsid w:val="007F6A23"/>
    <w:rsid w:val="00801529"/>
    <w:rsid w:val="0080545D"/>
    <w:rsid w:val="0080607B"/>
    <w:rsid w:val="00812C39"/>
    <w:rsid w:val="00814888"/>
    <w:rsid w:val="0081627B"/>
    <w:rsid w:val="00821B6B"/>
    <w:rsid w:val="0082381B"/>
    <w:rsid w:val="0082723A"/>
    <w:rsid w:val="00830E50"/>
    <w:rsid w:val="008328AA"/>
    <w:rsid w:val="00833B08"/>
    <w:rsid w:val="00833DD0"/>
    <w:rsid w:val="00833FE9"/>
    <w:rsid w:val="008359B0"/>
    <w:rsid w:val="0083601A"/>
    <w:rsid w:val="0084218B"/>
    <w:rsid w:val="00843EA6"/>
    <w:rsid w:val="00845508"/>
    <w:rsid w:val="008468A5"/>
    <w:rsid w:val="00851955"/>
    <w:rsid w:val="00863BD8"/>
    <w:rsid w:val="00866C4B"/>
    <w:rsid w:val="0087209C"/>
    <w:rsid w:val="00872325"/>
    <w:rsid w:val="00875220"/>
    <w:rsid w:val="008758E1"/>
    <w:rsid w:val="00875E38"/>
    <w:rsid w:val="0087791D"/>
    <w:rsid w:val="008835AE"/>
    <w:rsid w:val="00884A90"/>
    <w:rsid w:val="00884C90"/>
    <w:rsid w:val="00884EA3"/>
    <w:rsid w:val="00886009"/>
    <w:rsid w:val="00886C06"/>
    <w:rsid w:val="00891B5B"/>
    <w:rsid w:val="00891BEF"/>
    <w:rsid w:val="008933C3"/>
    <w:rsid w:val="00894CAB"/>
    <w:rsid w:val="008965D3"/>
    <w:rsid w:val="00896A0A"/>
    <w:rsid w:val="0089748D"/>
    <w:rsid w:val="00897620"/>
    <w:rsid w:val="008979B6"/>
    <w:rsid w:val="008A14BE"/>
    <w:rsid w:val="008A15A3"/>
    <w:rsid w:val="008A2611"/>
    <w:rsid w:val="008A4CDD"/>
    <w:rsid w:val="008A59DA"/>
    <w:rsid w:val="008B2A52"/>
    <w:rsid w:val="008B42A9"/>
    <w:rsid w:val="008B7ADF"/>
    <w:rsid w:val="008C0255"/>
    <w:rsid w:val="008C59A5"/>
    <w:rsid w:val="008C7654"/>
    <w:rsid w:val="008D3461"/>
    <w:rsid w:val="008D45F6"/>
    <w:rsid w:val="008D4B81"/>
    <w:rsid w:val="008D54D4"/>
    <w:rsid w:val="008D700D"/>
    <w:rsid w:val="008E06B8"/>
    <w:rsid w:val="008E20AB"/>
    <w:rsid w:val="008E392A"/>
    <w:rsid w:val="008E5AF5"/>
    <w:rsid w:val="008E6D13"/>
    <w:rsid w:val="008F4B4E"/>
    <w:rsid w:val="00904A47"/>
    <w:rsid w:val="00911A98"/>
    <w:rsid w:val="00911AFE"/>
    <w:rsid w:val="009248B8"/>
    <w:rsid w:val="00925AF2"/>
    <w:rsid w:val="00926C7C"/>
    <w:rsid w:val="00931C94"/>
    <w:rsid w:val="00933B1B"/>
    <w:rsid w:val="00936D01"/>
    <w:rsid w:val="00936F11"/>
    <w:rsid w:val="00940C91"/>
    <w:rsid w:val="009427DE"/>
    <w:rsid w:val="0094328D"/>
    <w:rsid w:val="009432B3"/>
    <w:rsid w:val="00945909"/>
    <w:rsid w:val="009472D7"/>
    <w:rsid w:val="009474B6"/>
    <w:rsid w:val="009505CA"/>
    <w:rsid w:val="00950DC1"/>
    <w:rsid w:val="00957159"/>
    <w:rsid w:val="00957EC7"/>
    <w:rsid w:val="009611C3"/>
    <w:rsid w:val="0096221C"/>
    <w:rsid w:val="009642B3"/>
    <w:rsid w:val="00967846"/>
    <w:rsid w:val="0097161A"/>
    <w:rsid w:val="00974D4E"/>
    <w:rsid w:val="00975B94"/>
    <w:rsid w:val="0098001D"/>
    <w:rsid w:val="00980642"/>
    <w:rsid w:val="00980887"/>
    <w:rsid w:val="00980924"/>
    <w:rsid w:val="0098121E"/>
    <w:rsid w:val="009826A1"/>
    <w:rsid w:val="00991AA4"/>
    <w:rsid w:val="009943A7"/>
    <w:rsid w:val="009967DD"/>
    <w:rsid w:val="009A2502"/>
    <w:rsid w:val="009A300F"/>
    <w:rsid w:val="009A57AB"/>
    <w:rsid w:val="009A5A86"/>
    <w:rsid w:val="009A6F9C"/>
    <w:rsid w:val="009B0E68"/>
    <w:rsid w:val="009B0FB5"/>
    <w:rsid w:val="009B6649"/>
    <w:rsid w:val="009B6A40"/>
    <w:rsid w:val="009C0EF0"/>
    <w:rsid w:val="009C1077"/>
    <w:rsid w:val="009C2102"/>
    <w:rsid w:val="009C3C58"/>
    <w:rsid w:val="009C5FAF"/>
    <w:rsid w:val="009C6AE6"/>
    <w:rsid w:val="009C77CE"/>
    <w:rsid w:val="009D2F0C"/>
    <w:rsid w:val="009D4F2D"/>
    <w:rsid w:val="009E1287"/>
    <w:rsid w:val="009E240A"/>
    <w:rsid w:val="009E24A7"/>
    <w:rsid w:val="009E74D7"/>
    <w:rsid w:val="009E7D5E"/>
    <w:rsid w:val="009E7DB3"/>
    <w:rsid w:val="009F2A03"/>
    <w:rsid w:val="009F356E"/>
    <w:rsid w:val="009F6052"/>
    <w:rsid w:val="009F647A"/>
    <w:rsid w:val="009F6685"/>
    <w:rsid w:val="009F6D9B"/>
    <w:rsid w:val="00A02B07"/>
    <w:rsid w:val="00A05960"/>
    <w:rsid w:val="00A139AF"/>
    <w:rsid w:val="00A13BB2"/>
    <w:rsid w:val="00A1512A"/>
    <w:rsid w:val="00A15431"/>
    <w:rsid w:val="00A17155"/>
    <w:rsid w:val="00A21DC0"/>
    <w:rsid w:val="00A220FA"/>
    <w:rsid w:val="00A226D4"/>
    <w:rsid w:val="00A23117"/>
    <w:rsid w:val="00A25082"/>
    <w:rsid w:val="00A2561D"/>
    <w:rsid w:val="00A25853"/>
    <w:rsid w:val="00A36421"/>
    <w:rsid w:val="00A36E37"/>
    <w:rsid w:val="00A373F0"/>
    <w:rsid w:val="00A4166B"/>
    <w:rsid w:val="00A44D20"/>
    <w:rsid w:val="00A450C2"/>
    <w:rsid w:val="00A47106"/>
    <w:rsid w:val="00A504BD"/>
    <w:rsid w:val="00A51B8A"/>
    <w:rsid w:val="00A57104"/>
    <w:rsid w:val="00A66AA4"/>
    <w:rsid w:val="00A66B67"/>
    <w:rsid w:val="00A66DBC"/>
    <w:rsid w:val="00A66DEB"/>
    <w:rsid w:val="00A73F4A"/>
    <w:rsid w:val="00A7463E"/>
    <w:rsid w:val="00A81605"/>
    <w:rsid w:val="00A831C5"/>
    <w:rsid w:val="00A83D33"/>
    <w:rsid w:val="00A845AA"/>
    <w:rsid w:val="00A863E1"/>
    <w:rsid w:val="00A927EF"/>
    <w:rsid w:val="00A93ADB"/>
    <w:rsid w:val="00A9567B"/>
    <w:rsid w:val="00A95EEA"/>
    <w:rsid w:val="00AA0474"/>
    <w:rsid w:val="00AA09C2"/>
    <w:rsid w:val="00AA4711"/>
    <w:rsid w:val="00AA7085"/>
    <w:rsid w:val="00AB44DD"/>
    <w:rsid w:val="00AD11EB"/>
    <w:rsid w:val="00AD12BD"/>
    <w:rsid w:val="00AD1C6C"/>
    <w:rsid w:val="00AD2823"/>
    <w:rsid w:val="00AD2F47"/>
    <w:rsid w:val="00AD41D4"/>
    <w:rsid w:val="00AD56D4"/>
    <w:rsid w:val="00AD744D"/>
    <w:rsid w:val="00AE4014"/>
    <w:rsid w:val="00AE404B"/>
    <w:rsid w:val="00AE7D52"/>
    <w:rsid w:val="00AE7ED9"/>
    <w:rsid w:val="00AF1A98"/>
    <w:rsid w:val="00AF3421"/>
    <w:rsid w:val="00AF66B2"/>
    <w:rsid w:val="00AF7BFE"/>
    <w:rsid w:val="00B00BF9"/>
    <w:rsid w:val="00B02621"/>
    <w:rsid w:val="00B03166"/>
    <w:rsid w:val="00B03EFC"/>
    <w:rsid w:val="00B06DA9"/>
    <w:rsid w:val="00B07226"/>
    <w:rsid w:val="00B073B3"/>
    <w:rsid w:val="00B14CD3"/>
    <w:rsid w:val="00B163A8"/>
    <w:rsid w:val="00B17C64"/>
    <w:rsid w:val="00B20B30"/>
    <w:rsid w:val="00B222F4"/>
    <w:rsid w:val="00B24ABD"/>
    <w:rsid w:val="00B31AD0"/>
    <w:rsid w:val="00B323C5"/>
    <w:rsid w:val="00B358A9"/>
    <w:rsid w:val="00B40371"/>
    <w:rsid w:val="00B414A1"/>
    <w:rsid w:val="00B463E6"/>
    <w:rsid w:val="00B50938"/>
    <w:rsid w:val="00B50FF4"/>
    <w:rsid w:val="00B51536"/>
    <w:rsid w:val="00B5268C"/>
    <w:rsid w:val="00B559EB"/>
    <w:rsid w:val="00B5618D"/>
    <w:rsid w:val="00B6069B"/>
    <w:rsid w:val="00B63915"/>
    <w:rsid w:val="00B65AE9"/>
    <w:rsid w:val="00B7088B"/>
    <w:rsid w:val="00B71D4B"/>
    <w:rsid w:val="00B7464D"/>
    <w:rsid w:val="00B74972"/>
    <w:rsid w:val="00B762BE"/>
    <w:rsid w:val="00B76F6C"/>
    <w:rsid w:val="00B82AE8"/>
    <w:rsid w:val="00B84A28"/>
    <w:rsid w:val="00B85ADF"/>
    <w:rsid w:val="00B87431"/>
    <w:rsid w:val="00B87D05"/>
    <w:rsid w:val="00B921E4"/>
    <w:rsid w:val="00B93CB5"/>
    <w:rsid w:val="00B942BF"/>
    <w:rsid w:val="00BA231A"/>
    <w:rsid w:val="00BA3C0B"/>
    <w:rsid w:val="00BB54D5"/>
    <w:rsid w:val="00BB7F10"/>
    <w:rsid w:val="00BC041D"/>
    <w:rsid w:val="00BC2E1E"/>
    <w:rsid w:val="00BC7C92"/>
    <w:rsid w:val="00BC7D40"/>
    <w:rsid w:val="00BD0EA3"/>
    <w:rsid w:val="00BD1457"/>
    <w:rsid w:val="00BD22BD"/>
    <w:rsid w:val="00BD5C7F"/>
    <w:rsid w:val="00BD7AD0"/>
    <w:rsid w:val="00BE0199"/>
    <w:rsid w:val="00BE26BE"/>
    <w:rsid w:val="00BE2B8A"/>
    <w:rsid w:val="00BE3F24"/>
    <w:rsid w:val="00BE52A7"/>
    <w:rsid w:val="00BE69F7"/>
    <w:rsid w:val="00BE7E85"/>
    <w:rsid w:val="00BF2AD1"/>
    <w:rsid w:val="00BF6D4A"/>
    <w:rsid w:val="00C024DA"/>
    <w:rsid w:val="00C06EC3"/>
    <w:rsid w:val="00C07942"/>
    <w:rsid w:val="00C14104"/>
    <w:rsid w:val="00C1435A"/>
    <w:rsid w:val="00C15A68"/>
    <w:rsid w:val="00C22B3C"/>
    <w:rsid w:val="00C414F8"/>
    <w:rsid w:val="00C416FC"/>
    <w:rsid w:val="00C41CAA"/>
    <w:rsid w:val="00C4256D"/>
    <w:rsid w:val="00C44A32"/>
    <w:rsid w:val="00C452C7"/>
    <w:rsid w:val="00C47523"/>
    <w:rsid w:val="00C47CD4"/>
    <w:rsid w:val="00C51014"/>
    <w:rsid w:val="00C51D7E"/>
    <w:rsid w:val="00C536A6"/>
    <w:rsid w:val="00C60035"/>
    <w:rsid w:val="00C641D8"/>
    <w:rsid w:val="00C67982"/>
    <w:rsid w:val="00C67B2A"/>
    <w:rsid w:val="00C72905"/>
    <w:rsid w:val="00C76008"/>
    <w:rsid w:val="00C81C93"/>
    <w:rsid w:val="00C82BB8"/>
    <w:rsid w:val="00C82DF9"/>
    <w:rsid w:val="00C83F10"/>
    <w:rsid w:val="00C84C53"/>
    <w:rsid w:val="00C84CB8"/>
    <w:rsid w:val="00C8754A"/>
    <w:rsid w:val="00C90742"/>
    <w:rsid w:val="00C91D17"/>
    <w:rsid w:val="00C91E8B"/>
    <w:rsid w:val="00C9382E"/>
    <w:rsid w:val="00CA2CCB"/>
    <w:rsid w:val="00CA34A1"/>
    <w:rsid w:val="00CA3907"/>
    <w:rsid w:val="00CA4BDA"/>
    <w:rsid w:val="00CA50AA"/>
    <w:rsid w:val="00CB02F8"/>
    <w:rsid w:val="00CB13D8"/>
    <w:rsid w:val="00CC17D9"/>
    <w:rsid w:val="00CC2254"/>
    <w:rsid w:val="00CC2C23"/>
    <w:rsid w:val="00CC31B3"/>
    <w:rsid w:val="00CC3207"/>
    <w:rsid w:val="00CC514A"/>
    <w:rsid w:val="00CC6053"/>
    <w:rsid w:val="00CD0120"/>
    <w:rsid w:val="00CD1132"/>
    <w:rsid w:val="00CD20AD"/>
    <w:rsid w:val="00CD2C6B"/>
    <w:rsid w:val="00CD31C6"/>
    <w:rsid w:val="00CD3F7A"/>
    <w:rsid w:val="00CD52E1"/>
    <w:rsid w:val="00CE2D01"/>
    <w:rsid w:val="00CE3EE2"/>
    <w:rsid w:val="00CE5689"/>
    <w:rsid w:val="00CE6846"/>
    <w:rsid w:val="00CF17F8"/>
    <w:rsid w:val="00CF514F"/>
    <w:rsid w:val="00CF59C8"/>
    <w:rsid w:val="00CF6A20"/>
    <w:rsid w:val="00D009DA"/>
    <w:rsid w:val="00D01589"/>
    <w:rsid w:val="00D05145"/>
    <w:rsid w:val="00D078E7"/>
    <w:rsid w:val="00D07A8A"/>
    <w:rsid w:val="00D127F8"/>
    <w:rsid w:val="00D13049"/>
    <w:rsid w:val="00D1402E"/>
    <w:rsid w:val="00D14E49"/>
    <w:rsid w:val="00D16F94"/>
    <w:rsid w:val="00D20497"/>
    <w:rsid w:val="00D20F57"/>
    <w:rsid w:val="00D224D8"/>
    <w:rsid w:val="00D270DB"/>
    <w:rsid w:val="00D30DEB"/>
    <w:rsid w:val="00D31935"/>
    <w:rsid w:val="00D32066"/>
    <w:rsid w:val="00D32FD4"/>
    <w:rsid w:val="00D34272"/>
    <w:rsid w:val="00D35109"/>
    <w:rsid w:val="00D35A65"/>
    <w:rsid w:val="00D36957"/>
    <w:rsid w:val="00D407D9"/>
    <w:rsid w:val="00D4353C"/>
    <w:rsid w:val="00D439AD"/>
    <w:rsid w:val="00D466F3"/>
    <w:rsid w:val="00D50775"/>
    <w:rsid w:val="00D509E6"/>
    <w:rsid w:val="00D51633"/>
    <w:rsid w:val="00D61796"/>
    <w:rsid w:val="00D62060"/>
    <w:rsid w:val="00D631D2"/>
    <w:rsid w:val="00D63F0D"/>
    <w:rsid w:val="00D65611"/>
    <w:rsid w:val="00D719DB"/>
    <w:rsid w:val="00D748A2"/>
    <w:rsid w:val="00D75BA6"/>
    <w:rsid w:val="00D760B9"/>
    <w:rsid w:val="00D84FB2"/>
    <w:rsid w:val="00D86F38"/>
    <w:rsid w:val="00D87611"/>
    <w:rsid w:val="00D9223E"/>
    <w:rsid w:val="00D93E09"/>
    <w:rsid w:val="00D940EB"/>
    <w:rsid w:val="00D9415B"/>
    <w:rsid w:val="00D95088"/>
    <w:rsid w:val="00D9648E"/>
    <w:rsid w:val="00D964B8"/>
    <w:rsid w:val="00D96855"/>
    <w:rsid w:val="00D97CF4"/>
    <w:rsid w:val="00DA2025"/>
    <w:rsid w:val="00DA2920"/>
    <w:rsid w:val="00DA3F79"/>
    <w:rsid w:val="00DA563A"/>
    <w:rsid w:val="00DA5F23"/>
    <w:rsid w:val="00DA7EA0"/>
    <w:rsid w:val="00DB50B5"/>
    <w:rsid w:val="00DB5201"/>
    <w:rsid w:val="00DB6042"/>
    <w:rsid w:val="00DB6AAF"/>
    <w:rsid w:val="00DC154C"/>
    <w:rsid w:val="00DC5A39"/>
    <w:rsid w:val="00DD08D6"/>
    <w:rsid w:val="00DD1EAE"/>
    <w:rsid w:val="00DD26A9"/>
    <w:rsid w:val="00DD4A87"/>
    <w:rsid w:val="00DD54D9"/>
    <w:rsid w:val="00DD7A2E"/>
    <w:rsid w:val="00DE3E4C"/>
    <w:rsid w:val="00DE7EED"/>
    <w:rsid w:val="00DF0211"/>
    <w:rsid w:val="00DF0AAB"/>
    <w:rsid w:val="00DF3068"/>
    <w:rsid w:val="00E05EA4"/>
    <w:rsid w:val="00E06BCF"/>
    <w:rsid w:val="00E12CCF"/>
    <w:rsid w:val="00E222B7"/>
    <w:rsid w:val="00E22630"/>
    <w:rsid w:val="00E234AD"/>
    <w:rsid w:val="00E23A1B"/>
    <w:rsid w:val="00E23A58"/>
    <w:rsid w:val="00E25FA5"/>
    <w:rsid w:val="00E30282"/>
    <w:rsid w:val="00E30C06"/>
    <w:rsid w:val="00E31086"/>
    <w:rsid w:val="00E32157"/>
    <w:rsid w:val="00E3248B"/>
    <w:rsid w:val="00E43524"/>
    <w:rsid w:val="00E501CC"/>
    <w:rsid w:val="00E5421D"/>
    <w:rsid w:val="00E554EE"/>
    <w:rsid w:val="00E608C1"/>
    <w:rsid w:val="00E6353B"/>
    <w:rsid w:val="00E647B3"/>
    <w:rsid w:val="00E64D3E"/>
    <w:rsid w:val="00E65166"/>
    <w:rsid w:val="00E70ABC"/>
    <w:rsid w:val="00E72B72"/>
    <w:rsid w:val="00E745B7"/>
    <w:rsid w:val="00E7521B"/>
    <w:rsid w:val="00E7560C"/>
    <w:rsid w:val="00E823C6"/>
    <w:rsid w:val="00E83196"/>
    <w:rsid w:val="00E84C21"/>
    <w:rsid w:val="00E86C76"/>
    <w:rsid w:val="00E877E5"/>
    <w:rsid w:val="00E90C61"/>
    <w:rsid w:val="00E920DB"/>
    <w:rsid w:val="00E955C3"/>
    <w:rsid w:val="00E95D93"/>
    <w:rsid w:val="00E970B0"/>
    <w:rsid w:val="00E9767D"/>
    <w:rsid w:val="00EA0754"/>
    <w:rsid w:val="00EA5744"/>
    <w:rsid w:val="00EA6EAE"/>
    <w:rsid w:val="00EA6FAA"/>
    <w:rsid w:val="00EB3FA6"/>
    <w:rsid w:val="00EB40A8"/>
    <w:rsid w:val="00EB4C9C"/>
    <w:rsid w:val="00EB5EED"/>
    <w:rsid w:val="00EC22C3"/>
    <w:rsid w:val="00EC297B"/>
    <w:rsid w:val="00EC2F31"/>
    <w:rsid w:val="00EC63EB"/>
    <w:rsid w:val="00EC738A"/>
    <w:rsid w:val="00ED1E63"/>
    <w:rsid w:val="00ED40A4"/>
    <w:rsid w:val="00ED58CD"/>
    <w:rsid w:val="00ED58DB"/>
    <w:rsid w:val="00ED7F73"/>
    <w:rsid w:val="00EE06ED"/>
    <w:rsid w:val="00EE1310"/>
    <w:rsid w:val="00EE1377"/>
    <w:rsid w:val="00EE775D"/>
    <w:rsid w:val="00EF06AE"/>
    <w:rsid w:val="00EF234D"/>
    <w:rsid w:val="00EF2C97"/>
    <w:rsid w:val="00EF5893"/>
    <w:rsid w:val="00F01009"/>
    <w:rsid w:val="00F01778"/>
    <w:rsid w:val="00F05375"/>
    <w:rsid w:val="00F07FEA"/>
    <w:rsid w:val="00F13700"/>
    <w:rsid w:val="00F13E4F"/>
    <w:rsid w:val="00F17E07"/>
    <w:rsid w:val="00F20887"/>
    <w:rsid w:val="00F23934"/>
    <w:rsid w:val="00F25890"/>
    <w:rsid w:val="00F25B2F"/>
    <w:rsid w:val="00F269A7"/>
    <w:rsid w:val="00F2715A"/>
    <w:rsid w:val="00F302F6"/>
    <w:rsid w:val="00F305DF"/>
    <w:rsid w:val="00F31AEE"/>
    <w:rsid w:val="00F32A52"/>
    <w:rsid w:val="00F34098"/>
    <w:rsid w:val="00F355BF"/>
    <w:rsid w:val="00F36805"/>
    <w:rsid w:val="00F36973"/>
    <w:rsid w:val="00F40D68"/>
    <w:rsid w:val="00F45A9A"/>
    <w:rsid w:val="00F461FC"/>
    <w:rsid w:val="00F468EB"/>
    <w:rsid w:val="00F46B09"/>
    <w:rsid w:val="00F50A34"/>
    <w:rsid w:val="00F52CC2"/>
    <w:rsid w:val="00F56845"/>
    <w:rsid w:val="00F606F8"/>
    <w:rsid w:val="00F61C60"/>
    <w:rsid w:val="00F6222E"/>
    <w:rsid w:val="00F6270B"/>
    <w:rsid w:val="00F632A9"/>
    <w:rsid w:val="00F63F50"/>
    <w:rsid w:val="00F66980"/>
    <w:rsid w:val="00F66AC7"/>
    <w:rsid w:val="00F67020"/>
    <w:rsid w:val="00F70B16"/>
    <w:rsid w:val="00F7173C"/>
    <w:rsid w:val="00F73964"/>
    <w:rsid w:val="00F77FD0"/>
    <w:rsid w:val="00F8189C"/>
    <w:rsid w:val="00F85451"/>
    <w:rsid w:val="00F879D6"/>
    <w:rsid w:val="00F93B9B"/>
    <w:rsid w:val="00F96FF3"/>
    <w:rsid w:val="00FA19E4"/>
    <w:rsid w:val="00FB0EDC"/>
    <w:rsid w:val="00FB1D8C"/>
    <w:rsid w:val="00FB2122"/>
    <w:rsid w:val="00FB23BB"/>
    <w:rsid w:val="00FB2919"/>
    <w:rsid w:val="00FB2AB9"/>
    <w:rsid w:val="00FB2DF7"/>
    <w:rsid w:val="00FB7876"/>
    <w:rsid w:val="00FC066F"/>
    <w:rsid w:val="00FC0E9F"/>
    <w:rsid w:val="00FC330B"/>
    <w:rsid w:val="00FC34D3"/>
    <w:rsid w:val="00FC4164"/>
    <w:rsid w:val="00FC6054"/>
    <w:rsid w:val="00FC7084"/>
    <w:rsid w:val="00FC7F46"/>
    <w:rsid w:val="00FD0BC0"/>
    <w:rsid w:val="00FD24F2"/>
    <w:rsid w:val="00FD3BBB"/>
    <w:rsid w:val="00FD44E6"/>
    <w:rsid w:val="00FD621F"/>
    <w:rsid w:val="00FD694F"/>
    <w:rsid w:val="00FE0BBC"/>
    <w:rsid w:val="00FE1CC4"/>
    <w:rsid w:val="00FE3A67"/>
    <w:rsid w:val="00FF13E3"/>
    <w:rsid w:val="00FF166D"/>
    <w:rsid w:val="00FF2BAB"/>
    <w:rsid w:val="00FF4925"/>
    <w:rsid w:val="00FF5459"/>
    <w:rsid w:val="00FF7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rules v:ext="edit">
        <o:r id="V:Rule41" type="connector" idref="#Прямая со стрелкой 242"/>
        <o:r id="V:Rule42" type="connector" idref="#Прямая со стрелкой 210"/>
        <o:r id="V:Rule43" type="connector" idref="#Прямая со стрелкой 281"/>
        <o:r id="V:Rule44" type="connector" idref="#Соединительная линия уступом 8"/>
        <o:r id="V:Rule45" type="connector" idref="#Соединительная линия уступом 24"/>
        <o:r id="V:Rule46" type="connector" idref="#Соединительная линия уступом 233"/>
        <o:r id="V:Rule47" type="connector" idref="#Соединительная линия уступом 244"/>
        <o:r id="V:Rule48" type="connector" idref="#Соединительная линия уступом 211"/>
        <o:r id="V:Rule49" type="connector" idref="#Соединительная линия уступом 206"/>
        <o:r id="V:Rule50" type="connector" idref="#Прямая со стрелкой 250"/>
        <o:r id="V:Rule51" type="connector" idref="#Соединительная линия уступом 26"/>
        <o:r id="V:Rule52" type="connector" idref="#Прямая со стрелкой 284"/>
        <o:r id="V:Rule53" type="connector" idref="#Прямая со стрелкой 288"/>
        <o:r id="V:Rule54" type="connector" idref="#Соединительная линия уступом 212"/>
        <o:r id="V:Rule55" type="connector" idref="#Соединительная линия уступом 265"/>
        <o:r id="V:Rule56" type="connector" idref="#Прямая со стрелкой 4"/>
        <o:r id="V:Rule57" type="connector" idref="#Соединительная линия уступом 23"/>
        <o:r id="V:Rule58" type="connector" idref="#Прямая со стрелкой 267"/>
        <o:r id="V:Rule59" type="connector" idref="#Прямая со стрелкой 263"/>
        <o:r id="V:Rule60" type="connector" idref="#Соединительная линия уступом 282"/>
        <o:r id="V:Rule61" type="connector" idref="#Соединительная линия уступом 269"/>
        <o:r id="V:Rule62" type="connector" idref="#Соединительная линия уступом 230"/>
        <o:r id="V:Rule63" type="connector" idref="#Соединительная линия уступом 252"/>
        <o:r id="V:Rule64" type="connector" idref="#Соединительная линия уступом 27"/>
        <o:r id="V:Rule65" type="connector" idref="#Прямая со стрелкой 236"/>
        <o:r id="V:Rule66" type="connector" idref="#Прямая со стрелкой 229"/>
        <o:r id="V:Rule67" type="connector" idref="#Прямая со стрелкой 264"/>
        <o:r id="V:Rule68" type="connector" idref="#Соединительная линия уступом 215"/>
        <o:r id="V:Rule69" type="connector" idref="#Прямая со стрелкой 29"/>
        <o:r id="V:Rule70" type="connector" idref="#Прямая со стрелкой 22"/>
        <o:r id="V:Rule71" type="connector" idref="#Прямая со стрелкой 247"/>
        <o:r id="V:Rule72" type="connector" idref="#_x0000_s1110"/>
        <o:r id="V:Rule73" type="connector" idref="#Прямая со стрелкой 31"/>
        <o:r id="V:Rule74" type="connector" idref="#Прямая со стрелкой 228"/>
        <o:r id="V:Rule75" type="connector" idref="#Прямая со стрелкой 2"/>
        <o:r id="V:Rule76" type="connector" idref="#Соединительная линия уступом 214"/>
        <o:r id="V:Rule77" type="connector" idref="#Прямая со стрелкой 209"/>
        <o:r id="V:Rule78" type="connector" idref="#Прямая со стрелкой 280"/>
        <o:r id="V:Rule79" type="connector" idref="#Прямая со стрелкой 21"/>
        <o:r id="V:Rule80" type="connector" idref="#Прямая со стрелкой 243"/>
      </o:rules>
    </o:shapelayout>
  </w:shapeDefaults>
  <w:decimalSymbol w:val=","/>
  <w:listSeparator w:val=";"/>
  <w14:docId w14:val="3D40C3F4"/>
  <w15:docId w15:val="{8F3C4D9F-17D2-4E4A-B02D-01D774F7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7965"/>
    <w:rPr>
      <w:rFonts w:ascii="Times New Roman" w:hAnsi="Times New Roman"/>
      <w:sz w:val="24"/>
      <w:szCs w:val="24"/>
    </w:rPr>
  </w:style>
  <w:style w:type="paragraph" w:styleId="1">
    <w:name w:val="heading 1"/>
    <w:aliases w:val="0 - РАЗДЕЛ"/>
    <w:basedOn w:val="a2"/>
    <w:next w:val="a2"/>
    <w:link w:val="10"/>
    <w:autoRedefine/>
    <w:uiPriority w:val="9"/>
    <w:qFormat/>
    <w:rsid w:val="000846CC"/>
    <w:pPr>
      <w:keepNext/>
      <w:keepLines/>
      <w:spacing w:line="360" w:lineRule="auto"/>
      <w:ind w:firstLine="709"/>
      <w:jc w:val="both"/>
      <w:outlineLvl w:val="0"/>
    </w:pPr>
    <w:rPr>
      <w:rFonts w:eastAsia="Times New Roman"/>
      <w:b/>
      <w:bCs/>
      <w:sz w:val="28"/>
      <w:szCs w:val="28"/>
    </w:rPr>
  </w:style>
  <w:style w:type="paragraph" w:styleId="2">
    <w:name w:val="heading 2"/>
    <w:aliases w:val="1 - Глава"/>
    <w:basedOn w:val="a2"/>
    <w:next w:val="a2"/>
    <w:link w:val="20"/>
    <w:autoRedefine/>
    <w:uiPriority w:val="9"/>
    <w:unhideWhenUsed/>
    <w:qFormat/>
    <w:rsid w:val="00ED58CD"/>
    <w:pPr>
      <w:keepNext/>
      <w:keepLines/>
      <w:ind w:left="578"/>
      <w:jc w:val="both"/>
      <w:outlineLvl w:val="1"/>
    </w:pPr>
    <w:rPr>
      <w:rFonts w:eastAsia="Batang"/>
      <w:b/>
      <w:bCs/>
      <w:sz w:val="28"/>
      <w:szCs w:val="28"/>
      <w:lang w:eastAsia="ko-KR"/>
    </w:rPr>
  </w:style>
  <w:style w:type="paragraph" w:styleId="3">
    <w:name w:val="heading 3"/>
    <w:aliases w:val="1.2 - Параграф"/>
    <w:basedOn w:val="a2"/>
    <w:link w:val="30"/>
    <w:autoRedefine/>
    <w:uiPriority w:val="9"/>
    <w:qFormat/>
    <w:rsid w:val="001C140F"/>
    <w:pPr>
      <w:numPr>
        <w:ilvl w:val="2"/>
        <w:numId w:val="5"/>
      </w:numPr>
      <w:spacing w:before="240" w:after="240" w:line="360" w:lineRule="auto"/>
      <w:jc w:val="both"/>
      <w:outlineLvl w:val="2"/>
    </w:pPr>
    <w:rPr>
      <w:rFonts w:eastAsia="Times New Roman"/>
      <w:bCs/>
      <w:szCs w:val="27"/>
    </w:rPr>
  </w:style>
  <w:style w:type="paragraph" w:styleId="4">
    <w:name w:val="heading 4"/>
    <w:aliases w:val="1.2.3 - Подзаголовок"/>
    <w:basedOn w:val="a2"/>
    <w:next w:val="a2"/>
    <w:link w:val="40"/>
    <w:autoRedefine/>
    <w:unhideWhenUsed/>
    <w:qFormat/>
    <w:rsid w:val="001C140F"/>
    <w:pPr>
      <w:keepNext/>
      <w:keepLines/>
      <w:numPr>
        <w:ilvl w:val="3"/>
        <w:numId w:val="5"/>
      </w:numPr>
      <w:spacing w:before="240" w:after="240" w:line="360" w:lineRule="auto"/>
      <w:jc w:val="both"/>
      <w:outlineLvl w:val="3"/>
    </w:pPr>
    <w:rPr>
      <w:rFonts w:eastAsia="Times New Roman"/>
      <w:bCs/>
      <w:iCs/>
      <w:szCs w:val="22"/>
      <w:lang w:eastAsia="en-US"/>
    </w:rPr>
  </w:style>
  <w:style w:type="paragraph" w:styleId="5">
    <w:name w:val="heading 5"/>
    <w:aliases w:val="1.2.3.4"/>
    <w:basedOn w:val="a2"/>
    <w:next w:val="a2"/>
    <w:link w:val="50"/>
    <w:autoRedefine/>
    <w:unhideWhenUsed/>
    <w:qFormat/>
    <w:rsid w:val="001C140F"/>
    <w:pPr>
      <w:keepNext/>
      <w:numPr>
        <w:ilvl w:val="4"/>
        <w:numId w:val="5"/>
      </w:numPr>
      <w:spacing w:before="240" w:after="240" w:line="360" w:lineRule="auto"/>
      <w:outlineLvl w:val="4"/>
    </w:pPr>
    <w:rPr>
      <w:rFonts w:eastAsia="Times New Roman"/>
    </w:rPr>
  </w:style>
  <w:style w:type="paragraph" w:styleId="6">
    <w:name w:val="heading 6"/>
    <w:aliases w:val="1.2.3.4.5"/>
    <w:basedOn w:val="a2"/>
    <w:next w:val="a2"/>
    <w:link w:val="60"/>
    <w:autoRedefine/>
    <w:uiPriority w:val="9"/>
    <w:unhideWhenUsed/>
    <w:qFormat/>
    <w:rsid w:val="001C140F"/>
    <w:pPr>
      <w:keepNext/>
      <w:numPr>
        <w:ilvl w:val="5"/>
        <w:numId w:val="5"/>
      </w:numPr>
      <w:spacing w:before="240" w:after="240" w:line="360" w:lineRule="auto"/>
      <w:outlineLvl w:val="5"/>
    </w:pPr>
    <w:rPr>
      <w:rFonts w:eastAsia="Times New Roman"/>
      <w:szCs w:val="20"/>
      <w:lang w:val="en-US"/>
    </w:rPr>
  </w:style>
  <w:style w:type="paragraph" w:styleId="7">
    <w:name w:val="heading 7"/>
    <w:basedOn w:val="a2"/>
    <w:next w:val="a2"/>
    <w:link w:val="70"/>
    <w:uiPriority w:val="9"/>
    <w:unhideWhenUsed/>
    <w:qFormat/>
    <w:rsid w:val="001C140F"/>
    <w:pPr>
      <w:keepNext/>
      <w:keepLines/>
      <w:spacing w:before="200" w:line="360" w:lineRule="auto"/>
      <w:ind w:firstLine="709"/>
      <w:jc w:val="both"/>
      <w:outlineLvl w:val="6"/>
    </w:pPr>
    <w:rPr>
      <w:rFonts w:eastAsia="Times New Roman"/>
      <w:iCs/>
      <w:szCs w:val="22"/>
      <w:lang w:eastAsia="en-US"/>
    </w:rPr>
  </w:style>
  <w:style w:type="paragraph" w:styleId="8">
    <w:name w:val="heading 8"/>
    <w:basedOn w:val="a2"/>
    <w:next w:val="a2"/>
    <w:link w:val="80"/>
    <w:uiPriority w:val="9"/>
    <w:unhideWhenUsed/>
    <w:qFormat/>
    <w:rsid w:val="001C140F"/>
    <w:pPr>
      <w:keepNext/>
      <w:ind w:left="1440" w:hanging="1440"/>
      <w:jc w:val="both"/>
      <w:outlineLvl w:val="7"/>
    </w:pPr>
    <w:rPr>
      <w:rFonts w:eastAsia="Times New Roman"/>
      <w:b/>
      <w:sz w:val="18"/>
      <w:szCs w:val="20"/>
    </w:rPr>
  </w:style>
  <w:style w:type="paragraph" w:styleId="9">
    <w:name w:val="heading 9"/>
    <w:basedOn w:val="a2"/>
    <w:next w:val="a2"/>
    <w:link w:val="90"/>
    <w:uiPriority w:val="9"/>
    <w:semiHidden/>
    <w:unhideWhenUsed/>
    <w:qFormat/>
    <w:rsid w:val="001C140F"/>
    <w:pPr>
      <w:keepNext/>
      <w:keepLines/>
      <w:spacing w:before="200" w:line="360" w:lineRule="auto"/>
      <w:ind w:left="1584" w:hanging="1584"/>
      <w:jc w:val="both"/>
      <w:outlineLvl w:val="8"/>
    </w:pPr>
    <w:rPr>
      <w:rFonts w:ascii="Calibri Light" w:eastAsia="Times New Roman" w:hAnsi="Calibri Light"/>
      <w:i/>
      <w:iCs/>
      <w:color w:val="404040"/>
      <w:sz w:val="20"/>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0963BE"/>
    <w:pPr>
      <w:tabs>
        <w:tab w:val="center" w:pos="4677"/>
        <w:tab w:val="right" w:pos="9355"/>
      </w:tabs>
    </w:pPr>
    <w:rPr>
      <w:szCs w:val="20"/>
    </w:rPr>
  </w:style>
  <w:style w:type="character" w:customStyle="1" w:styleId="a7">
    <w:name w:val="Нижний колонтитул Знак"/>
    <w:link w:val="a6"/>
    <w:uiPriority w:val="99"/>
    <w:rsid w:val="000963BE"/>
    <w:rPr>
      <w:rFonts w:ascii="Times New Roman" w:eastAsia="Calibri" w:hAnsi="Times New Roman" w:cs="Times New Roman"/>
      <w:sz w:val="24"/>
      <w:szCs w:val="20"/>
      <w:lang w:eastAsia="ru-RU"/>
    </w:rPr>
  </w:style>
  <w:style w:type="paragraph" w:styleId="a8">
    <w:name w:val="header"/>
    <w:basedOn w:val="a2"/>
    <w:link w:val="a9"/>
    <w:uiPriority w:val="99"/>
    <w:rsid w:val="000963BE"/>
    <w:pPr>
      <w:tabs>
        <w:tab w:val="center" w:pos="4677"/>
        <w:tab w:val="right" w:pos="9355"/>
      </w:tabs>
    </w:pPr>
    <w:rPr>
      <w:szCs w:val="20"/>
    </w:rPr>
  </w:style>
  <w:style w:type="character" w:customStyle="1" w:styleId="a9">
    <w:name w:val="Верхний колонтитул Знак"/>
    <w:link w:val="a8"/>
    <w:uiPriority w:val="99"/>
    <w:rsid w:val="000963BE"/>
    <w:rPr>
      <w:rFonts w:ascii="Times New Roman" w:eastAsia="Calibri" w:hAnsi="Times New Roman" w:cs="Times New Roman"/>
      <w:sz w:val="24"/>
      <w:szCs w:val="20"/>
      <w:lang w:eastAsia="ru-RU"/>
    </w:rPr>
  </w:style>
  <w:style w:type="paragraph" w:styleId="aa">
    <w:name w:val="Plain Text"/>
    <w:basedOn w:val="a2"/>
    <w:link w:val="ab"/>
    <w:rsid w:val="000963BE"/>
    <w:rPr>
      <w:rFonts w:ascii="Courier New" w:eastAsia="Times New Roman" w:hAnsi="Courier New"/>
      <w:sz w:val="20"/>
      <w:szCs w:val="20"/>
    </w:rPr>
  </w:style>
  <w:style w:type="character" w:customStyle="1" w:styleId="ab">
    <w:name w:val="Текст Знак"/>
    <w:link w:val="aa"/>
    <w:rsid w:val="000963BE"/>
    <w:rPr>
      <w:rFonts w:ascii="Courier New" w:eastAsia="Times New Roman" w:hAnsi="Courier New" w:cs="Courier New"/>
      <w:sz w:val="20"/>
      <w:szCs w:val="20"/>
      <w:lang w:eastAsia="ru-RU"/>
    </w:rPr>
  </w:style>
  <w:style w:type="table" w:styleId="ac">
    <w:name w:val="Table Grid"/>
    <w:basedOn w:val="a4"/>
    <w:uiPriority w:val="39"/>
    <w:rsid w:val="000963B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Россия"/>
    <w:basedOn w:val="a2"/>
    <w:link w:val="Char"/>
    <w:qFormat/>
    <w:rsid w:val="000963BE"/>
    <w:pPr>
      <w:spacing w:after="160" w:line="259" w:lineRule="auto"/>
    </w:pPr>
    <w:rPr>
      <w:sz w:val="28"/>
      <w:szCs w:val="20"/>
    </w:rPr>
  </w:style>
  <w:style w:type="character" w:customStyle="1" w:styleId="Char">
    <w:name w:val="Россия Char"/>
    <w:link w:val="ad"/>
    <w:rsid w:val="000963BE"/>
    <w:rPr>
      <w:rFonts w:ascii="Times New Roman" w:eastAsia="Calibri" w:hAnsi="Times New Roman" w:cs="Times New Roman"/>
      <w:sz w:val="28"/>
    </w:rPr>
  </w:style>
  <w:style w:type="paragraph" w:styleId="ae">
    <w:name w:val="List Paragraph"/>
    <w:basedOn w:val="a2"/>
    <w:link w:val="af"/>
    <w:uiPriority w:val="34"/>
    <w:qFormat/>
    <w:rsid w:val="007877CD"/>
    <w:pPr>
      <w:ind w:left="708"/>
    </w:pPr>
    <w:rPr>
      <w:rFonts w:eastAsia="Times New Roman"/>
    </w:rPr>
  </w:style>
  <w:style w:type="paragraph" w:customStyle="1" w:styleId="ConsPlusNormal">
    <w:name w:val="ConsPlusNormal"/>
    <w:rsid w:val="00C47CD4"/>
    <w:pPr>
      <w:widowControl w:val="0"/>
      <w:autoSpaceDE w:val="0"/>
      <w:autoSpaceDN w:val="0"/>
    </w:pPr>
    <w:rPr>
      <w:rFonts w:eastAsia="Times New Roman" w:cs="Calibri"/>
      <w:sz w:val="22"/>
    </w:rPr>
  </w:style>
  <w:style w:type="paragraph" w:customStyle="1" w:styleId="s3">
    <w:name w:val="s_3"/>
    <w:basedOn w:val="a2"/>
    <w:rsid w:val="00D964B8"/>
    <w:pPr>
      <w:spacing w:before="100" w:beforeAutospacing="1" w:after="100" w:afterAutospacing="1"/>
    </w:pPr>
    <w:rPr>
      <w:rFonts w:eastAsia="Times New Roman"/>
    </w:rPr>
  </w:style>
  <w:style w:type="table" w:customStyle="1" w:styleId="11">
    <w:name w:val="Сетка таблицы11"/>
    <w:basedOn w:val="a4"/>
    <w:next w:val="ac"/>
    <w:uiPriority w:val="39"/>
    <w:rsid w:val="0036107D"/>
    <w:pPr>
      <w:ind w:firstLine="709"/>
      <w:jc w:val="both"/>
    </w:pPr>
    <w:rPr>
      <w:rFonts w:ascii="Times New Roman CYR" w:hAnsi="Times New Roman CYR" w:cs="Times New Roman CY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4"/>
    <w:next w:val="ac"/>
    <w:uiPriority w:val="59"/>
    <w:rsid w:val="00084717"/>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0 - РАЗДЕЛ Знак"/>
    <w:link w:val="1"/>
    <w:uiPriority w:val="9"/>
    <w:rsid w:val="000846CC"/>
    <w:rPr>
      <w:rFonts w:ascii="Times New Roman" w:eastAsia="Times New Roman" w:hAnsi="Times New Roman"/>
      <w:b/>
      <w:bCs/>
      <w:sz w:val="28"/>
      <w:szCs w:val="28"/>
    </w:rPr>
  </w:style>
  <w:style w:type="character" w:customStyle="1" w:styleId="20">
    <w:name w:val="Заголовок 2 Знак"/>
    <w:aliases w:val="1 - Глава Знак"/>
    <w:link w:val="2"/>
    <w:uiPriority w:val="9"/>
    <w:rsid w:val="00ED58CD"/>
    <w:rPr>
      <w:rFonts w:ascii="Times New Roman" w:eastAsia="Batang" w:hAnsi="Times New Roman"/>
      <w:b/>
      <w:bCs/>
      <w:sz w:val="28"/>
      <w:szCs w:val="28"/>
      <w:lang w:eastAsia="ko-KR"/>
    </w:rPr>
  </w:style>
  <w:style w:type="character" w:customStyle="1" w:styleId="30">
    <w:name w:val="Заголовок 3 Знак"/>
    <w:aliases w:val="1.2 - Параграф Знак"/>
    <w:link w:val="3"/>
    <w:uiPriority w:val="9"/>
    <w:rsid w:val="001C140F"/>
    <w:rPr>
      <w:rFonts w:ascii="Times New Roman" w:eastAsia="Times New Roman" w:hAnsi="Times New Roman"/>
      <w:bCs/>
      <w:sz w:val="24"/>
      <w:szCs w:val="27"/>
    </w:rPr>
  </w:style>
  <w:style w:type="character" w:customStyle="1" w:styleId="40">
    <w:name w:val="Заголовок 4 Знак"/>
    <w:aliases w:val="1.2.3 - Подзаголовок Знак"/>
    <w:link w:val="4"/>
    <w:rsid w:val="001C140F"/>
    <w:rPr>
      <w:rFonts w:ascii="Times New Roman" w:eastAsia="Times New Roman" w:hAnsi="Times New Roman"/>
      <w:bCs/>
      <w:iCs/>
      <w:sz w:val="24"/>
      <w:szCs w:val="22"/>
      <w:lang w:eastAsia="en-US"/>
    </w:rPr>
  </w:style>
  <w:style w:type="character" w:customStyle="1" w:styleId="50">
    <w:name w:val="Заголовок 5 Знак"/>
    <w:aliases w:val="1.2.3.4 Знак"/>
    <w:link w:val="5"/>
    <w:rsid w:val="001C140F"/>
    <w:rPr>
      <w:rFonts w:ascii="Times New Roman" w:eastAsia="Times New Roman" w:hAnsi="Times New Roman"/>
      <w:sz w:val="24"/>
      <w:szCs w:val="24"/>
    </w:rPr>
  </w:style>
  <w:style w:type="character" w:customStyle="1" w:styleId="60">
    <w:name w:val="Заголовок 6 Знак"/>
    <w:aliases w:val="1.2.3.4.5 Знак"/>
    <w:link w:val="6"/>
    <w:uiPriority w:val="9"/>
    <w:rsid w:val="001C140F"/>
    <w:rPr>
      <w:rFonts w:ascii="Times New Roman" w:eastAsia="Times New Roman" w:hAnsi="Times New Roman"/>
      <w:sz w:val="24"/>
      <w:lang w:val="en-US"/>
    </w:rPr>
  </w:style>
  <w:style w:type="character" w:customStyle="1" w:styleId="70">
    <w:name w:val="Заголовок 7 Знак"/>
    <w:link w:val="7"/>
    <w:uiPriority w:val="9"/>
    <w:rsid w:val="001C140F"/>
    <w:rPr>
      <w:rFonts w:ascii="Times New Roman" w:eastAsia="Times New Roman" w:hAnsi="Times New Roman"/>
      <w:iCs/>
      <w:sz w:val="24"/>
      <w:szCs w:val="22"/>
      <w:lang w:eastAsia="en-US"/>
    </w:rPr>
  </w:style>
  <w:style w:type="character" w:customStyle="1" w:styleId="80">
    <w:name w:val="Заголовок 8 Знак"/>
    <w:link w:val="8"/>
    <w:uiPriority w:val="9"/>
    <w:rsid w:val="001C140F"/>
    <w:rPr>
      <w:rFonts w:ascii="Times New Roman" w:eastAsia="Times New Roman" w:hAnsi="Times New Roman"/>
      <w:b/>
      <w:sz w:val="18"/>
    </w:rPr>
  </w:style>
  <w:style w:type="character" w:customStyle="1" w:styleId="90">
    <w:name w:val="Заголовок 9 Знак"/>
    <w:link w:val="9"/>
    <w:uiPriority w:val="9"/>
    <w:semiHidden/>
    <w:rsid w:val="001C140F"/>
    <w:rPr>
      <w:rFonts w:ascii="Calibri Light" w:eastAsia="Times New Roman" w:hAnsi="Calibri Light"/>
      <w:i/>
      <w:iCs/>
      <w:color w:val="404040"/>
      <w:lang w:eastAsia="en-US"/>
    </w:rPr>
  </w:style>
  <w:style w:type="character" w:customStyle="1" w:styleId="af">
    <w:name w:val="Абзац списка Знак"/>
    <w:link w:val="ae"/>
    <w:uiPriority w:val="34"/>
    <w:locked/>
    <w:rsid w:val="001C140F"/>
    <w:rPr>
      <w:rFonts w:ascii="Times New Roman" w:eastAsia="Times New Roman" w:hAnsi="Times New Roman"/>
      <w:sz w:val="24"/>
      <w:szCs w:val="24"/>
    </w:rPr>
  </w:style>
  <w:style w:type="character" w:styleId="af0">
    <w:name w:val="annotation reference"/>
    <w:uiPriority w:val="99"/>
    <w:semiHidden/>
    <w:unhideWhenUsed/>
    <w:rsid w:val="001C140F"/>
    <w:rPr>
      <w:sz w:val="16"/>
      <w:szCs w:val="16"/>
    </w:rPr>
  </w:style>
  <w:style w:type="paragraph" w:styleId="af1">
    <w:name w:val="annotation text"/>
    <w:basedOn w:val="a2"/>
    <w:link w:val="af2"/>
    <w:uiPriority w:val="99"/>
    <w:semiHidden/>
    <w:unhideWhenUsed/>
    <w:rsid w:val="001C140F"/>
    <w:pPr>
      <w:ind w:firstLine="709"/>
      <w:jc w:val="both"/>
    </w:pPr>
    <w:rPr>
      <w:sz w:val="20"/>
      <w:szCs w:val="20"/>
      <w:lang w:eastAsia="en-US"/>
    </w:rPr>
  </w:style>
  <w:style w:type="character" w:customStyle="1" w:styleId="af2">
    <w:name w:val="Текст примечания Знак"/>
    <w:link w:val="af1"/>
    <w:uiPriority w:val="99"/>
    <w:semiHidden/>
    <w:rsid w:val="001C140F"/>
    <w:rPr>
      <w:rFonts w:ascii="Times New Roman" w:hAnsi="Times New Roman"/>
      <w:lang w:eastAsia="en-US"/>
    </w:rPr>
  </w:style>
  <w:style w:type="paragraph" w:styleId="af3">
    <w:name w:val="annotation subject"/>
    <w:basedOn w:val="af1"/>
    <w:next w:val="af1"/>
    <w:link w:val="af4"/>
    <w:uiPriority w:val="99"/>
    <w:semiHidden/>
    <w:unhideWhenUsed/>
    <w:rsid w:val="001C140F"/>
    <w:rPr>
      <w:b/>
      <w:bCs/>
    </w:rPr>
  </w:style>
  <w:style w:type="character" w:customStyle="1" w:styleId="af4">
    <w:name w:val="Тема примечания Знак"/>
    <w:link w:val="af3"/>
    <w:uiPriority w:val="99"/>
    <w:semiHidden/>
    <w:rsid w:val="001C140F"/>
    <w:rPr>
      <w:rFonts w:ascii="Times New Roman" w:hAnsi="Times New Roman"/>
      <w:b/>
      <w:bCs/>
      <w:lang w:eastAsia="en-US"/>
    </w:rPr>
  </w:style>
  <w:style w:type="paragraph" w:styleId="af5">
    <w:name w:val="Balloon Text"/>
    <w:basedOn w:val="a2"/>
    <w:link w:val="af6"/>
    <w:uiPriority w:val="99"/>
    <w:semiHidden/>
    <w:unhideWhenUsed/>
    <w:rsid w:val="001C140F"/>
    <w:pPr>
      <w:ind w:firstLine="709"/>
      <w:jc w:val="both"/>
    </w:pPr>
    <w:rPr>
      <w:rFonts w:ascii="Tahoma" w:hAnsi="Tahoma"/>
      <w:sz w:val="16"/>
      <w:szCs w:val="16"/>
      <w:lang w:eastAsia="en-US"/>
    </w:rPr>
  </w:style>
  <w:style w:type="character" w:customStyle="1" w:styleId="af6">
    <w:name w:val="Текст выноски Знак"/>
    <w:link w:val="af5"/>
    <w:uiPriority w:val="99"/>
    <w:semiHidden/>
    <w:rsid w:val="001C140F"/>
    <w:rPr>
      <w:rFonts w:ascii="Tahoma" w:hAnsi="Tahoma" w:cs="Tahoma"/>
      <w:sz w:val="16"/>
      <w:szCs w:val="16"/>
      <w:lang w:eastAsia="en-US"/>
    </w:rPr>
  </w:style>
  <w:style w:type="table" w:customStyle="1" w:styleId="12">
    <w:name w:val="Сетка таблицы1"/>
    <w:basedOn w:val="a4"/>
    <w:next w:val="ac"/>
    <w:rsid w:val="001C140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unhideWhenUsed/>
    <w:rsid w:val="001C140F"/>
    <w:rPr>
      <w:color w:val="0000FF"/>
      <w:u w:val="single"/>
    </w:rPr>
  </w:style>
  <w:style w:type="character" w:customStyle="1" w:styleId="apple-converted-space">
    <w:name w:val="apple-converted-space"/>
    <w:rsid w:val="001C140F"/>
  </w:style>
  <w:style w:type="paragraph" w:customStyle="1" w:styleId="Default">
    <w:name w:val="Default"/>
    <w:rsid w:val="001C140F"/>
    <w:pPr>
      <w:autoSpaceDE w:val="0"/>
      <w:autoSpaceDN w:val="0"/>
      <w:adjustRightInd w:val="0"/>
    </w:pPr>
    <w:rPr>
      <w:rFonts w:ascii="Arial" w:hAnsi="Arial" w:cs="Arial"/>
      <w:color w:val="000000"/>
      <w:sz w:val="24"/>
      <w:szCs w:val="24"/>
      <w:lang w:eastAsia="en-US"/>
    </w:rPr>
  </w:style>
  <w:style w:type="paragraph" w:customStyle="1" w:styleId="details">
    <w:name w:val="details"/>
    <w:basedOn w:val="a2"/>
    <w:rsid w:val="001C140F"/>
    <w:pPr>
      <w:spacing w:before="100" w:beforeAutospacing="1" w:after="100" w:afterAutospacing="1"/>
      <w:ind w:firstLine="709"/>
      <w:jc w:val="both"/>
    </w:pPr>
    <w:rPr>
      <w:rFonts w:eastAsia="Times New Roman"/>
    </w:rPr>
  </w:style>
  <w:style w:type="character" w:customStyle="1" w:styleId="jrnl">
    <w:name w:val="jrnl"/>
    <w:rsid w:val="001C140F"/>
  </w:style>
  <w:style w:type="paragraph" w:customStyle="1" w:styleId="13">
    <w:name w:val="Подзаголовок 1"/>
    <w:basedOn w:val="2"/>
    <w:next w:val="a2"/>
    <w:link w:val="14"/>
    <w:rsid w:val="001C140F"/>
    <w:pPr>
      <w:keepLines w:val="0"/>
      <w:tabs>
        <w:tab w:val="left" w:pos="964"/>
      </w:tabs>
      <w:spacing w:before="240" w:after="240"/>
      <w:jc w:val="center"/>
    </w:pPr>
    <w:rPr>
      <w:rFonts w:ascii="Arial" w:hAnsi="Arial"/>
      <w:bCs w:val="0"/>
      <w:noProof/>
    </w:rPr>
  </w:style>
  <w:style w:type="character" w:customStyle="1" w:styleId="14">
    <w:name w:val="Подзаголовок 1 Знак"/>
    <w:link w:val="13"/>
    <w:rsid w:val="001C140F"/>
    <w:rPr>
      <w:rFonts w:ascii="Arial" w:eastAsia="Batang" w:hAnsi="Arial"/>
      <w:noProof/>
      <w:sz w:val="28"/>
      <w:szCs w:val="28"/>
      <w:lang w:eastAsia="ko-KR"/>
    </w:rPr>
  </w:style>
  <w:style w:type="paragraph" w:customStyle="1" w:styleId="22">
    <w:name w:val="Подзаголовок 2"/>
    <w:basedOn w:val="3"/>
    <w:next w:val="a2"/>
    <w:link w:val="23"/>
    <w:autoRedefine/>
    <w:rsid w:val="001C140F"/>
    <w:pPr>
      <w:tabs>
        <w:tab w:val="left" w:pos="1191"/>
      </w:tabs>
      <w:spacing w:after="120"/>
    </w:pPr>
    <w:rPr>
      <w:rFonts w:ascii="Arial" w:hAnsi="Arial"/>
      <w:b/>
      <w:i/>
      <w:noProof/>
      <w:sz w:val="28"/>
      <w:szCs w:val="28"/>
    </w:rPr>
  </w:style>
  <w:style w:type="character" w:customStyle="1" w:styleId="23">
    <w:name w:val="Подзаголовок 2 Знак"/>
    <w:link w:val="22"/>
    <w:rsid w:val="001C140F"/>
    <w:rPr>
      <w:rFonts w:ascii="Arial" w:eastAsia="Times New Roman" w:hAnsi="Arial"/>
      <w:b/>
      <w:bCs/>
      <w:i/>
      <w:noProof/>
      <w:sz w:val="28"/>
      <w:szCs w:val="28"/>
    </w:rPr>
  </w:style>
  <w:style w:type="paragraph" w:styleId="15">
    <w:name w:val="toc 1"/>
    <w:aliases w:val="Оглавление SAS"/>
    <w:basedOn w:val="a2"/>
    <w:next w:val="a2"/>
    <w:autoRedefine/>
    <w:uiPriority w:val="39"/>
    <w:unhideWhenUsed/>
    <w:qFormat/>
    <w:rsid w:val="001C140F"/>
    <w:pPr>
      <w:spacing w:line="360" w:lineRule="auto"/>
      <w:jc w:val="both"/>
    </w:pPr>
    <w:rPr>
      <w:szCs w:val="28"/>
      <w:lang w:eastAsia="en-US"/>
    </w:rPr>
  </w:style>
  <w:style w:type="paragraph" w:styleId="24">
    <w:name w:val="toc 2"/>
    <w:basedOn w:val="a2"/>
    <w:next w:val="a2"/>
    <w:autoRedefine/>
    <w:uiPriority w:val="39"/>
    <w:unhideWhenUsed/>
    <w:qFormat/>
    <w:rsid w:val="001C140F"/>
    <w:pPr>
      <w:spacing w:line="360" w:lineRule="auto"/>
      <w:jc w:val="both"/>
    </w:pPr>
    <w:rPr>
      <w:rFonts w:eastAsia="Times New Roman"/>
      <w:szCs w:val="26"/>
    </w:rPr>
  </w:style>
  <w:style w:type="paragraph" w:styleId="31">
    <w:name w:val="toc 3"/>
    <w:basedOn w:val="a2"/>
    <w:next w:val="a2"/>
    <w:autoRedefine/>
    <w:uiPriority w:val="39"/>
    <w:unhideWhenUsed/>
    <w:qFormat/>
    <w:rsid w:val="001C140F"/>
    <w:pPr>
      <w:spacing w:line="360" w:lineRule="auto"/>
      <w:contextualSpacing/>
      <w:jc w:val="both"/>
    </w:pPr>
    <w:rPr>
      <w:szCs w:val="28"/>
      <w:lang w:eastAsia="en-US"/>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1C140F"/>
    <w:pPr>
      <w:ind w:firstLine="709"/>
      <w:jc w:val="both"/>
    </w:pPr>
    <w:rPr>
      <w:sz w:val="20"/>
      <w:szCs w:val="20"/>
      <w:lang w:eastAsia="en-US"/>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f8"/>
    <w:uiPriority w:val="99"/>
    <w:rsid w:val="001C140F"/>
    <w:rPr>
      <w:rFonts w:ascii="Times New Roman" w:hAnsi="Times New Roman"/>
      <w:lang w:eastAsia="en-US"/>
    </w:rPr>
  </w:style>
  <w:style w:type="character" w:styleId="afa">
    <w:name w:val="footnote reference"/>
    <w:uiPriority w:val="99"/>
    <w:semiHidden/>
    <w:unhideWhenUsed/>
    <w:rsid w:val="001C140F"/>
    <w:rPr>
      <w:vertAlign w:val="superscript"/>
    </w:rPr>
  </w:style>
  <w:style w:type="paragraph" w:customStyle="1" w:styleId="afb">
    <w:name w:val="Промежут заголовки"/>
    <w:basedOn w:val="a2"/>
    <w:rsid w:val="001C140F"/>
    <w:pPr>
      <w:spacing w:line="360" w:lineRule="auto"/>
      <w:ind w:firstLine="709"/>
      <w:jc w:val="center"/>
    </w:pPr>
    <w:rPr>
      <w:caps/>
      <w:sz w:val="32"/>
      <w:szCs w:val="22"/>
      <w:lang w:eastAsia="ko-KR"/>
    </w:rPr>
  </w:style>
  <w:style w:type="paragraph" w:customStyle="1" w:styleId="afc">
    <w:name w:val="Раздел отчета"/>
    <w:basedOn w:val="a2"/>
    <w:link w:val="afd"/>
    <w:rsid w:val="001C140F"/>
    <w:pPr>
      <w:spacing w:line="360" w:lineRule="auto"/>
      <w:ind w:firstLine="709"/>
      <w:jc w:val="center"/>
    </w:pPr>
    <w:rPr>
      <w:rFonts w:eastAsia="Times New Roman"/>
      <w:caps/>
      <w:color w:val="2E74B5"/>
      <w:lang w:eastAsia="en-US"/>
    </w:rPr>
  </w:style>
  <w:style w:type="character" w:customStyle="1" w:styleId="afd">
    <w:name w:val="Раздел отчета Знак"/>
    <w:link w:val="afc"/>
    <w:rsid w:val="001C140F"/>
    <w:rPr>
      <w:rFonts w:ascii="Times New Roman" w:eastAsia="Times New Roman" w:hAnsi="Times New Roman"/>
      <w:caps/>
      <w:color w:val="2E74B5"/>
      <w:sz w:val="24"/>
      <w:szCs w:val="24"/>
      <w:lang w:eastAsia="en-US"/>
    </w:rPr>
  </w:style>
  <w:style w:type="paragraph" w:customStyle="1" w:styleId="afe">
    <w:name w:val="Таблица"/>
    <w:basedOn w:val="a2"/>
    <w:link w:val="aff"/>
    <w:rsid w:val="001C140F"/>
    <w:pPr>
      <w:widowControl w:val="0"/>
      <w:ind w:firstLine="709"/>
      <w:jc w:val="both"/>
    </w:pPr>
    <w:rPr>
      <w:bCs/>
      <w:szCs w:val="28"/>
      <w:lang w:eastAsia="en-US" w:bidi="en-US"/>
    </w:rPr>
  </w:style>
  <w:style w:type="character" w:customStyle="1" w:styleId="aff">
    <w:name w:val="Таблица Знак"/>
    <w:link w:val="afe"/>
    <w:rsid w:val="001C140F"/>
    <w:rPr>
      <w:rFonts w:ascii="Times New Roman" w:hAnsi="Times New Roman"/>
      <w:bCs/>
      <w:sz w:val="24"/>
      <w:szCs w:val="28"/>
      <w:lang w:eastAsia="en-US" w:bidi="en-US"/>
    </w:rPr>
  </w:style>
  <w:style w:type="character" w:styleId="aff0">
    <w:name w:val="Strong"/>
    <w:uiPriority w:val="22"/>
    <w:qFormat/>
    <w:rsid w:val="001C140F"/>
    <w:rPr>
      <w:b/>
      <w:bCs/>
    </w:rPr>
  </w:style>
  <w:style w:type="paragraph" w:styleId="aff1">
    <w:name w:val="Normal (Web)"/>
    <w:basedOn w:val="a2"/>
    <w:uiPriority w:val="99"/>
    <w:unhideWhenUsed/>
    <w:rsid w:val="001C140F"/>
    <w:pPr>
      <w:spacing w:before="100" w:beforeAutospacing="1" w:after="100" w:afterAutospacing="1"/>
      <w:ind w:firstLine="709"/>
      <w:jc w:val="both"/>
    </w:pPr>
    <w:rPr>
      <w:rFonts w:eastAsia="Times New Roman"/>
    </w:rPr>
  </w:style>
  <w:style w:type="paragraph" w:customStyle="1" w:styleId="Pa15">
    <w:name w:val="Pa15"/>
    <w:basedOn w:val="a2"/>
    <w:next w:val="a2"/>
    <w:uiPriority w:val="99"/>
    <w:rsid w:val="001C140F"/>
    <w:pPr>
      <w:autoSpaceDE w:val="0"/>
      <w:autoSpaceDN w:val="0"/>
      <w:adjustRightInd w:val="0"/>
      <w:spacing w:line="221" w:lineRule="atLeast"/>
      <w:ind w:firstLine="709"/>
      <w:jc w:val="both"/>
    </w:pPr>
    <w:rPr>
      <w:rFonts w:ascii="News Gothic MT" w:hAnsi="News Gothic MT"/>
      <w:b/>
      <w:lang w:eastAsia="en-US"/>
    </w:rPr>
  </w:style>
  <w:style w:type="character" w:customStyle="1" w:styleId="A40">
    <w:name w:val="A4"/>
    <w:uiPriority w:val="99"/>
    <w:rsid w:val="001C140F"/>
    <w:rPr>
      <w:rFonts w:cs="News Gothic MT"/>
      <w:b/>
      <w:bCs/>
      <w:color w:val="000000"/>
      <w:sz w:val="20"/>
      <w:szCs w:val="20"/>
    </w:rPr>
  </w:style>
  <w:style w:type="paragraph" w:customStyle="1" w:styleId="Pa1">
    <w:name w:val="Pa1"/>
    <w:basedOn w:val="Default"/>
    <w:next w:val="Default"/>
    <w:uiPriority w:val="99"/>
    <w:rsid w:val="001C140F"/>
    <w:pPr>
      <w:spacing w:line="241" w:lineRule="atLeast"/>
    </w:pPr>
    <w:rPr>
      <w:rFonts w:ascii="News Gothic MT" w:hAnsi="News Gothic MT" w:cs="Times New Roman"/>
      <w:color w:val="auto"/>
    </w:rPr>
  </w:style>
  <w:style w:type="character" w:customStyle="1" w:styleId="shorttext">
    <w:name w:val="short_text"/>
    <w:rsid w:val="001C140F"/>
  </w:style>
  <w:style w:type="character" w:customStyle="1" w:styleId="hps">
    <w:name w:val="hps"/>
    <w:rsid w:val="001C140F"/>
  </w:style>
  <w:style w:type="paragraph" w:styleId="32">
    <w:name w:val="Body Text 3"/>
    <w:aliases w:val="Знак"/>
    <w:basedOn w:val="a2"/>
    <w:link w:val="33"/>
    <w:uiPriority w:val="99"/>
    <w:rsid w:val="001C140F"/>
    <w:pPr>
      <w:spacing w:after="120" w:line="360" w:lineRule="auto"/>
      <w:ind w:firstLine="709"/>
      <w:jc w:val="both"/>
    </w:pPr>
    <w:rPr>
      <w:rFonts w:ascii="Calibri" w:eastAsia="Times New Roman" w:hAnsi="Calibri"/>
      <w:sz w:val="16"/>
      <w:szCs w:val="16"/>
      <w:lang w:eastAsia="en-US"/>
    </w:rPr>
  </w:style>
  <w:style w:type="character" w:customStyle="1" w:styleId="33">
    <w:name w:val="Основной текст 3 Знак"/>
    <w:aliases w:val="Знак Знак"/>
    <w:link w:val="32"/>
    <w:uiPriority w:val="99"/>
    <w:rsid w:val="001C140F"/>
    <w:rPr>
      <w:rFonts w:eastAsia="Times New Roman" w:cs="Calibri"/>
      <w:sz w:val="16"/>
      <w:szCs w:val="16"/>
      <w:lang w:eastAsia="en-US"/>
    </w:rPr>
  </w:style>
  <w:style w:type="paragraph" w:customStyle="1" w:styleId="aff2">
    <w:name w:val="Нумерованный Список"/>
    <w:basedOn w:val="a2"/>
    <w:rsid w:val="001C140F"/>
    <w:pPr>
      <w:spacing w:before="120" w:after="120"/>
      <w:ind w:firstLine="709"/>
      <w:jc w:val="both"/>
    </w:pPr>
    <w:rPr>
      <w:rFonts w:eastAsia="Times New Roman"/>
    </w:rPr>
  </w:style>
  <w:style w:type="paragraph" w:customStyle="1" w:styleId="aff3">
    <w:name w:val="Стиль"/>
    <w:rsid w:val="001C140F"/>
    <w:pPr>
      <w:widowControl w:val="0"/>
      <w:autoSpaceDE w:val="0"/>
      <w:autoSpaceDN w:val="0"/>
      <w:adjustRightInd w:val="0"/>
    </w:pPr>
    <w:rPr>
      <w:rFonts w:ascii="Times New Roman" w:eastAsia="Times New Roman" w:hAnsi="Times New Roman"/>
      <w:sz w:val="24"/>
      <w:szCs w:val="24"/>
    </w:rPr>
  </w:style>
  <w:style w:type="character" w:customStyle="1" w:styleId="A60">
    <w:name w:val="A6"/>
    <w:uiPriority w:val="99"/>
    <w:rsid w:val="001C140F"/>
    <w:rPr>
      <w:b/>
      <w:bCs/>
      <w:color w:val="000000"/>
      <w:sz w:val="48"/>
      <w:szCs w:val="48"/>
    </w:rPr>
  </w:style>
  <w:style w:type="character" w:customStyle="1" w:styleId="A70">
    <w:name w:val="A7"/>
    <w:uiPriority w:val="99"/>
    <w:rsid w:val="001C140F"/>
    <w:rPr>
      <w:b/>
      <w:bCs/>
      <w:color w:val="000000"/>
      <w:sz w:val="36"/>
      <w:szCs w:val="36"/>
    </w:rPr>
  </w:style>
  <w:style w:type="character" w:styleId="aff4">
    <w:name w:val="Emphasis"/>
    <w:uiPriority w:val="20"/>
    <w:qFormat/>
    <w:rsid w:val="001C140F"/>
    <w:rPr>
      <w:i/>
      <w:iCs/>
    </w:rPr>
  </w:style>
  <w:style w:type="character" w:customStyle="1" w:styleId="highlight">
    <w:name w:val="highlight"/>
    <w:rsid w:val="001C140F"/>
  </w:style>
  <w:style w:type="paragraph" w:customStyle="1" w:styleId="16">
    <w:name w:val="Название1"/>
    <w:basedOn w:val="a2"/>
    <w:uiPriority w:val="99"/>
    <w:rsid w:val="001C140F"/>
    <w:pPr>
      <w:spacing w:before="100" w:beforeAutospacing="1" w:after="100" w:afterAutospacing="1"/>
      <w:ind w:firstLine="709"/>
      <w:jc w:val="both"/>
    </w:pPr>
    <w:rPr>
      <w:rFonts w:eastAsia="Times New Roman"/>
    </w:rPr>
  </w:style>
  <w:style w:type="paragraph" w:customStyle="1" w:styleId="desc">
    <w:name w:val="desc"/>
    <w:basedOn w:val="a2"/>
    <w:rsid w:val="001C140F"/>
    <w:pPr>
      <w:spacing w:before="100" w:beforeAutospacing="1" w:after="100" w:afterAutospacing="1"/>
      <w:ind w:firstLine="709"/>
      <w:jc w:val="both"/>
    </w:pPr>
    <w:rPr>
      <w:rFonts w:eastAsia="Times New Roman"/>
    </w:rPr>
  </w:style>
  <w:style w:type="character" w:customStyle="1" w:styleId="citation-abbreviation">
    <w:name w:val="citation-abbreviation"/>
    <w:rsid w:val="001C140F"/>
  </w:style>
  <w:style w:type="character" w:customStyle="1" w:styleId="citation-publication-date">
    <w:name w:val="citation-publication-date"/>
    <w:rsid w:val="001C140F"/>
  </w:style>
  <w:style w:type="character" w:customStyle="1" w:styleId="citation-volume">
    <w:name w:val="citation-volume"/>
    <w:rsid w:val="001C140F"/>
  </w:style>
  <w:style w:type="character" w:customStyle="1" w:styleId="citation-issue">
    <w:name w:val="citation-issue"/>
    <w:rsid w:val="001C140F"/>
  </w:style>
  <w:style w:type="character" w:customStyle="1" w:styleId="citation-flpages">
    <w:name w:val="citation-flpages"/>
    <w:rsid w:val="001C140F"/>
  </w:style>
  <w:style w:type="paragraph" w:customStyle="1" w:styleId="Pa6">
    <w:name w:val="Pa6"/>
    <w:basedOn w:val="Default"/>
    <w:next w:val="Default"/>
    <w:uiPriority w:val="99"/>
    <w:rsid w:val="001C140F"/>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C140F"/>
    <w:pPr>
      <w:spacing w:line="221" w:lineRule="atLeast"/>
    </w:pPr>
    <w:rPr>
      <w:rFonts w:ascii="Adobe Garamond Pro" w:hAnsi="Adobe Garamond Pro" w:cs="Times New Roman"/>
      <w:color w:val="auto"/>
    </w:rPr>
  </w:style>
  <w:style w:type="paragraph" w:customStyle="1" w:styleId="statyatext">
    <w:name w:val="statya_text"/>
    <w:basedOn w:val="a2"/>
    <w:rsid w:val="001C140F"/>
    <w:pPr>
      <w:spacing w:before="100" w:beforeAutospacing="1" w:after="100" w:afterAutospacing="1"/>
      <w:ind w:firstLine="709"/>
      <w:jc w:val="both"/>
    </w:pPr>
    <w:rPr>
      <w:rFonts w:eastAsia="Times New Roman"/>
    </w:rPr>
  </w:style>
  <w:style w:type="paragraph" w:customStyle="1" w:styleId="Pa41">
    <w:name w:val="Pa4+1"/>
    <w:basedOn w:val="Default"/>
    <w:next w:val="Default"/>
    <w:uiPriority w:val="99"/>
    <w:rsid w:val="001C140F"/>
    <w:pPr>
      <w:spacing w:line="181" w:lineRule="atLeast"/>
    </w:pPr>
    <w:rPr>
      <w:rFonts w:ascii="Swiss 72 1 BT" w:hAnsi="Swiss 72 1 BT" w:cs="Times New Roman"/>
      <w:color w:val="auto"/>
    </w:rPr>
  </w:style>
  <w:style w:type="paragraph" w:styleId="34">
    <w:name w:val="Body Text Indent 3"/>
    <w:basedOn w:val="a2"/>
    <w:link w:val="35"/>
    <w:unhideWhenUsed/>
    <w:rsid w:val="001C140F"/>
    <w:pPr>
      <w:spacing w:after="120" w:line="360" w:lineRule="auto"/>
      <w:ind w:left="283" w:firstLine="709"/>
      <w:jc w:val="both"/>
    </w:pPr>
    <w:rPr>
      <w:sz w:val="16"/>
      <w:szCs w:val="16"/>
      <w:lang w:eastAsia="en-US"/>
    </w:rPr>
  </w:style>
  <w:style w:type="character" w:customStyle="1" w:styleId="35">
    <w:name w:val="Основной текст с отступом 3 Знак"/>
    <w:link w:val="34"/>
    <w:rsid w:val="001C140F"/>
    <w:rPr>
      <w:rFonts w:ascii="Times New Roman" w:hAnsi="Times New Roman"/>
      <w:sz w:val="16"/>
      <w:szCs w:val="16"/>
      <w:lang w:eastAsia="en-US"/>
    </w:rPr>
  </w:style>
  <w:style w:type="character" w:styleId="aff5">
    <w:name w:val="FollowedHyperlink"/>
    <w:uiPriority w:val="99"/>
    <w:semiHidden/>
    <w:unhideWhenUsed/>
    <w:rsid w:val="001C140F"/>
    <w:rPr>
      <w:color w:val="954F72"/>
      <w:u w:val="single"/>
    </w:rPr>
  </w:style>
  <w:style w:type="paragraph" w:styleId="aff6">
    <w:name w:val="caption"/>
    <w:basedOn w:val="a2"/>
    <w:next w:val="a2"/>
    <w:link w:val="aff7"/>
    <w:uiPriority w:val="35"/>
    <w:unhideWhenUsed/>
    <w:qFormat/>
    <w:rsid w:val="001C140F"/>
    <w:pPr>
      <w:widowControl w:val="0"/>
      <w:spacing w:line="360" w:lineRule="auto"/>
      <w:ind w:firstLine="709"/>
      <w:jc w:val="right"/>
    </w:pPr>
    <w:rPr>
      <w:rFonts w:eastAsia="Times New Roman"/>
      <w:szCs w:val="20"/>
    </w:rPr>
  </w:style>
  <w:style w:type="character" w:customStyle="1" w:styleId="aff7">
    <w:name w:val="Название объекта Знак"/>
    <w:link w:val="aff6"/>
    <w:uiPriority w:val="35"/>
    <w:rsid w:val="001C140F"/>
    <w:rPr>
      <w:rFonts w:ascii="Times New Roman" w:eastAsia="Times New Roman" w:hAnsi="Times New Roman"/>
      <w:sz w:val="24"/>
    </w:rPr>
  </w:style>
  <w:style w:type="paragraph" w:styleId="aff8">
    <w:name w:val="Title"/>
    <w:basedOn w:val="a2"/>
    <w:next w:val="a2"/>
    <w:link w:val="17"/>
    <w:uiPriority w:val="99"/>
    <w:qFormat/>
    <w:rsid w:val="001C140F"/>
    <w:pPr>
      <w:widowControl w:val="0"/>
      <w:ind w:firstLine="709"/>
      <w:jc w:val="right"/>
    </w:pPr>
    <w:rPr>
      <w:rFonts w:eastAsia="Times New Roman"/>
      <w:sz w:val="20"/>
      <w:szCs w:val="20"/>
      <w:u w:val="single"/>
    </w:rPr>
  </w:style>
  <w:style w:type="character" w:customStyle="1" w:styleId="17">
    <w:name w:val="Заголовок Знак1"/>
    <w:link w:val="aff8"/>
    <w:uiPriority w:val="99"/>
    <w:rsid w:val="001C140F"/>
    <w:rPr>
      <w:rFonts w:ascii="Times New Roman" w:eastAsia="Times New Roman" w:hAnsi="Times New Roman"/>
      <w:u w:val="single"/>
    </w:rPr>
  </w:style>
  <w:style w:type="paragraph" w:styleId="aff9">
    <w:name w:val="Body Text"/>
    <w:basedOn w:val="a2"/>
    <w:link w:val="affa"/>
    <w:uiPriority w:val="99"/>
    <w:unhideWhenUsed/>
    <w:rsid w:val="001C140F"/>
    <w:pPr>
      <w:spacing w:before="120"/>
      <w:ind w:firstLine="709"/>
      <w:jc w:val="center"/>
    </w:pPr>
    <w:rPr>
      <w:rFonts w:eastAsia="Times New Roman"/>
      <w:b/>
      <w:szCs w:val="20"/>
      <w:lang w:val="en-US"/>
    </w:rPr>
  </w:style>
  <w:style w:type="character" w:customStyle="1" w:styleId="affa">
    <w:name w:val="Основной текст Знак"/>
    <w:link w:val="aff9"/>
    <w:uiPriority w:val="99"/>
    <w:rsid w:val="001C140F"/>
    <w:rPr>
      <w:rFonts w:ascii="Times New Roman" w:eastAsia="Times New Roman" w:hAnsi="Times New Roman"/>
      <w:b/>
      <w:sz w:val="24"/>
      <w:lang w:val="en-US"/>
    </w:rPr>
  </w:style>
  <w:style w:type="paragraph" w:styleId="affb">
    <w:name w:val="Body Text Indent"/>
    <w:basedOn w:val="a2"/>
    <w:link w:val="affc"/>
    <w:uiPriority w:val="99"/>
    <w:unhideWhenUsed/>
    <w:rsid w:val="001C140F"/>
    <w:pPr>
      <w:spacing w:line="240" w:lineRule="exact"/>
      <w:ind w:left="318" w:hanging="142"/>
      <w:jc w:val="both"/>
    </w:pPr>
    <w:rPr>
      <w:rFonts w:eastAsia="Times New Roman"/>
      <w:sz w:val="20"/>
      <w:szCs w:val="20"/>
    </w:rPr>
  </w:style>
  <w:style w:type="character" w:customStyle="1" w:styleId="affc">
    <w:name w:val="Основной текст с отступом Знак"/>
    <w:link w:val="affb"/>
    <w:uiPriority w:val="99"/>
    <w:rsid w:val="001C140F"/>
    <w:rPr>
      <w:rFonts w:ascii="Times New Roman" w:eastAsia="Times New Roman" w:hAnsi="Times New Roman"/>
    </w:rPr>
  </w:style>
  <w:style w:type="paragraph" w:styleId="affd">
    <w:name w:val="Date"/>
    <w:basedOn w:val="a2"/>
    <w:next w:val="a2"/>
    <w:link w:val="affe"/>
    <w:semiHidden/>
    <w:unhideWhenUsed/>
    <w:rsid w:val="001C140F"/>
    <w:pPr>
      <w:ind w:firstLine="709"/>
      <w:jc w:val="both"/>
    </w:pPr>
    <w:rPr>
      <w:rFonts w:eastAsia="Times New Roman"/>
      <w:szCs w:val="20"/>
    </w:rPr>
  </w:style>
  <w:style w:type="character" w:customStyle="1" w:styleId="affe">
    <w:name w:val="Дата Знак"/>
    <w:link w:val="affd"/>
    <w:semiHidden/>
    <w:rsid w:val="001C140F"/>
    <w:rPr>
      <w:rFonts w:ascii="Times New Roman" w:eastAsia="Times New Roman" w:hAnsi="Times New Roman"/>
      <w:sz w:val="24"/>
    </w:rPr>
  </w:style>
  <w:style w:type="paragraph" w:styleId="25">
    <w:name w:val="Body Text 2"/>
    <w:basedOn w:val="a2"/>
    <w:link w:val="26"/>
    <w:uiPriority w:val="99"/>
    <w:semiHidden/>
    <w:unhideWhenUsed/>
    <w:rsid w:val="001C140F"/>
    <w:pPr>
      <w:widowControl w:val="0"/>
      <w:ind w:firstLine="176"/>
      <w:jc w:val="both"/>
    </w:pPr>
    <w:rPr>
      <w:rFonts w:eastAsia="Times New Roman"/>
      <w:sz w:val="20"/>
      <w:szCs w:val="20"/>
    </w:rPr>
  </w:style>
  <w:style w:type="character" w:customStyle="1" w:styleId="26">
    <w:name w:val="Основной текст 2 Знак"/>
    <w:link w:val="25"/>
    <w:uiPriority w:val="99"/>
    <w:semiHidden/>
    <w:rsid w:val="001C140F"/>
    <w:rPr>
      <w:rFonts w:ascii="Times New Roman" w:eastAsia="Times New Roman" w:hAnsi="Times New Roman"/>
    </w:rPr>
  </w:style>
  <w:style w:type="paragraph" w:styleId="27">
    <w:name w:val="Body Text Indent 2"/>
    <w:basedOn w:val="a2"/>
    <w:link w:val="28"/>
    <w:uiPriority w:val="99"/>
    <w:unhideWhenUsed/>
    <w:rsid w:val="001C140F"/>
    <w:pPr>
      <w:spacing w:line="240" w:lineRule="exact"/>
      <w:ind w:left="460" w:hanging="142"/>
      <w:jc w:val="both"/>
    </w:pPr>
    <w:rPr>
      <w:rFonts w:eastAsia="Times New Roman"/>
      <w:sz w:val="20"/>
      <w:szCs w:val="20"/>
    </w:rPr>
  </w:style>
  <w:style w:type="character" w:customStyle="1" w:styleId="28">
    <w:name w:val="Основной текст с отступом 2 Знак"/>
    <w:link w:val="27"/>
    <w:uiPriority w:val="99"/>
    <w:rsid w:val="001C140F"/>
    <w:rPr>
      <w:rFonts w:ascii="Times New Roman" w:eastAsia="Times New Roman" w:hAnsi="Times New Roman"/>
    </w:rPr>
  </w:style>
  <w:style w:type="paragraph" w:customStyle="1" w:styleId="afff">
    <w:name w:val="ПРОПИСНЫМИ"/>
    <w:basedOn w:val="a2"/>
    <w:rsid w:val="001C140F"/>
    <w:pPr>
      <w:keepLines/>
      <w:suppressAutoHyphens/>
      <w:spacing w:line="360" w:lineRule="auto"/>
      <w:ind w:firstLine="709"/>
      <w:jc w:val="center"/>
    </w:pPr>
    <w:rPr>
      <w:rFonts w:eastAsia="Times New Roman"/>
      <w:b/>
      <w:caps/>
      <w:sz w:val="32"/>
      <w:szCs w:val="20"/>
    </w:rPr>
  </w:style>
  <w:style w:type="paragraph" w:customStyle="1" w:styleId="18">
    <w:name w:val="Обычный1"/>
    <w:uiPriority w:val="99"/>
    <w:rsid w:val="001C140F"/>
    <w:pPr>
      <w:widowControl w:val="0"/>
      <w:snapToGrid w:val="0"/>
      <w:spacing w:before="240" w:line="276" w:lineRule="auto"/>
      <w:jc w:val="both"/>
    </w:pPr>
    <w:rPr>
      <w:rFonts w:ascii="Times New Roman" w:eastAsia="Times New Roman" w:hAnsi="Times New Roman"/>
    </w:rPr>
  </w:style>
  <w:style w:type="paragraph" w:customStyle="1" w:styleId="19">
    <w:name w:val="заголовок 1"/>
    <w:basedOn w:val="a2"/>
    <w:next w:val="a2"/>
    <w:rsid w:val="001C140F"/>
    <w:pPr>
      <w:keepNext/>
      <w:widowControl w:val="0"/>
      <w:ind w:firstLine="709"/>
      <w:jc w:val="right"/>
    </w:pPr>
    <w:rPr>
      <w:rFonts w:eastAsia="Times New Roman"/>
      <w:b/>
      <w:sz w:val="20"/>
      <w:szCs w:val="20"/>
      <w:lang w:val="en-US"/>
    </w:rPr>
  </w:style>
  <w:style w:type="paragraph" w:customStyle="1" w:styleId="afff0">
    <w:name w:val="Âåðõíèé êîëîíòèòóë"/>
    <w:basedOn w:val="a2"/>
    <w:rsid w:val="001C140F"/>
    <w:pPr>
      <w:tabs>
        <w:tab w:val="center" w:pos="4153"/>
        <w:tab w:val="right" w:pos="8306"/>
      </w:tabs>
      <w:autoSpaceDE w:val="0"/>
      <w:autoSpaceDN w:val="0"/>
      <w:adjustRightInd w:val="0"/>
      <w:ind w:firstLine="709"/>
      <w:jc w:val="both"/>
    </w:pPr>
    <w:rPr>
      <w:rFonts w:eastAsia="Times New Roman"/>
      <w:sz w:val="20"/>
      <w:szCs w:val="20"/>
    </w:rPr>
  </w:style>
  <w:style w:type="paragraph" w:customStyle="1" w:styleId="110">
    <w:name w:val="Обычный11"/>
    <w:rsid w:val="001C140F"/>
    <w:rPr>
      <w:rFonts w:ascii="Arial" w:eastAsia="Times New Roman" w:hAnsi="Arial"/>
    </w:rPr>
  </w:style>
  <w:style w:type="character" w:customStyle="1" w:styleId="1a">
    <w:name w:val="Верхний колонтитул Знак1"/>
    <w:locked/>
    <w:rsid w:val="001C140F"/>
  </w:style>
  <w:style w:type="character" w:customStyle="1" w:styleId="1b">
    <w:name w:val="Текст примечания Знак1"/>
    <w:uiPriority w:val="99"/>
    <w:semiHidden/>
    <w:locked/>
    <w:rsid w:val="001C140F"/>
    <w:rPr>
      <w:sz w:val="20"/>
      <w:szCs w:val="20"/>
    </w:rPr>
  </w:style>
  <w:style w:type="character" w:customStyle="1" w:styleId="1c">
    <w:name w:val="Тема примечания Знак1"/>
    <w:uiPriority w:val="99"/>
    <w:semiHidden/>
    <w:locked/>
    <w:rsid w:val="001C140F"/>
    <w:rPr>
      <w:b/>
      <w:bCs/>
      <w:sz w:val="20"/>
      <w:szCs w:val="20"/>
    </w:rPr>
  </w:style>
  <w:style w:type="character" w:customStyle="1" w:styleId="apple-style-span">
    <w:name w:val="apple-style-span"/>
    <w:uiPriority w:val="99"/>
    <w:rsid w:val="001C140F"/>
  </w:style>
  <w:style w:type="paragraph" w:customStyle="1" w:styleId="msonormalbullet1gif">
    <w:name w:val="msonormalbullet1.gif"/>
    <w:basedOn w:val="a2"/>
    <w:rsid w:val="001C140F"/>
    <w:pPr>
      <w:spacing w:before="100" w:beforeAutospacing="1" w:after="100" w:afterAutospacing="1"/>
      <w:ind w:firstLine="709"/>
      <w:jc w:val="both"/>
    </w:pPr>
    <w:rPr>
      <w:rFonts w:eastAsia="Times New Roman"/>
    </w:rPr>
  </w:style>
  <w:style w:type="paragraph" w:customStyle="1" w:styleId="msonormalbullet2gif">
    <w:name w:val="msonormalbullet2.gif"/>
    <w:basedOn w:val="a2"/>
    <w:rsid w:val="001C140F"/>
    <w:pPr>
      <w:spacing w:before="100" w:beforeAutospacing="1" w:after="100" w:afterAutospacing="1"/>
      <w:ind w:firstLine="709"/>
      <w:jc w:val="both"/>
    </w:pPr>
    <w:rPr>
      <w:rFonts w:eastAsia="Times New Roman"/>
    </w:rPr>
  </w:style>
  <w:style w:type="paragraph" w:customStyle="1" w:styleId="msonormalbullet3gif">
    <w:name w:val="msonormalbullet3.gif"/>
    <w:basedOn w:val="a2"/>
    <w:rsid w:val="001C140F"/>
    <w:pPr>
      <w:spacing w:before="100" w:beforeAutospacing="1" w:after="100" w:afterAutospacing="1"/>
      <w:ind w:firstLine="709"/>
      <w:jc w:val="both"/>
    </w:pPr>
    <w:rPr>
      <w:rFonts w:eastAsia="Times New Roman"/>
    </w:rPr>
  </w:style>
  <w:style w:type="paragraph" w:styleId="afff1">
    <w:name w:val="TOC Heading"/>
    <w:basedOn w:val="1"/>
    <w:next w:val="a2"/>
    <w:uiPriority w:val="39"/>
    <w:unhideWhenUsed/>
    <w:qFormat/>
    <w:rsid w:val="001C140F"/>
    <w:pPr>
      <w:spacing w:line="276" w:lineRule="auto"/>
      <w:outlineLvl w:val="9"/>
    </w:pPr>
  </w:style>
  <w:style w:type="paragraph" w:styleId="41">
    <w:name w:val="toc 4"/>
    <w:basedOn w:val="a2"/>
    <w:next w:val="a2"/>
    <w:autoRedefine/>
    <w:uiPriority w:val="39"/>
    <w:unhideWhenUsed/>
    <w:rsid w:val="001C140F"/>
    <w:pPr>
      <w:tabs>
        <w:tab w:val="left" w:pos="1134"/>
        <w:tab w:val="right" w:leader="dot" w:pos="9639"/>
      </w:tabs>
      <w:spacing w:line="360" w:lineRule="auto"/>
      <w:jc w:val="both"/>
    </w:pPr>
    <w:rPr>
      <w:szCs w:val="22"/>
      <w:lang w:eastAsia="en-US"/>
    </w:rPr>
  </w:style>
  <w:style w:type="paragraph" w:styleId="51">
    <w:name w:val="toc 5"/>
    <w:basedOn w:val="a2"/>
    <w:next w:val="a2"/>
    <w:autoRedefine/>
    <w:uiPriority w:val="39"/>
    <w:unhideWhenUsed/>
    <w:rsid w:val="001C140F"/>
    <w:pPr>
      <w:tabs>
        <w:tab w:val="left" w:pos="1701"/>
        <w:tab w:val="right" w:leader="dot" w:pos="9629"/>
      </w:tabs>
      <w:spacing w:line="360" w:lineRule="auto"/>
      <w:jc w:val="both"/>
    </w:pPr>
    <w:rPr>
      <w:szCs w:val="22"/>
      <w:lang w:eastAsia="en-US"/>
    </w:rPr>
  </w:style>
  <w:style w:type="paragraph" w:styleId="61">
    <w:name w:val="toc 6"/>
    <w:basedOn w:val="a2"/>
    <w:next w:val="a2"/>
    <w:autoRedefine/>
    <w:uiPriority w:val="39"/>
    <w:unhideWhenUsed/>
    <w:rsid w:val="001C140F"/>
    <w:pPr>
      <w:tabs>
        <w:tab w:val="left" w:pos="2127"/>
        <w:tab w:val="right" w:leader="dot" w:pos="9629"/>
      </w:tabs>
      <w:spacing w:line="360" w:lineRule="auto"/>
      <w:jc w:val="both"/>
    </w:pPr>
    <w:rPr>
      <w:rFonts w:eastAsia="Times New Roman"/>
      <w:szCs w:val="22"/>
    </w:rPr>
  </w:style>
  <w:style w:type="paragraph" w:styleId="71">
    <w:name w:val="toc 7"/>
    <w:basedOn w:val="a2"/>
    <w:next w:val="a2"/>
    <w:autoRedefine/>
    <w:uiPriority w:val="39"/>
    <w:unhideWhenUsed/>
    <w:rsid w:val="001C140F"/>
    <w:pPr>
      <w:spacing w:after="100" w:line="360" w:lineRule="auto"/>
      <w:ind w:left="1320" w:firstLine="709"/>
      <w:jc w:val="both"/>
    </w:pPr>
    <w:rPr>
      <w:rFonts w:eastAsia="Times New Roman"/>
      <w:szCs w:val="22"/>
    </w:rPr>
  </w:style>
  <w:style w:type="paragraph" w:styleId="81">
    <w:name w:val="toc 8"/>
    <w:basedOn w:val="a2"/>
    <w:next w:val="a2"/>
    <w:autoRedefine/>
    <w:uiPriority w:val="39"/>
    <w:unhideWhenUsed/>
    <w:rsid w:val="001C140F"/>
    <w:pPr>
      <w:spacing w:after="100" w:line="360" w:lineRule="auto"/>
      <w:ind w:left="1540" w:firstLine="709"/>
      <w:jc w:val="both"/>
    </w:pPr>
    <w:rPr>
      <w:rFonts w:eastAsia="Times New Roman"/>
      <w:szCs w:val="22"/>
    </w:rPr>
  </w:style>
  <w:style w:type="paragraph" w:styleId="91">
    <w:name w:val="toc 9"/>
    <w:basedOn w:val="a2"/>
    <w:next w:val="a2"/>
    <w:autoRedefine/>
    <w:uiPriority w:val="39"/>
    <w:unhideWhenUsed/>
    <w:rsid w:val="001C140F"/>
    <w:pPr>
      <w:spacing w:after="100" w:line="360" w:lineRule="auto"/>
      <w:ind w:left="1760" w:firstLine="709"/>
      <w:jc w:val="both"/>
    </w:pPr>
    <w:rPr>
      <w:rFonts w:eastAsia="Times New Roman"/>
      <w:szCs w:val="22"/>
    </w:rPr>
  </w:style>
  <w:style w:type="paragraph" w:customStyle="1" w:styleId="toleft">
    <w:name w:val="toleft"/>
    <w:basedOn w:val="a2"/>
    <w:rsid w:val="001C140F"/>
    <w:pPr>
      <w:spacing w:before="100" w:beforeAutospacing="1" w:after="100" w:afterAutospacing="1"/>
      <w:ind w:firstLine="709"/>
      <w:jc w:val="both"/>
    </w:pPr>
    <w:rPr>
      <w:rFonts w:eastAsia="Times New Roman"/>
    </w:rPr>
  </w:style>
  <w:style w:type="paragraph" w:styleId="HTML">
    <w:name w:val="HTML Preformatted"/>
    <w:basedOn w:val="a2"/>
    <w:link w:val="HTML0"/>
    <w:uiPriority w:val="99"/>
    <w:semiHidden/>
    <w:unhideWhenUsed/>
    <w:rsid w:val="001C1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sz w:val="20"/>
      <w:szCs w:val="20"/>
    </w:rPr>
  </w:style>
  <w:style w:type="character" w:customStyle="1" w:styleId="HTML0">
    <w:name w:val="Стандартный HTML Знак"/>
    <w:link w:val="HTML"/>
    <w:uiPriority w:val="99"/>
    <w:semiHidden/>
    <w:rsid w:val="001C140F"/>
    <w:rPr>
      <w:rFonts w:ascii="Courier New" w:eastAsia="Times New Roman" w:hAnsi="Courier New" w:cs="Courier New"/>
    </w:rPr>
  </w:style>
  <w:style w:type="character" w:customStyle="1" w:styleId="blk">
    <w:name w:val="blk"/>
    <w:rsid w:val="001C140F"/>
  </w:style>
  <w:style w:type="paragraph" w:customStyle="1" w:styleId="Style5">
    <w:name w:val="Style5"/>
    <w:basedOn w:val="a2"/>
    <w:uiPriority w:val="99"/>
    <w:rsid w:val="001C140F"/>
    <w:pPr>
      <w:widowControl w:val="0"/>
      <w:autoSpaceDE w:val="0"/>
      <w:autoSpaceDN w:val="0"/>
      <w:adjustRightInd w:val="0"/>
      <w:spacing w:line="260" w:lineRule="exact"/>
      <w:ind w:firstLine="274"/>
      <w:jc w:val="both"/>
    </w:pPr>
    <w:rPr>
      <w:rFonts w:ascii="Arial" w:eastAsia="MS Mincho" w:hAnsi="Arial" w:cs="Arial"/>
    </w:rPr>
  </w:style>
  <w:style w:type="character" w:customStyle="1" w:styleId="FontStyle25">
    <w:name w:val="Font Style25"/>
    <w:uiPriority w:val="99"/>
    <w:rsid w:val="001C140F"/>
    <w:rPr>
      <w:rFonts w:ascii="Times New Roman" w:hAnsi="Times New Roman" w:cs="Times New Roman"/>
      <w:sz w:val="18"/>
      <w:szCs w:val="18"/>
    </w:rPr>
  </w:style>
  <w:style w:type="paragraph" w:customStyle="1" w:styleId="Style11">
    <w:name w:val="Style11"/>
    <w:basedOn w:val="a2"/>
    <w:uiPriority w:val="99"/>
    <w:rsid w:val="001C140F"/>
    <w:pPr>
      <w:widowControl w:val="0"/>
      <w:autoSpaceDE w:val="0"/>
      <w:autoSpaceDN w:val="0"/>
      <w:adjustRightInd w:val="0"/>
      <w:spacing w:line="259" w:lineRule="exact"/>
      <w:ind w:hanging="259"/>
      <w:jc w:val="both"/>
    </w:pPr>
    <w:rPr>
      <w:rFonts w:ascii="Arial" w:eastAsia="MS Mincho" w:hAnsi="Arial" w:cs="Arial"/>
    </w:rPr>
  </w:style>
  <w:style w:type="character" w:styleId="afff2">
    <w:name w:val="Subtle Reference"/>
    <w:uiPriority w:val="31"/>
    <w:qFormat/>
    <w:rsid w:val="001C140F"/>
    <w:rPr>
      <w:rFonts w:ascii="Times New Roman" w:hAnsi="Times New Roman"/>
      <w:color w:val="ED7D31"/>
      <w:sz w:val="28"/>
      <w:u w:val="single"/>
    </w:rPr>
  </w:style>
  <w:style w:type="character" w:customStyle="1" w:styleId="FontStyle69">
    <w:name w:val="Font Style69"/>
    <w:uiPriority w:val="99"/>
    <w:rsid w:val="001C140F"/>
    <w:rPr>
      <w:rFonts w:ascii="Times New Roman" w:hAnsi="Times New Roman" w:cs="Times New Roman"/>
      <w:b/>
      <w:bCs/>
      <w:sz w:val="18"/>
      <w:szCs w:val="18"/>
    </w:rPr>
  </w:style>
  <w:style w:type="character" w:customStyle="1" w:styleId="FontStyle86">
    <w:name w:val="Font Style86"/>
    <w:uiPriority w:val="99"/>
    <w:rsid w:val="001C140F"/>
    <w:rPr>
      <w:rFonts w:ascii="Times New Roman" w:hAnsi="Times New Roman" w:cs="Times New Roman"/>
      <w:sz w:val="18"/>
      <w:szCs w:val="18"/>
    </w:rPr>
  </w:style>
  <w:style w:type="character" w:customStyle="1" w:styleId="FontStyle21">
    <w:name w:val="Font Style21"/>
    <w:uiPriority w:val="99"/>
    <w:rsid w:val="001C140F"/>
    <w:rPr>
      <w:rFonts w:ascii="Arial" w:hAnsi="Arial" w:cs="Arial"/>
      <w:b/>
      <w:bCs/>
      <w:sz w:val="20"/>
      <w:szCs w:val="20"/>
    </w:rPr>
  </w:style>
  <w:style w:type="character" w:customStyle="1" w:styleId="CharStyle227">
    <w:name w:val="CharStyle227"/>
    <w:rsid w:val="001C140F"/>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rsid w:val="001C140F"/>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uiPriority w:val="99"/>
    <w:rsid w:val="001C140F"/>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uiPriority w:val="99"/>
    <w:rsid w:val="001C140F"/>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rsid w:val="001C140F"/>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uiPriority w:val="99"/>
    <w:rsid w:val="001C140F"/>
    <w:rPr>
      <w:rFonts w:ascii="Calibri" w:hAnsi="Calibri" w:cs="Calibri"/>
      <w:b/>
      <w:bCs/>
      <w:spacing w:val="3"/>
      <w:sz w:val="19"/>
      <w:szCs w:val="19"/>
      <w:u w:val="none"/>
    </w:rPr>
  </w:style>
  <w:style w:type="character" w:customStyle="1" w:styleId="0pt">
    <w:name w:val="Основной текст + Интервал 0 pt"/>
    <w:uiPriority w:val="99"/>
    <w:rsid w:val="001C140F"/>
    <w:rPr>
      <w:rFonts w:ascii="Lucida Sans Unicode" w:hAnsi="Lucida Sans Unicode" w:cs="Lucida Sans Unicode"/>
      <w:spacing w:val="1"/>
      <w:sz w:val="18"/>
      <w:szCs w:val="18"/>
      <w:u w:val="none"/>
    </w:rPr>
  </w:style>
  <w:style w:type="character" w:customStyle="1" w:styleId="afff3">
    <w:name w:val="Основной текст + Малые прописные"/>
    <w:uiPriority w:val="99"/>
    <w:rsid w:val="001C140F"/>
    <w:rPr>
      <w:rFonts w:ascii="Times New Roman" w:hAnsi="Times New Roman" w:cs="Times New Roman"/>
      <w:smallCaps/>
      <w:sz w:val="18"/>
      <w:szCs w:val="18"/>
      <w:u w:val="none"/>
    </w:rPr>
  </w:style>
  <w:style w:type="character" w:customStyle="1" w:styleId="62">
    <w:name w:val="Основной текст (6)_"/>
    <w:link w:val="610"/>
    <w:rsid w:val="001C140F"/>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1C140F"/>
    <w:pPr>
      <w:widowControl w:val="0"/>
      <w:shd w:val="clear" w:color="auto" w:fill="FFFFFF"/>
      <w:spacing w:after="120" w:line="187" w:lineRule="exact"/>
      <w:ind w:hanging="220"/>
      <w:jc w:val="both"/>
    </w:pPr>
    <w:rPr>
      <w:rFonts w:ascii="Palatino Linotype" w:hAnsi="Palatino Linotype"/>
      <w:spacing w:val="5"/>
      <w:sz w:val="14"/>
      <w:szCs w:val="14"/>
    </w:rPr>
  </w:style>
  <w:style w:type="character" w:customStyle="1" w:styleId="1d">
    <w:name w:val="Основной текст Знак1"/>
    <w:uiPriority w:val="99"/>
    <w:locked/>
    <w:rsid w:val="001C140F"/>
    <w:rPr>
      <w:rFonts w:ascii="Lucida Sans Unicode" w:hAnsi="Lucida Sans Unicode" w:cs="Lucida Sans Unicode"/>
      <w:sz w:val="18"/>
      <w:szCs w:val="18"/>
      <w:u w:val="none"/>
    </w:rPr>
  </w:style>
  <w:style w:type="paragraph" w:styleId="afff4">
    <w:name w:val="endnote text"/>
    <w:basedOn w:val="a2"/>
    <w:link w:val="afff5"/>
    <w:uiPriority w:val="99"/>
    <w:semiHidden/>
    <w:unhideWhenUsed/>
    <w:rsid w:val="001C140F"/>
    <w:pPr>
      <w:ind w:firstLine="709"/>
      <w:jc w:val="both"/>
    </w:pPr>
    <w:rPr>
      <w:sz w:val="20"/>
      <w:szCs w:val="20"/>
      <w:lang w:eastAsia="en-US"/>
    </w:rPr>
  </w:style>
  <w:style w:type="character" w:customStyle="1" w:styleId="afff5">
    <w:name w:val="Текст концевой сноски Знак"/>
    <w:link w:val="afff4"/>
    <w:uiPriority w:val="99"/>
    <w:semiHidden/>
    <w:rsid w:val="001C140F"/>
    <w:rPr>
      <w:rFonts w:ascii="Times New Roman" w:hAnsi="Times New Roman"/>
      <w:lang w:eastAsia="en-US"/>
    </w:rPr>
  </w:style>
  <w:style w:type="character" w:styleId="afff6">
    <w:name w:val="endnote reference"/>
    <w:uiPriority w:val="99"/>
    <w:semiHidden/>
    <w:unhideWhenUsed/>
    <w:rsid w:val="001C140F"/>
    <w:rPr>
      <w:vertAlign w:val="superscript"/>
    </w:rPr>
  </w:style>
  <w:style w:type="paragraph" w:styleId="afff7">
    <w:name w:val="Revision"/>
    <w:hidden/>
    <w:uiPriority w:val="99"/>
    <w:semiHidden/>
    <w:rsid w:val="001C140F"/>
    <w:rPr>
      <w:rFonts w:ascii="Times New Roman" w:hAnsi="Times New Roman"/>
      <w:sz w:val="24"/>
      <w:szCs w:val="22"/>
      <w:lang w:eastAsia="en-US"/>
    </w:rPr>
  </w:style>
  <w:style w:type="paragraph" w:customStyle="1" w:styleId="1e">
    <w:name w:val="Без интервала1"/>
    <w:uiPriority w:val="1"/>
    <w:qFormat/>
    <w:rsid w:val="001C140F"/>
    <w:rPr>
      <w:rFonts w:ascii="Times New Roman" w:eastAsia="Times New Roman" w:hAnsi="Times New Roman"/>
      <w:sz w:val="24"/>
      <w:szCs w:val="24"/>
    </w:rPr>
  </w:style>
  <w:style w:type="paragraph" w:customStyle="1" w:styleId="140">
    <w:name w:val="Адресат 14"/>
    <w:basedOn w:val="a2"/>
    <w:rsid w:val="001C140F"/>
    <w:pPr>
      <w:widowControl w:val="0"/>
      <w:spacing w:after="120"/>
      <w:ind w:firstLine="709"/>
      <w:jc w:val="both"/>
    </w:pPr>
    <w:rPr>
      <w:rFonts w:eastAsia="Times New Roman"/>
      <w:sz w:val="28"/>
    </w:rPr>
  </w:style>
  <w:style w:type="character" w:customStyle="1" w:styleId="iceouttxt">
    <w:name w:val="iceouttxt"/>
    <w:rsid w:val="001C140F"/>
  </w:style>
  <w:style w:type="character" w:customStyle="1" w:styleId="r">
    <w:name w:val="r"/>
    <w:rsid w:val="001C140F"/>
  </w:style>
  <w:style w:type="paragraph" w:customStyle="1" w:styleId="1f">
    <w:name w:val="Абзац списка1"/>
    <w:basedOn w:val="a2"/>
    <w:rsid w:val="001C140F"/>
    <w:pPr>
      <w:suppressAutoHyphens/>
      <w:overflowPunct w:val="0"/>
      <w:autoSpaceDE w:val="0"/>
      <w:autoSpaceDN w:val="0"/>
      <w:adjustRightInd w:val="0"/>
      <w:spacing w:line="360" w:lineRule="auto"/>
      <w:ind w:left="720" w:firstLine="709"/>
      <w:jc w:val="both"/>
      <w:textAlignment w:val="baseline"/>
    </w:pPr>
    <w:rPr>
      <w:rFonts w:eastAsia="Times New Roman"/>
      <w:kern w:val="1"/>
      <w:szCs w:val="20"/>
    </w:rPr>
  </w:style>
  <w:style w:type="paragraph" w:customStyle="1" w:styleId="ConsPlusNonformat">
    <w:name w:val="ConsPlusNonformat"/>
    <w:rsid w:val="001C140F"/>
    <w:pPr>
      <w:widowControl w:val="0"/>
      <w:autoSpaceDE w:val="0"/>
      <w:autoSpaceDN w:val="0"/>
      <w:adjustRightInd w:val="0"/>
    </w:pPr>
    <w:rPr>
      <w:rFonts w:ascii="Courier New" w:eastAsia="Times New Roman" w:hAnsi="Courier New" w:cs="Courier New"/>
    </w:rPr>
  </w:style>
  <w:style w:type="character" w:customStyle="1" w:styleId="29">
    <w:name w:val="Основной текст (2)_"/>
    <w:link w:val="2a"/>
    <w:locked/>
    <w:rsid w:val="001C140F"/>
    <w:rPr>
      <w:rFonts w:ascii="Times New Roman" w:eastAsia="Times New Roman" w:hAnsi="Times New Roman"/>
      <w:shd w:val="clear" w:color="auto" w:fill="FFFFFF"/>
    </w:rPr>
  </w:style>
  <w:style w:type="paragraph" w:customStyle="1" w:styleId="2a">
    <w:name w:val="Основной текст (2)"/>
    <w:basedOn w:val="a2"/>
    <w:link w:val="29"/>
    <w:rsid w:val="001C140F"/>
    <w:pPr>
      <w:widowControl w:val="0"/>
      <w:shd w:val="clear" w:color="auto" w:fill="FFFFFF"/>
      <w:spacing w:line="270" w:lineRule="exact"/>
      <w:ind w:hanging="360"/>
      <w:jc w:val="right"/>
    </w:pPr>
    <w:rPr>
      <w:rFonts w:eastAsia="Times New Roman"/>
      <w:sz w:val="20"/>
      <w:szCs w:val="20"/>
    </w:rPr>
  </w:style>
  <w:style w:type="character" w:customStyle="1" w:styleId="130">
    <w:name w:val="Основной текст (13)_"/>
    <w:link w:val="131"/>
    <w:semiHidden/>
    <w:locked/>
    <w:rsid w:val="001C140F"/>
    <w:rPr>
      <w:rFonts w:ascii="Times New Roman" w:eastAsia="Times New Roman" w:hAnsi="Times New Roman"/>
      <w:b/>
      <w:bCs/>
      <w:sz w:val="21"/>
      <w:szCs w:val="21"/>
      <w:shd w:val="clear" w:color="auto" w:fill="FFFFFF"/>
    </w:rPr>
  </w:style>
  <w:style w:type="paragraph" w:customStyle="1" w:styleId="131">
    <w:name w:val="Основной текст (13)"/>
    <w:basedOn w:val="a2"/>
    <w:link w:val="130"/>
    <w:semiHidden/>
    <w:rsid w:val="001C140F"/>
    <w:pPr>
      <w:widowControl w:val="0"/>
      <w:shd w:val="clear" w:color="auto" w:fill="FFFFFF"/>
      <w:spacing w:line="418" w:lineRule="exact"/>
      <w:ind w:firstLine="709"/>
      <w:jc w:val="both"/>
    </w:pPr>
    <w:rPr>
      <w:rFonts w:eastAsia="Times New Roman"/>
      <w:b/>
      <w:bCs/>
      <w:sz w:val="21"/>
      <w:szCs w:val="21"/>
    </w:rPr>
  </w:style>
  <w:style w:type="character" w:customStyle="1" w:styleId="afff8">
    <w:name w:val="Основной текст_"/>
    <w:link w:val="82"/>
    <w:semiHidden/>
    <w:locked/>
    <w:rsid w:val="001C140F"/>
    <w:rPr>
      <w:rFonts w:ascii="Times New Roman" w:eastAsia="Times New Roman" w:hAnsi="Times New Roman"/>
      <w:sz w:val="21"/>
      <w:szCs w:val="21"/>
      <w:shd w:val="clear" w:color="auto" w:fill="FFFFFF"/>
    </w:rPr>
  </w:style>
  <w:style w:type="paragraph" w:customStyle="1" w:styleId="82">
    <w:name w:val="Основной текст8"/>
    <w:basedOn w:val="a2"/>
    <w:link w:val="afff8"/>
    <w:semiHidden/>
    <w:rsid w:val="001C140F"/>
    <w:pPr>
      <w:widowControl w:val="0"/>
      <w:shd w:val="clear" w:color="auto" w:fill="FFFFFF"/>
      <w:spacing w:line="418" w:lineRule="exact"/>
      <w:ind w:hanging="300"/>
      <w:jc w:val="both"/>
    </w:pPr>
    <w:rPr>
      <w:rFonts w:eastAsia="Times New Roman"/>
      <w:sz w:val="21"/>
      <w:szCs w:val="21"/>
    </w:rPr>
  </w:style>
  <w:style w:type="character" w:customStyle="1" w:styleId="52">
    <w:name w:val="Заголовок №5_"/>
    <w:link w:val="53"/>
    <w:semiHidden/>
    <w:locked/>
    <w:rsid w:val="001C140F"/>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1C140F"/>
    <w:pPr>
      <w:widowControl w:val="0"/>
      <w:shd w:val="clear" w:color="auto" w:fill="FFFFFF"/>
      <w:spacing w:line="0" w:lineRule="atLeast"/>
      <w:ind w:firstLine="709"/>
      <w:jc w:val="both"/>
      <w:outlineLvl w:val="4"/>
    </w:pPr>
    <w:rPr>
      <w:rFonts w:ascii="Arial Narrow" w:eastAsia="Arial Narrow" w:hAnsi="Arial Narrow"/>
      <w:b/>
      <w:bCs/>
      <w:sz w:val="26"/>
      <w:szCs w:val="26"/>
    </w:rPr>
  </w:style>
  <w:style w:type="character" w:customStyle="1" w:styleId="63">
    <w:name w:val="Заголовок №6_"/>
    <w:link w:val="64"/>
    <w:semiHidden/>
    <w:locked/>
    <w:rsid w:val="001C140F"/>
    <w:rPr>
      <w:rFonts w:ascii="Arial Narrow" w:eastAsia="Arial Narrow" w:hAnsi="Arial Narrow" w:cs="Arial Narrow"/>
      <w:b/>
      <w:bCs/>
      <w:shd w:val="clear" w:color="auto" w:fill="FFFFFF"/>
    </w:rPr>
  </w:style>
  <w:style w:type="paragraph" w:customStyle="1" w:styleId="64">
    <w:name w:val="Заголовок №6"/>
    <w:basedOn w:val="a2"/>
    <w:link w:val="63"/>
    <w:semiHidden/>
    <w:rsid w:val="001C140F"/>
    <w:pPr>
      <w:widowControl w:val="0"/>
      <w:shd w:val="clear" w:color="auto" w:fill="FFFFFF"/>
      <w:spacing w:line="0" w:lineRule="atLeast"/>
      <w:ind w:firstLine="709"/>
      <w:jc w:val="both"/>
      <w:outlineLvl w:val="5"/>
    </w:pPr>
    <w:rPr>
      <w:rFonts w:ascii="Arial Narrow" w:eastAsia="Arial Narrow" w:hAnsi="Arial Narrow"/>
      <w:b/>
      <w:bCs/>
      <w:sz w:val="20"/>
      <w:szCs w:val="20"/>
    </w:rPr>
  </w:style>
  <w:style w:type="character" w:customStyle="1" w:styleId="afff9">
    <w:name w:val="Сноска_"/>
    <w:link w:val="afffa"/>
    <w:semiHidden/>
    <w:locked/>
    <w:rsid w:val="001C140F"/>
    <w:rPr>
      <w:rFonts w:ascii="Times New Roman" w:eastAsia="Times New Roman" w:hAnsi="Times New Roman"/>
      <w:sz w:val="12"/>
      <w:szCs w:val="12"/>
      <w:shd w:val="clear" w:color="auto" w:fill="FFFFFF"/>
    </w:rPr>
  </w:style>
  <w:style w:type="paragraph" w:customStyle="1" w:styleId="afffa">
    <w:name w:val="Сноска"/>
    <w:basedOn w:val="a2"/>
    <w:link w:val="afff9"/>
    <w:semiHidden/>
    <w:rsid w:val="001C140F"/>
    <w:pPr>
      <w:widowControl w:val="0"/>
      <w:shd w:val="clear" w:color="auto" w:fill="FFFFFF"/>
      <w:spacing w:line="197" w:lineRule="exact"/>
      <w:ind w:hanging="200"/>
      <w:jc w:val="both"/>
    </w:pPr>
    <w:rPr>
      <w:rFonts w:eastAsia="Times New Roman"/>
      <w:sz w:val="12"/>
      <w:szCs w:val="12"/>
    </w:rPr>
  </w:style>
  <w:style w:type="character" w:customStyle="1" w:styleId="2b">
    <w:name w:val="Сноска (2)_"/>
    <w:link w:val="2c"/>
    <w:semiHidden/>
    <w:locked/>
    <w:rsid w:val="001C140F"/>
    <w:rPr>
      <w:rFonts w:ascii="Arial Narrow" w:eastAsia="Arial Narrow" w:hAnsi="Arial Narrow" w:cs="Arial Narrow"/>
      <w:sz w:val="12"/>
      <w:szCs w:val="12"/>
      <w:shd w:val="clear" w:color="auto" w:fill="FFFFFF"/>
    </w:rPr>
  </w:style>
  <w:style w:type="paragraph" w:customStyle="1" w:styleId="2c">
    <w:name w:val="Сноска (2)"/>
    <w:basedOn w:val="a2"/>
    <w:link w:val="2b"/>
    <w:semiHidden/>
    <w:rsid w:val="001C140F"/>
    <w:pPr>
      <w:widowControl w:val="0"/>
      <w:shd w:val="clear" w:color="auto" w:fill="FFFFFF"/>
      <w:spacing w:line="0" w:lineRule="atLeast"/>
      <w:ind w:firstLine="709"/>
      <w:jc w:val="center"/>
    </w:pPr>
    <w:rPr>
      <w:rFonts w:ascii="Arial Narrow" w:eastAsia="Arial Narrow" w:hAnsi="Arial Narrow"/>
      <w:sz w:val="12"/>
      <w:szCs w:val="12"/>
    </w:rPr>
  </w:style>
  <w:style w:type="paragraph" w:customStyle="1" w:styleId="36">
    <w:name w:val="Основной текст3"/>
    <w:basedOn w:val="a2"/>
    <w:uiPriority w:val="99"/>
    <w:semiHidden/>
    <w:rsid w:val="001C140F"/>
    <w:pPr>
      <w:widowControl w:val="0"/>
      <w:shd w:val="clear" w:color="auto" w:fill="FFFFFF"/>
      <w:spacing w:line="418" w:lineRule="exact"/>
      <w:ind w:hanging="300"/>
      <w:jc w:val="both"/>
    </w:pPr>
    <w:rPr>
      <w:rFonts w:eastAsia="Times New Roman"/>
      <w:color w:val="000000"/>
      <w:sz w:val="21"/>
      <w:szCs w:val="21"/>
      <w:lang w:val="en-US"/>
    </w:rPr>
  </w:style>
  <w:style w:type="character" w:customStyle="1" w:styleId="150">
    <w:name w:val="Основной текст (15)_"/>
    <w:link w:val="151"/>
    <w:semiHidden/>
    <w:locked/>
    <w:rsid w:val="001C140F"/>
    <w:rPr>
      <w:rFonts w:ascii="Times New Roman" w:eastAsia="Times New Roman" w:hAnsi="Times New Roman"/>
      <w:b/>
      <w:bCs/>
      <w:shd w:val="clear" w:color="auto" w:fill="FFFFFF"/>
    </w:rPr>
  </w:style>
  <w:style w:type="paragraph" w:customStyle="1" w:styleId="151">
    <w:name w:val="Основной текст (15)"/>
    <w:basedOn w:val="a2"/>
    <w:link w:val="150"/>
    <w:semiHidden/>
    <w:rsid w:val="001C140F"/>
    <w:pPr>
      <w:widowControl w:val="0"/>
      <w:shd w:val="clear" w:color="auto" w:fill="FFFFFF"/>
      <w:spacing w:line="418" w:lineRule="exact"/>
      <w:ind w:firstLine="709"/>
      <w:jc w:val="both"/>
    </w:pPr>
    <w:rPr>
      <w:rFonts w:eastAsia="Times New Roman"/>
      <w:b/>
      <w:bCs/>
      <w:sz w:val="20"/>
      <w:szCs w:val="20"/>
    </w:rPr>
  </w:style>
  <w:style w:type="paragraph" w:customStyle="1" w:styleId="72">
    <w:name w:val="Основной текст7"/>
    <w:basedOn w:val="a2"/>
    <w:uiPriority w:val="99"/>
    <w:semiHidden/>
    <w:rsid w:val="001C140F"/>
    <w:pPr>
      <w:widowControl w:val="0"/>
      <w:shd w:val="clear" w:color="auto" w:fill="FFFFFF"/>
      <w:spacing w:line="418" w:lineRule="exact"/>
      <w:ind w:hanging="300"/>
      <w:jc w:val="both"/>
    </w:pPr>
    <w:rPr>
      <w:rFonts w:eastAsia="Times New Roman"/>
      <w:sz w:val="21"/>
      <w:szCs w:val="21"/>
      <w:lang w:eastAsia="en-US"/>
    </w:rPr>
  </w:style>
  <w:style w:type="paragraph" w:customStyle="1" w:styleId="65">
    <w:name w:val="Основной текст6"/>
    <w:basedOn w:val="a2"/>
    <w:uiPriority w:val="99"/>
    <w:semiHidden/>
    <w:rsid w:val="001C140F"/>
    <w:pPr>
      <w:widowControl w:val="0"/>
      <w:shd w:val="clear" w:color="auto" w:fill="FFFFFF"/>
      <w:spacing w:line="418" w:lineRule="exact"/>
      <w:ind w:hanging="300"/>
      <w:jc w:val="both"/>
    </w:pPr>
    <w:rPr>
      <w:rFonts w:eastAsia="Times New Roman"/>
      <w:color w:val="000000"/>
      <w:sz w:val="21"/>
      <w:szCs w:val="21"/>
      <w:lang w:val="en-US"/>
    </w:rPr>
  </w:style>
  <w:style w:type="character" w:customStyle="1" w:styleId="73">
    <w:name w:val="Заголовок №7 (3)_"/>
    <w:link w:val="730"/>
    <w:semiHidden/>
    <w:locked/>
    <w:rsid w:val="001C140F"/>
    <w:rPr>
      <w:rFonts w:ascii="Times New Roman" w:eastAsia="Times New Roman" w:hAnsi="Times New Roman"/>
      <w:b/>
      <w:bCs/>
      <w:sz w:val="21"/>
      <w:szCs w:val="21"/>
      <w:shd w:val="clear" w:color="auto" w:fill="FFFFFF"/>
    </w:rPr>
  </w:style>
  <w:style w:type="paragraph" w:customStyle="1" w:styleId="730">
    <w:name w:val="Заголовок №7 (3)"/>
    <w:basedOn w:val="a2"/>
    <w:link w:val="73"/>
    <w:semiHidden/>
    <w:rsid w:val="001C140F"/>
    <w:pPr>
      <w:widowControl w:val="0"/>
      <w:shd w:val="clear" w:color="auto" w:fill="FFFFFF"/>
      <w:spacing w:line="422" w:lineRule="exact"/>
      <w:ind w:firstLine="709"/>
      <w:jc w:val="both"/>
      <w:outlineLvl w:val="6"/>
    </w:pPr>
    <w:rPr>
      <w:rFonts w:eastAsia="Times New Roman"/>
      <w:b/>
      <w:bCs/>
      <w:sz w:val="21"/>
      <w:szCs w:val="21"/>
    </w:rPr>
  </w:style>
  <w:style w:type="character" w:customStyle="1" w:styleId="320">
    <w:name w:val="Основной текст (32)_"/>
    <w:link w:val="321"/>
    <w:semiHidden/>
    <w:locked/>
    <w:rsid w:val="001C140F"/>
    <w:rPr>
      <w:rFonts w:ascii="Times New Roman" w:eastAsia="Times New Roman" w:hAnsi="Times New Roman"/>
      <w:sz w:val="21"/>
      <w:szCs w:val="21"/>
      <w:shd w:val="clear" w:color="auto" w:fill="FFFFFF"/>
    </w:rPr>
  </w:style>
  <w:style w:type="paragraph" w:customStyle="1" w:styleId="321">
    <w:name w:val="Основной текст (32)"/>
    <w:basedOn w:val="a2"/>
    <w:link w:val="320"/>
    <w:semiHidden/>
    <w:rsid w:val="001C140F"/>
    <w:pPr>
      <w:widowControl w:val="0"/>
      <w:shd w:val="clear" w:color="auto" w:fill="FFFFFF"/>
      <w:spacing w:line="278" w:lineRule="exact"/>
      <w:ind w:firstLine="709"/>
      <w:jc w:val="both"/>
    </w:pPr>
    <w:rPr>
      <w:rFonts w:eastAsia="Times New Roman"/>
      <w:sz w:val="21"/>
      <w:szCs w:val="21"/>
    </w:rPr>
  </w:style>
  <w:style w:type="character" w:customStyle="1" w:styleId="160">
    <w:name w:val="Основной текст (16)_"/>
    <w:link w:val="161"/>
    <w:semiHidden/>
    <w:locked/>
    <w:rsid w:val="001C140F"/>
    <w:rPr>
      <w:rFonts w:ascii="Times New Roman" w:eastAsia="Times New Roman" w:hAnsi="Times New Roman"/>
      <w:sz w:val="21"/>
      <w:szCs w:val="21"/>
      <w:shd w:val="clear" w:color="auto" w:fill="FFFFFF"/>
    </w:rPr>
  </w:style>
  <w:style w:type="paragraph" w:customStyle="1" w:styleId="161">
    <w:name w:val="Основной текст (16)"/>
    <w:basedOn w:val="a2"/>
    <w:link w:val="160"/>
    <w:semiHidden/>
    <w:rsid w:val="001C140F"/>
    <w:pPr>
      <w:widowControl w:val="0"/>
      <w:shd w:val="clear" w:color="auto" w:fill="FFFFFF"/>
      <w:spacing w:line="278" w:lineRule="exact"/>
      <w:ind w:firstLine="709"/>
      <w:jc w:val="both"/>
    </w:pPr>
    <w:rPr>
      <w:rFonts w:eastAsia="Times New Roman"/>
      <w:sz w:val="21"/>
      <w:szCs w:val="21"/>
    </w:rPr>
  </w:style>
  <w:style w:type="character" w:customStyle="1" w:styleId="66">
    <w:name w:val="Подпись к таблице (6)_"/>
    <w:link w:val="67"/>
    <w:semiHidden/>
    <w:locked/>
    <w:rsid w:val="001C140F"/>
    <w:rPr>
      <w:rFonts w:ascii="Times New Roman" w:eastAsia="Times New Roman" w:hAnsi="Times New Roman"/>
      <w:spacing w:val="-10"/>
      <w:w w:val="60"/>
      <w:sz w:val="98"/>
      <w:szCs w:val="98"/>
      <w:shd w:val="clear" w:color="auto" w:fill="FFFFFF"/>
    </w:rPr>
  </w:style>
  <w:style w:type="paragraph" w:customStyle="1" w:styleId="67">
    <w:name w:val="Подпись к таблице (6)"/>
    <w:basedOn w:val="a2"/>
    <w:link w:val="66"/>
    <w:semiHidden/>
    <w:rsid w:val="001C140F"/>
    <w:pPr>
      <w:widowControl w:val="0"/>
      <w:shd w:val="clear" w:color="auto" w:fill="FFFFFF"/>
      <w:spacing w:line="0" w:lineRule="atLeast"/>
      <w:ind w:firstLine="709"/>
      <w:jc w:val="both"/>
    </w:pPr>
    <w:rPr>
      <w:rFonts w:eastAsia="Times New Roman"/>
      <w:spacing w:val="-10"/>
      <w:w w:val="60"/>
      <w:sz w:val="98"/>
      <w:szCs w:val="98"/>
    </w:rPr>
  </w:style>
  <w:style w:type="character" w:customStyle="1" w:styleId="330">
    <w:name w:val="Основной текст (33)_"/>
    <w:link w:val="331"/>
    <w:semiHidden/>
    <w:locked/>
    <w:rsid w:val="001C140F"/>
    <w:rPr>
      <w:rFonts w:ascii="Times New Roman" w:eastAsia="Times New Roman" w:hAnsi="Times New Roman"/>
      <w:i/>
      <w:iCs/>
      <w:sz w:val="12"/>
      <w:szCs w:val="12"/>
      <w:shd w:val="clear" w:color="auto" w:fill="FFFFFF"/>
    </w:rPr>
  </w:style>
  <w:style w:type="paragraph" w:customStyle="1" w:styleId="331">
    <w:name w:val="Основной текст (33)"/>
    <w:basedOn w:val="a2"/>
    <w:link w:val="330"/>
    <w:semiHidden/>
    <w:rsid w:val="001C140F"/>
    <w:pPr>
      <w:widowControl w:val="0"/>
      <w:shd w:val="clear" w:color="auto" w:fill="FFFFFF"/>
      <w:spacing w:line="0" w:lineRule="atLeast"/>
      <w:ind w:firstLine="709"/>
      <w:jc w:val="right"/>
    </w:pPr>
    <w:rPr>
      <w:rFonts w:eastAsia="Times New Roman"/>
      <w:i/>
      <w:iCs/>
      <w:sz w:val="12"/>
      <w:szCs w:val="12"/>
    </w:rPr>
  </w:style>
  <w:style w:type="character" w:customStyle="1" w:styleId="74">
    <w:name w:val="Подпись к таблице (7)_"/>
    <w:link w:val="75"/>
    <w:semiHidden/>
    <w:locked/>
    <w:rsid w:val="001C140F"/>
    <w:rPr>
      <w:rFonts w:ascii="Times New Roman" w:eastAsia="Times New Roman" w:hAnsi="Times New Roman"/>
      <w:i/>
      <w:iCs/>
      <w:sz w:val="13"/>
      <w:szCs w:val="13"/>
      <w:shd w:val="clear" w:color="auto" w:fill="FFFFFF"/>
    </w:rPr>
  </w:style>
  <w:style w:type="paragraph" w:customStyle="1" w:styleId="75">
    <w:name w:val="Подпись к таблице (7)"/>
    <w:basedOn w:val="a2"/>
    <w:link w:val="74"/>
    <w:semiHidden/>
    <w:rsid w:val="001C140F"/>
    <w:pPr>
      <w:widowControl w:val="0"/>
      <w:shd w:val="clear" w:color="auto" w:fill="FFFFFF"/>
      <w:spacing w:line="0" w:lineRule="atLeast"/>
      <w:ind w:firstLine="709"/>
      <w:jc w:val="both"/>
    </w:pPr>
    <w:rPr>
      <w:rFonts w:eastAsia="Times New Roman"/>
      <w:i/>
      <w:iCs/>
      <w:sz w:val="13"/>
      <w:szCs w:val="13"/>
    </w:rPr>
  </w:style>
  <w:style w:type="character" w:customStyle="1" w:styleId="2d">
    <w:name w:val="Подпись к картинке (2)_"/>
    <w:link w:val="2e"/>
    <w:semiHidden/>
    <w:locked/>
    <w:rsid w:val="001C140F"/>
    <w:rPr>
      <w:rFonts w:ascii="Arial Narrow" w:eastAsia="Arial Narrow" w:hAnsi="Arial Narrow" w:cs="Arial Narrow"/>
      <w:b/>
      <w:bCs/>
      <w:sz w:val="18"/>
      <w:szCs w:val="18"/>
      <w:shd w:val="clear" w:color="auto" w:fill="FFFFFF"/>
    </w:rPr>
  </w:style>
  <w:style w:type="paragraph" w:customStyle="1" w:styleId="2e">
    <w:name w:val="Подпись к картинке (2)"/>
    <w:basedOn w:val="a2"/>
    <w:link w:val="2d"/>
    <w:semiHidden/>
    <w:rsid w:val="001C140F"/>
    <w:pPr>
      <w:widowControl w:val="0"/>
      <w:shd w:val="clear" w:color="auto" w:fill="FFFFFF"/>
      <w:spacing w:line="0" w:lineRule="atLeast"/>
      <w:ind w:firstLine="709"/>
      <w:jc w:val="both"/>
    </w:pPr>
    <w:rPr>
      <w:rFonts w:ascii="Arial Narrow" w:eastAsia="Arial Narrow" w:hAnsi="Arial Narrow"/>
      <w:b/>
      <w:bCs/>
      <w:sz w:val="18"/>
      <w:szCs w:val="18"/>
    </w:rPr>
  </w:style>
  <w:style w:type="character" w:customStyle="1" w:styleId="360">
    <w:name w:val="Основной текст (36)_"/>
    <w:link w:val="361"/>
    <w:semiHidden/>
    <w:locked/>
    <w:rsid w:val="001C140F"/>
    <w:rPr>
      <w:rFonts w:ascii="Times New Roman" w:eastAsia="Times New Roman" w:hAnsi="Times New Roman"/>
      <w:sz w:val="21"/>
      <w:szCs w:val="21"/>
      <w:shd w:val="clear" w:color="auto" w:fill="FFFFFF"/>
    </w:rPr>
  </w:style>
  <w:style w:type="paragraph" w:customStyle="1" w:styleId="361">
    <w:name w:val="Основной текст (36)"/>
    <w:basedOn w:val="a2"/>
    <w:link w:val="360"/>
    <w:semiHidden/>
    <w:rsid w:val="001C140F"/>
    <w:pPr>
      <w:widowControl w:val="0"/>
      <w:shd w:val="clear" w:color="auto" w:fill="FFFFFF"/>
      <w:spacing w:line="278" w:lineRule="exact"/>
      <w:ind w:firstLine="709"/>
      <w:jc w:val="both"/>
    </w:pPr>
    <w:rPr>
      <w:rFonts w:eastAsia="Times New Roman"/>
      <w:sz w:val="21"/>
      <w:szCs w:val="21"/>
    </w:rPr>
  </w:style>
  <w:style w:type="paragraph" w:customStyle="1" w:styleId="goog-te-banner-frame">
    <w:name w:val="goog-te-banner-frame"/>
    <w:basedOn w:val="a2"/>
    <w:uiPriority w:val="99"/>
    <w:semiHidden/>
    <w:rsid w:val="001C140F"/>
    <w:pPr>
      <w:pBdr>
        <w:bottom w:val="single" w:sz="6" w:space="0" w:color="6B90DA"/>
      </w:pBdr>
      <w:ind w:firstLine="709"/>
      <w:jc w:val="both"/>
    </w:pPr>
    <w:rPr>
      <w:rFonts w:eastAsia="Times New Roman"/>
    </w:rPr>
  </w:style>
  <w:style w:type="paragraph" w:customStyle="1" w:styleId="goog-te-menu-frame">
    <w:name w:val="goog-te-menu-frame"/>
    <w:basedOn w:val="a2"/>
    <w:uiPriority w:val="99"/>
    <w:semiHidden/>
    <w:rsid w:val="001C140F"/>
    <w:pPr>
      <w:spacing w:before="100" w:beforeAutospacing="1" w:after="100" w:afterAutospacing="1"/>
      <w:ind w:firstLine="709"/>
      <w:jc w:val="both"/>
    </w:pPr>
    <w:rPr>
      <w:rFonts w:eastAsia="Times New Roman"/>
    </w:rPr>
  </w:style>
  <w:style w:type="paragraph" w:customStyle="1" w:styleId="goog-te-ftab-frame">
    <w:name w:val="goog-te-ftab-frame"/>
    <w:basedOn w:val="a2"/>
    <w:uiPriority w:val="99"/>
    <w:semiHidden/>
    <w:rsid w:val="001C140F"/>
    <w:pPr>
      <w:ind w:firstLine="709"/>
      <w:jc w:val="both"/>
    </w:pPr>
    <w:rPr>
      <w:rFonts w:eastAsia="Times New Roman"/>
    </w:rPr>
  </w:style>
  <w:style w:type="paragraph" w:customStyle="1" w:styleId="goog-te-gadget">
    <w:name w:val="goog-te-gadget"/>
    <w:basedOn w:val="a2"/>
    <w:uiPriority w:val="99"/>
    <w:semiHidden/>
    <w:rsid w:val="001C140F"/>
    <w:pPr>
      <w:spacing w:before="100" w:beforeAutospacing="1" w:after="100" w:afterAutospacing="1"/>
      <w:ind w:firstLine="709"/>
      <w:jc w:val="both"/>
    </w:pPr>
    <w:rPr>
      <w:rFonts w:ascii="Arial" w:eastAsia="Times New Roman" w:hAnsi="Arial" w:cs="Arial"/>
      <w:color w:val="666666"/>
      <w:sz w:val="17"/>
      <w:szCs w:val="17"/>
    </w:rPr>
  </w:style>
  <w:style w:type="paragraph" w:customStyle="1" w:styleId="goog-te-gadget-simple">
    <w:name w:val="goog-te-gadget-simple"/>
    <w:basedOn w:val="a2"/>
    <w:uiPriority w:val="99"/>
    <w:semiHidden/>
    <w:rsid w:val="001C140F"/>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ind w:firstLine="709"/>
      <w:jc w:val="both"/>
    </w:pPr>
    <w:rPr>
      <w:rFonts w:eastAsia="Times New Roman"/>
      <w:sz w:val="20"/>
      <w:szCs w:val="20"/>
    </w:rPr>
  </w:style>
  <w:style w:type="paragraph" w:customStyle="1" w:styleId="goog-te-gadget-icon">
    <w:name w:val="goog-te-gadget-icon"/>
    <w:basedOn w:val="a2"/>
    <w:uiPriority w:val="99"/>
    <w:semiHidden/>
    <w:rsid w:val="001C140F"/>
    <w:pPr>
      <w:spacing w:before="100" w:beforeAutospacing="1" w:after="100" w:afterAutospacing="1"/>
      <w:ind w:left="30" w:right="30" w:firstLine="709"/>
      <w:jc w:val="both"/>
      <w:textAlignment w:val="center"/>
    </w:pPr>
    <w:rPr>
      <w:rFonts w:eastAsia="Times New Roman"/>
    </w:rPr>
  </w:style>
  <w:style w:type="paragraph" w:customStyle="1" w:styleId="goog-te-combo">
    <w:name w:val="goog-te-combo"/>
    <w:basedOn w:val="a2"/>
    <w:uiPriority w:val="99"/>
    <w:semiHidden/>
    <w:rsid w:val="001C140F"/>
    <w:pPr>
      <w:spacing w:before="100" w:beforeAutospacing="1" w:after="100" w:afterAutospacing="1"/>
      <w:ind w:left="60" w:right="60" w:firstLine="709"/>
      <w:jc w:val="both"/>
      <w:textAlignment w:val="baseline"/>
    </w:pPr>
    <w:rPr>
      <w:rFonts w:eastAsia="Times New Roman"/>
    </w:rPr>
  </w:style>
  <w:style w:type="paragraph" w:customStyle="1" w:styleId="goog-close-link">
    <w:name w:val="goog-close-link"/>
    <w:basedOn w:val="a2"/>
    <w:uiPriority w:val="99"/>
    <w:semiHidden/>
    <w:rsid w:val="001C140F"/>
    <w:pPr>
      <w:ind w:left="150" w:right="150" w:firstLine="709"/>
      <w:jc w:val="both"/>
    </w:pPr>
    <w:rPr>
      <w:rFonts w:eastAsia="Times New Roman"/>
    </w:rPr>
  </w:style>
  <w:style w:type="paragraph" w:customStyle="1" w:styleId="goog-te-banner">
    <w:name w:val="goog-te-banner"/>
    <w:basedOn w:val="a2"/>
    <w:uiPriority w:val="99"/>
    <w:semiHidden/>
    <w:rsid w:val="001C140F"/>
    <w:pPr>
      <w:shd w:val="clear" w:color="auto" w:fill="E4EFFB"/>
      <w:ind w:firstLine="709"/>
      <w:jc w:val="both"/>
    </w:pPr>
    <w:rPr>
      <w:rFonts w:eastAsia="Times New Roman"/>
    </w:rPr>
  </w:style>
  <w:style w:type="paragraph" w:customStyle="1" w:styleId="goog-te-banner-content">
    <w:name w:val="goog-te-banner-content"/>
    <w:basedOn w:val="a2"/>
    <w:uiPriority w:val="99"/>
    <w:semiHidden/>
    <w:rsid w:val="001C140F"/>
    <w:pPr>
      <w:spacing w:before="100" w:beforeAutospacing="1" w:after="100" w:afterAutospacing="1"/>
      <w:ind w:firstLine="709"/>
      <w:jc w:val="both"/>
    </w:pPr>
    <w:rPr>
      <w:rFonts w:eastAsia="Times New Roman"/>
      <w:color w:val="000000"/>
    </w:rPr>
  </w:style>
  <w:style w:type="paragraph" w:customStyle="1" w:styleId="goog-te-banner-info">
    <w:name w:val="goog-te-banner-info"/>
    <w:basedOn w:val="a2"/>
    <w:uiPriority w:val="99"/>
    <w:semiHidden/>
    <w:rsid w:val="001C140F"/>
    <w:pPr>
      <w:spacing w:after="100" w:afterAutospacing="1"/>
      <w:ind w:firstLine="709"/>
      <w:jc w:val="both"/>
      <w:textAlignment w:val="top"/>
    </w:pPr>
    <w:rPr>
      <w:rFonts w:eastAsia="Times New Roman"/>
      <w:color w:val="666666"/>
      <w:sz w:val="14"/>
      <w:szCs w:val="14"/>
    </w:rPr>
  </w:style>
  <w:style w:type="paragraph" w:customStyle="1" w:styleId="goog-te-banner-margin">
    <w:name w:val="goog-te-banner-margin"/>
    <w:basedOn w:val="a2"/>
    <w:uiPriority w:val="99"/>
    <w:semiHidden/>
    <w:rsid w:val="001C140F"/>
    <w:pPr>
      <w:spacing w:before="100" w:beforeAutospacing="1" w:after="100" w:afterAutospacing="1"/>
      <w:ind w:firstLine="709"/>
      <w:jc w:val="both"/>
    </w:pPr>
    <w:rPr>
      <w:rFonts w:eastAsia="Times New Roman"/>
    </w:rPr>
  </w:style>
  <w:style w:type="paragraph" w:customStyle="1" w:styleId="goog-te-button">
    <w:name w:val="goog-te-button"/>
    <w:basedOn w:val="a2"/>
    <w:uiPriority w:val="99"/>
    <w:semiHidden/>
    <w:rsid w:val="001C140F"/>
    <w:pPr>
      <w:pBdr>
        <w:bottom w:val="single" w:sz="6" w:space="0" w:color="E7E7E7"/>
        <w:right w:val="single" w:sz="6" w:space="0" w:color="E7E7E7"/>
      </w:pBdr>
      <w:spacing w:before="100" w:beforeAutospacing="1" w:after="100" w:afterAutospacing="1"/>
      <w:ind w:firstLine="709"/>
      <w:jc w:val="both"/>
    </w:pPr>
    <w:rPr>
      <w:rFonts w:eastAsia="Times New Roman"/>
    </w:rPr>
  </w:style>
  <w:style w:type="paragraph" w:customStyle="1" w:styleId="goog-te-ftab">
    <w:name w:val="goog-te-ftab"/>
    <w:basedOn w:val="a2"/>
    <w:uiPriority w:val="99"/>
    <w:semiHidden/>
    <w:rsid w:val="001C140F"/>
    <w:pPr>
      <w:shd w:val="clear" w:color="auto" w:fill="FFFFFF"/>
      <w:ind w:firstLine="709"/>
      <w:jc w:val="both"/>
    </w:pPr>
    <w:rPr>
      <w:rFonts w:eastAsia="Times New Roman"/>
    </w:rPr>
  </w:style>
  <w:style w:type="paragraph" w:customStyle="1" w:styleId="goog-te-ftab-link">
    <w:name w:val="goog-te-ftab-link"/>
    <w:basedOn w:val="a2"/>
    <w:uiPriority w:val="99"/>
    <w:semiHidden/>
    <w:rsid w:val="001C140F"/>
    <w:pPr>
      <w:pBdr>
        <w:top w:val="outset" w:sz="6" w:space="5" w:color="888888"/>
        <w:left w:val="outset" w:sz="6" w:space="8" w:color="888888"/>
        <w:bottom w:val="outset" w:sz="6" w:space="5" w:color="888888"/>
        <w:right w:val="outset" w:sz="6" w:space="8" w:color="888888"/>
      </w:pBdr>
      <w:spacing w:before="100" w:beforeAutospacing="1" w:after="100" w:afterAutospacing="1"/>
      <w:ind w:firstLine="709"/>
      <w:jc w:val="both"/>
    </w:pPr>
    <w:rPr>
      <w:rFonts w:eastAsia="Times New Roman"/>
      <w:b/>
      <w:bCs/>
      <w:sz w:val="20"/>
      <w:szCs w:val="20"/>
    </w:rPr>
  </w:style>
  <w:style w:type="paragraph" w:customStyle="1" w:styleId="goog-te-menu-value">
    <w:name w:val="goog-te-menu-value"/>
    <w:basedOn w:val="a2"/>
    <w:uiPriority w:val="99"/>
    <w:semiHidden/>
    <w:rsid w:val="001C140F"/>
    <w:pPr>
      <w:spacing w:before="100" w:beforeAutospacing="1" w:after="100" w:afterAutospacing="1"/>
      <w:ind w:left="60" w:right="60" w:firstLine="709"/>
      <w:jc w:val="both"/>
    </w:pPr>
    <w:rPr>
      <w:rFonts w:eastAsia="Times New Roman"/>
      <w:color w:val="0000CC"/>
    </w:rPr>
  </w:style>
  <w:style w:type="paragraph" w:customStyle="1" w:styleId="goog-te-menu">
    <w:name w:val="goog-te-menu"/>
    <w:basedOn w:val="a2"/>
    <w:uiPriority w:val="99"/>
    <w:semiHidden/>
    <w:rsid w:val="001C140F"/>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ind w:firstLine="709"/>
      <w:jc w:val="both"/>
    </w:pPr>
    <w:rPr>
      <w:rFonts w:eastAsia="Times New Roman"/>
    </w:rPr>
  </w:style>
  <w:style w:type="paragraph" w:customStyle="1" w:styleId="goog-te-menu-item">
    <w:name w:val="goog-te-menu-item"/>
    <w:basedOn w:val="a2"/>
    <w:uiPriority w:val="99"/>
    <w:semiHidden/>
    <w:rsid w:val="001C140F"/>
    <w:pPr>
      <w:spacing w:before="100" w:beforeAutospacing="1" w:after="100" w:afterAutospacing="1"/>
      <w:ind w:firstLine="709"/>
      <w:jc w:val="both"/>
    </w:pPr>
    <w:rPr>
      <w:rFonts w:eastAsia="Times New Roman"/>
    </w:rPr>
  </w:style>
  <w:style w:type="paragraph" w:customStyle="1" w:styleId="goog-te-menu2">
    <w:name w:val="goog-te-menu2"/>
    <w:basedOn w:val="a2"/>
    <w:uiPriority w:val="99"/>
    <w:semiHidden/>
    <w:rsid w:val="001C140F"/>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ind w:firstLine="709"/>
      <w:jc w:val="both"/>
    </w:pPr>
    <w:rPr>
      <w:rFonts w:eastAsia="Times New Roman"/>
    </w:rPr>
  </w:style>
  <w:style w:type="paragraph" w:customStyle="1" w:styleId="goog-te-menu2-colpad">
    <w:name w:val="goog-te-menu2-colpad"/>
    <w:basedOn w:val="a2"/>
    <w:uiPriority w:val="99"/>
    <w:semiHidden/>
    <w:rsid w:val="001C140F"/>
    <w:pPr>
      <w:spacing w:before="100" w:beforeAutospacing="1" w:after="100" w:afterAutospacing="1"/>
      <w:ind w:firstLine="709"/>
      <w:jc w:val="both"/>
    </w:pPr>
    <w:rPr>
      <w:rFonts w:eastAsia="Times New Roman"/>
    </w:rPr>
  </w:style>
  <w:style w:type="paragraph" w:customStyle="1" w:styleId="goog-te-menu2-separator">
    <w:name w:val="goog-te-menu2-separator"/>
    <w:basedOn w:val="a2"/>
    <w:uiPriority w:val="99"/>
    <w:semiHidden/>
    <w:rsid w:val="001C140F"/>
    <w:pPr>
      <w:shd w:val="clear" w:color="auto" w:fill="AAAAAA"/>
      <w:spacing w:before="90" w:after="90"/>
      <w:ind w:firstLine="709"/>
      <w:jc w:val="both"/>
    </w:pPr>
    <w:rPr>
      <w:rFonts w:eastAsia="Times New Roman"/>
    </w:rPr>
  </w:style>
  <w:style w:type="paragraph" w:customStyle="1" w:styleId="goog-te-menu2-item">
    <w:name w:val="goog-te-menu2-item"/>
    <w:basedOn w:val="a2"/>
    <w:uiPriority w:val="99"/>
    <w:semiHidden/>
    <w:rsid w:val="001C140F"/>
    <w:pPr>
      <w:spacing w:before="100" w:beforeAutospacing="1" w:after="100" w:afterAutospacing="1"/>
      <w:ind w:firstLine="709"/>
      <w:jc w:val="both"/>
    </w:pPr>
    <w:rPr>
      <w:rFonts w:eastAsia="Times New Roman"/>
    </w:rPr>
  </w:style>
  <w:style w:type="paragraph" w:customStyle="1" w:styleId="goog-te-menu2-item-selected">
    <w:name w:val="goog-te-menu2-item-selected"/>
    <w:basedOn w:val="a2"/>
    <w:uiPriority w:val="99"/>
    <w:semiHidden/>
    <w:rsid w:val="001C140F"/>
    <w:pPr>
      <w:spacing w:before="100" w:beforeAutospacing="1" w:after="100" w:afterAutospacing="1"/>
      <w:ind w:firstLine="709"/>
      <w:jc w:val="both"/>
    </w:pPr>
    <w:rPr>
      <w:rFonts w:eastAsia="Times New Roman"/>
    </w:rPr>
  </w:style>
  <w:style w:type="paragraph" w:customStyle="1" w:styleId="goog-te-balloon">
    <w:name w:val="goog-te-balloon"/>
    <w:basedOn w:val="a2"/>
    <w:uiPriority w:val="99"/>
    <w:semiHidden/>
    <w:rsid w:val="001C140F"/>
    <w:pPr>
      <w:shd w:val="clear" w:color="auto" w:fill="FFFFFF"/>
      <w:spacing w:before="100" w:beforeAutospacing="1" w:after="100" w:afterAutospacing="1"/>
      <w:ind w:firstLine="709"/>
      <w:jc w:val="both"/>
    </w:pPr>
    <w:rPr>
      <w:rFonts w:eastAsia="Times New Roman"/>
    </w:rPr>
  </w:style>
  <w:style w:type="paragraph" w:customStyle="1" w:styleId="goog-te-balloon-frame">
    <w:name w:val="goog-te-balloon-frame"/>
    <w:basedOn w:val="a2"/>
    <w:uiPriority w:val="99"/>
    <w:semiHidden/>
    <w:rsid w:val="001C140F"/>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ind w:firstLine="709"/>
      <w:jc w:val="both"/>
    </w:pPr>
    <w:rPr>
      <w:rFonts w:eastAsia="Times New Roman"/>
    </w:rPr>
  </w:style>
  <w:style w:type="paragraph" w:customStyle="1" w:styleId="goog-te-balloon-text">
    <w:name w:val="goog-te-balloon-text"/>
    <w:basedOn w:val="a2"/>
    <w:uiPriority w:val="99"/>
    <w:semiHidden/>
    <w:rsid w:val="001C140F"/>
    <w:pPr>
      <w:spacing w:before="90" w:after="100" w:afterAutospacing="1"/>
      <w:ind w:firstLine="709"/>
      <w:jc w:val="both"/>
    </w:pPr>
    <w:rPr>
      <w:rFonts w:eastAsia="Times New Roman"/>
    </w:rPr>
  </w:style>
  <w:style w:type="paragraph" w:customStyle="1" w:styleId="goog-te-balloon-zippy">
    <w:name w:val="goog-te-balloon-zippy"/>
    <w:basedOn w:val="a2"/>
    <w:uiPriority w:val="99"/>
    <w:semiHidden/>
    <w:rsid w:val="001C140F"/>
    <w:pPr>
      <w:spacing w:before="90" w:after="100" w:afterAutospacing="1"/>
      <w:ind w:firstLine="709"/>
      <w:jc w:val="both"/>
    </w:pPr>
    <w:rPr>
      <w:rFonts w:eastAsia="Times New Roman"/>
    </w:rPr>
  </w:style>
  <w:style w:type="paragraph" w:customStyle="1" w:styleId="goog-te-balloon-form">
    <w:name w:val="goog-te-balloon-form"/>
    <w:basedOn w:val="a2"/>
    <w:uiPriority w:val="99"/>
    <w:semiHidden/>
    <w:rsid w:val="001C140F"/>
    <w:pPr>
      <w:spacing w:before="90"/>
      <w:ind w:firstLine="709"/>
      <w:jc w:val="both"/>
    </w:pPr>
    <w:rPr>
      <w:rFonts w:eastAsia="Times New Roman"/>
    </w:rPr>
  </w:style>
  <w:style w:type="paragraph" w:customStyle="1" w:styleId="goog-te-balloon-footer">
    <w:name w:val="goog-te-balloon-footer"/>
    <w:basedOn w:val="a2"/>
    <w:uiPriority w:val="99"/>
    <w:semiHidden/>
    <w:rsid w:val="001C140F"/>
    <w:pPr>
      <w:spacing w:before="90" w:after="60"/>
      <w:ind w:firstLine="709"/>
      <w:jc w:val="both"/>
    </w:pPr>
    <w:rPr>
      <w:rFonts w:eastAsia="Times New Roman"/>
    </w:rPr>
  </w:style>
  <w:style w:type="paragraph" w:customStyle="1" w:styleId="gt-hl-layer">
    <w:name w:val="gt-hl-layer"/>
    <w:basedOn w:val="a2"/>
    <w:uiPriority w:val="99"/>
    <w:semiHidden/>
    <w:rsid w:val="001C140F"/>
    <w:pPr>
      <w:spacing w:before="100" w:beforeAutospacing="1" w:after="100" w:afterAutospacing="1"/>
      <w:ind w:firstLine="709"/>
      <w:jc w:val="both"/>
    </w:pPr>
    <w:rPr>
      <w:rFonts w:eastAsia="Times New Roman"/>
      <w:sz w:val="20"/>
      <w:szCs w:val="20"/>
    </w:rPr>
  </w:style>
  <w:style w:type="paragraph" w:customStyle="1" w:styleId="goog-text-highlight">
    <w:name w:val="goog-text-highlight"/>
    <w:basedOn w:val="a2"/>
    <w:uiPriority w:val="99"/>
    <w:semiHidden/>
    <w:rsid w:val="001C140F"/>
    <w:pPr>
      <w:shd w:val="clear" w:color="auto" w:fill="C9D7F1"/>
      <w:spacing w:before="100" w:beforeAutospacing="1" w:after="100" w:afterAutospacing="1"/>
      <w:ind w:firstLine="709"/>
      <w:jc w:val="both"/>
    </w:pPr>
    <w:rPr>
      <w:rFonts w:eastAsia="Times New Roman"/>
    </w:rPr>
  </w:style>
  <w:style w:type="paragraph" w:customStyle="1" w:styleId="goog-logo-link">
    <w:name w:val="goog-logo-link"/>
    <w:basedOn w:val="a2"/>
    <w:uiPriority w:val="99"/>
    <w:semiHidden/>
    <w:rsid w:val="001C140F"/>
    <w:pPr>
      <w:spacing w:before="100" w:beforeAutospacing="1" w:after="100" w:afterAutospacing="1"/>
      <w:ind w:firstLine="709"/>
      <w:jc w:val="both"/>
    </w:pPr>
    <w:rPr>
      <w:rFonts w:eastAsia="Times New Roman"/>
    </w:rPr>
  </w:style>
  <w:style w:type="paragraph" w:customStyle="1" w:styleId="indicator">
    <w:name w:val="indicator"/>
    <w:basedOn w:val="a2"/>
    <w:uiPriority w:val="99"/>
    <w:semiHidden/>
    <w:rsid w:val="001C140F"/>
    <w:pPr>
      <w:spacing w:before="100" w:beforeAutospacing="1" w:after="100" w:afterAutospacing="1"/>
      <w:ind w:firstLine="709"/>
      <w:jc w:val="both"/>
    </w:pPr>
    <w:rPr>
      <w:rFonts w:eastAsia="Times New Roman"/>
    </w:rPr>
  </w:style>
  <w:style w:type="paragraph" w:customStyle="1" w:styleId="text">
    <w:name w:val="text"/>
    <w:basedOn w:val="a2"/>
    <w:uiPriority w:val="99"/>
    <w:semiHidden/>
    <w:rsid w:val="001C140F"/>
    <w:pPr>
      <w:spacing w:before="100" w:beforeAutospacing="1" w:after="100" w:afterAutospacing="1"/>
      <w:ind w:firstLine="709"/>
      <w:jc w:val="both"/>
    </w:pPr>
    <w:rPr>
      <w:rFonts w:eastAsia="Times New Roman"/>
    </w:rPr>
  </w:style>
  <w:style w:type="paragraph" w:customStyle="1" w:styleId="minus">
    <w:name w:val="minus"/>
    <w:basedOn w:val="a2"/>
    <w:uiPriority w:val="99"/>
    <w:semiHidden/>
    <w:rsid w:val="001C140F"/>
    <w:pPr>
      <w:spacing w:before="100" w:beforeAutospacing="1" w:after="100" w:afterAutospacing="1"/>
      <w:ind w:firstLine="709"/>
      <w:jc w:val="both"/>
    </w:pPr>
    <w:rPr>
      <w:rFonts w:eastAsia="Times New Roman"/>
    </w:rPr>
  </w:style>
  <w:style w:type="paragraph" w:customStyle="1" w:styleId="plus">
    <w:name w:val="plus"/>
    <w:basedOn w:val="a2"/>
    <w:uiPriority w:val="99"/>
    <w:semiHidden/>
    <w:rsid w:val="001C140F"/>
    <w:pPr>
      <w:spacing w:before="100" w:beforeAutospacing="1" w:after="100" w:afterAutospacing="1"/>
      <w:ind w:firstLine="709"/>
      <w:jc w:val="both"/>
    </w:pPr>
    <w:rPr>
      <w:rFonts w:eastAsia="Times New Roman"/>
    </w:rPr>
  </w:style>
  <w:style w:type="paragraph" w:customStyle="1" w:styleId="original-text">
    <w:name w:val="original-text"/>
    <w:basedOn w:val="a2"/>
    <w:uiPriority w:val="99"/>
    <w:semiHidden/>
    <w:rsid w:val="001C140F"/>
    <w:pPr>
      <w:spacing w:before="100" w:beforeAutospacing="1" w:after="100" w:afterAutospacing="1"/>
      <w:ind w:firstLine="709"/>
      <w:jc w:val="both"/>
    </w:pPr>
    <w:rPr>
      <w:rFonts w:eastAsia="Times New Roman"/>
    </w:rPr>
  </w:style>
  <w:style w:type="paragraph" w:customStyle="1" w:styleId="close-button">
    <w:name w:val="close-button"/>
    <w:basedOn w:val="a2"/>
    <w:uiPriority w:val="99"/>
    <w:semiHidden/>
    <w:rsid w:val="001C140F"/>
    <w:pPr>
      <w:spacing w:before="100" w:beforeAutospacing="1" w:after="100" w:afterAutospacing="1"/>
      <w:ind w:firstLine="709"/>
      <w:jc w:val="both"/>
    </w:pPr>
    <w:rPr>
      <w:rFonts w:eastAsia="Times New Roman"/>
    </w:rPr>
  </w:style>
  <w:style w:type="paragraph" w:customStyle="1" w:styleId="logo">
    <w:name w:val="logo"/>
    <w:basedOn w:val="a2"/>
    <w:uiPriority w:val="99"/>
    <w:semiHidden/>
    <w:rsid w:val="001C140F"/>
    <w:pPr>
      <w:spacing w:before="100" w:beforeAutospacing="1" w:after="100" w:afterAutospacing="1"/>
      <w:ind w:firstLine="709"/>
      <w:jc w:val="both"/>
    </w:pPr>
    <w:rPr>
      <w:rFonts w:eastAsia="Times New Roman"/>
    </w:rPr>
  </w:style>
  <w:style w:type="paragraph" w:customStyle="1" w:styleId="started-activity-container">
    <w:name w:val="started-activity-container"/>
    <w:basedOn w:val="a2"/>
    <w:uiPriority w:val="99"/>
    <w:semiHidden/>
    <w:rsid w:val="001C140F"/>
    <w:pPr>
      <w:spacing w:before="100" w:beforeAutospacing="1" w:after="100" w:afterAutospacing="1"/>
      <w:ind w:firstLine="709"/>
      <w:jc w:val="both"/>
    </w:pPr>
    <w:rPr>
      <w:rFonts w:eastAsia="Times New Roman"/>
    </w:rPr>
  </w:style>
  <w:style w:type="paragraph" w:customStyle="1" w:styleId="activity-root">
    <w:name w:val="activity-root"/>
    <w:basedOn w:val="a2"/>
    <w:uiPriority w:val="99"/>
    <w:semiHidden/>
    <w:rsid w:val="001C140F"/>
    <w:pPr>
      <w:spacing w:before="100" w:beforeAutospacing="1" w:after="100" w:afterAutospacing="1"/>
      <w:ind w:firstLine="709"/>
      <w:jc w:val="both"/>
    </w:pPr>
    <w:rPr>
      <w:rFonts w:eastAsia="Times New Roman"/>
    </w:rPr>
  </w:style>
  <w:style w:type="paragraph" w:customStyle="1" w:styleId="status-message">
    <w:name w:val="status-message"/>
    <w:basedOn w:val="a2"/>
    <w:uiPriority w:val="99"/>
    <w:semiHidden/>
    <w:rsid w:val="001C140F"/>
    <w:pPr>
      <w:spacing w:before="100" w:beforeAutospacing="1" w:after="100" w:afterAutospacing="1"/>
      <w:ind w:firstLine="709"/>
      <w:jc w:val="both"/>
    </w:pPr>
    <w:rPr>
      <w:rFonts w:eastAsia="Times New Roman"/>
    </w:rPr>
  </w:style>
  <w:style w:type="paragraph" w:customStyle="1" w:styleId="activity-link">
    <w:name w:val="activity-link"/>
    <w:basedOn w:val="a2"/>
    <w:uiPriority w:val="99"/>
    <w:semiHidden/>
    <w:rsid w:val="001C140F"/>
    <w:pPr>
      <w:spacing w:before="100" w:beforeAutospacing="1" w:after="100" w:afterAutospacing="1"/>
      <w:ind w:firstLine="709"/>
      <w:jc w:val="both"/>
    </w:pPr>
    <w:rPr>
      <w:rFonts w:eastAsia="Times New Roman"/>
    </w:rPr>
  </w:style>
  <w:style w:type="paragraph" w:customStyle="1" w:styleId="activity-cancel">
    <w:name w:val="activity-cancel"/>
    <w:basedOn w:val="a2"/>
    <w:uiPriority w:val="99"/>
    <w:semiHidden/>
    <w:rsid w:val="001C140F"/>
    <w:pPr>
      <w:spacing w:before="100" w:beforeAutospacing="1" w:after="100" w:afterAutospacing="1"/>
      <w:ind w:firstLine="709"/>
      <w:jc w:val="both"/>
    </w:pPr>
    <w:rPr>
      <w:rFonts w:eastAsia="Times New Roman"/>
    </w:rPr>
  </w:style>
  <w:style w:type="paragraph" w:customStyle="1" w:styleId="translate-form">
    <w:name w:val="translate-form"/>
    <w:basedOn w:val="a2"/>
    <w:uiPriority w:val="99"/>
    <w:semiHidden/>
    <w:rsid w:val="001C140F"/>
    <w:pPr>
      <w:spacing w:before="100" w:beforeAutospacing="1" w:after="100" w:afterAutospacing="1"/>
      <w:ind w:firstLine="709"/>
      <w:jc w:val="both"/>
    </w:pPr>
    <w:rPr>
      <w:rFonts w:eastAsia="Times New Roman"/>
    </w:rPr>
  </w:style>
  <w:style w:type="paragraph" w:customStyle="1" w:styleId="gray">
    <w:name w:val="gray"/>
    <w:basedOn w:val="a2"/>
    <w:uiPriority w:val="99"/>
    <w:semiHidden/>
    <w:rsid w:val="001C140F"/>
    <w:pPr>
      <w:spacing w:before="100" w:beforeAutospacing="1" w:after="100" w:afterAutospacing="1"/>
      <w:ind w:firstLine="709"/>
      <w:jc w:val="both"/>
    </w:pPr>
    <w:rPr>
      <w:rFonts w:eastAsia="Times New Roman"/>
    </w:rPr>
  </w:style>
  <w:style w:type="paragraph" w:customStyle="1" w:styleId="alt-helper-text">
    <w:name w:val="alt-helper-text"/>
    <w:basedOn w:val="a2"/>
    <w:uiPriority w:val="99"/>
    <w:semiHidden/>
    <w:rsid w:val="001C140F"/>
    <w:pPr>
      <w:spacing w:before="100" w:beforeAutospacing="1" w:after="100" w:afterAutospacing="1"/>
      <w:ind w:firstLine="709"/>
      <w:jc w:val="both"/>
    </w:pPr>
    <w:rPr>
      <w:rFonts w:eastAsia="Times New Roman"/>
    </w:rPr>
  </w:style>
  <w:style w:type="paragraph" w:customStyle="1" w:styleId="alt-error-text">
    <w:name w:val="alt-error-text"/>
    <w:basedOn w:val="a2"/>
    <w:uiPriority w:val="99"/>
    <w:semiHidden/>
    <w:rsid w:val="001C140F"/>
    <w:pPr>
      <w:spacing w:before="100" w:beforeAutospacing="1" w:after="100" w:afterAutospacing="1"/>
      <w:ind w:firstLine="709"/>
      <w:jc w:val="both"/>
    </w:pPr>
    <w:rPr>
      <w:rFonts w:eastAsia="Times New Roman"/>
    </w:rPr>
  </w:style>
  <w:style w:type="paragraph" w:customStyle="1" w:styleId="goog-submenu-arrow">
    <w:name w:val="goog-submenu-arrow"/>
    <w:basedOn w:val="a2"/>
    <w:uiPriority w:val="99"/>
    <w:semiHidden/>
    <w:rsid w:val="001C140F"/>
    <w:pPr>
      <w:spacing w:before="100" w:beforeAutospacing="1" w:after="100" w:afterAutospacing="1"/>
      <w:ind w:firstLine="709"/>
      <w:jc w:val="both"/>
    </w:pPr>
    <w:rPr>
      <w:rFonts w:eastAsia="Times New Roman"/>
    </w:rPr>
  </w:style>
  <w:style w:type="paragraph" w:customStyle="1" w:styleId="gt-hl-text">
    <w:name w:val="gt-hl-text"/>
    <w:basedOn w:val="a2"/>
    <w:uiPriority w:val="99"/>
    <w:semiHidden/>
    <w:rsid w:val="001C140F"/>
    <w:pPr>
      <w:spacing w:before="100" w:beforeAutospacing="1" w:after="100" w:afterAutospacing="1"/>
      <w:ind w:firstLine="709"/>
      <w:jc w:val="both"/>
    </w:pPr>
    <w:rPr>
      <w:rFonts w:eastAsia="Times New Roman"/>
    </w:rPr>
  </w:style>
  <w:style w:type="paragraph" w:customStyle="1" w:styleId="trans-target-highlight">
    <w:name w:val="trans-target-highlight"/>
    <w:basedOn w:val="a2"/>
    <w:uiPriority w:val="99"/>
    <w:semiHidden/>
    <w:rsid w:val="001C140F"/>
    <w:pPr>
      <w:spacing w:before="100" w:beforeAutospacing="1" w:after="100" w:afterAutospacing="1"/>
      <w:ind w:firstLine="709"/>
      <w:jc w:val="both"/>
    </w:pPr>
    <w:rPr>
      <w:rFonts w:eastAsia="Times New Roman"/>
    </w:rPr>
  </w:style>
  <w:style w:type="paragraph" w:customStyle="1" w:styleId="trans-target">
    <w:name w:val="trans-target"/>
    <w:basedOn w:val="a2"/>
    <w:uiPriority w:val="99"/>
    <w:semiHidden/>
    <w:rsid w:val="001C140F"/>
    <w:pPr>
      <w:spacing w:before="100" w:beforeAutospacing="1" w:after="100" w:afterAutospacing="1"/>
      <w:ind w:firstLine="709"/>
      <w:jc w:val="both"/>
    </w:pPr>
    <w:rPr>
      <w:rFonts w:eastAsia="Times New Roman"/>
    </w:rPr>
  </w:style>
  <w:style w:type="paragraph" w:customStyle="1" w:styleId="trans-edit">
    <w:name w:val="trans-edit"/>
    <w:basedOn w:val="a2"/>
    <w:uiPriority w:val="99"/>
    <w:semiHidden/>
    <w:rsid w:val="001C140F"/>
    <w:pPr>
      <w:spacing w:before="100" w:beforeAutospacing="1" w:after="100" w:afterAutospacing="1"/>
      <w:ind w:firstLine="709"/>
      <w:jc w:val="both"/>
    </w:pPr>
    <w:rPr>
      <w:rFonts w:eastAsia="Times New Roman"/>
    </w:rPr>
  </w:style>
  <w:style w:type="paragraph" w:customStyle="1" w:styleId="gt-trans-highlight-l">
    <w:name w:val="gt-trans-highlight-l"/>
    <w:basedOn w:val="a2"/>
    <w:uiPriority w:val="99"/>
    <w:semiHidden/>
    <w:rsid w:val="001C140F"/>
    <w:pPr>
      <w:spacing w:before="100" w:beforeAutospacing="1" w:after="100" w:afterAutospacing="1"/>
      <w:ind w:firstLine="709"/>
      <w:jc w:val="both"/>
    </w:pPr>
    <w:rPr>
      <w:rFonts w:eastAsia="Times New Roman"/>
    </w:rPr>
  </w:style>
  <w:style w:type="paragraph" w:customStyle="1" w:styleId="gt-trans-highlight-r">
    <w:name w:val="gt-trans-highlight-r"/>
    <w:basedOn w:val="a2"/>
    <w:uiPriority w:val="99"/>
    <w:semiHidden/>
    <w:rsid w:val="001C140F"/>
    <w:pPr>
      <w:spacing w:before="100" w:beforeAutospacing="1" w:after="100" w:afterAutospacing="1"/>
      <w:ind w:firstLine="709"/>
      <w:jc w:val="both"/>
    </w:pPr>
    <w:rPr>
      <w:rFonts w:eastAsia="Times New Roman"/>
    </w:rPr>
  </w:style>
  <w:style w:type="paragraph" w:customStyle="1" w:styleId="activity-form">
    <w:name w:val="activity-form"/>
    <w:basedOn w:val="a2"/>
    <w:uiPriority w:val="99"/>
    <w:semiHidden/>
    <w:rsid w:val="001C140F"/>
    <w:pPr>
      <w:spacing w:before="100" w:beforeAutospacing="1" w:after="100" w:afterAutospacing="1"/>
      <w:ind w:firstLine="709"/>
      <w:jc w:val="both"/>
    </w:pPr>
    <w:rPr>
      <w:rFonts w:eastAsia="Times New Roman"/>
    </w:rPr>
  </w:style>
  <w:style w:type="paragraph" w:customStyle="1" w:styleId="goog-menuitem">
    <w:name w:val="goog-menuitem"/>
    <w:basedOn w:val="a2"/>
    <w:uiPriority w:val="99"/>
    <w:semiHidden/>
    <w:rsid w:val="001C140F"/>
    <w:pPr>
      <w:spacing w:before="100" w:beforeAutospacing="1" w:after="100" w:afterAutospacing="1"/>
      <w:ind w:firstLine="709"/>
      <w:jc w:val="both"/>
    </w:pPr>
    <w:rPr>
      <w:rFonts w:eastAsia="Times New Roman"/>
    </w:rPr>
  </w:style>
  <w:style w:type="character" w:customStyle="1" w:styleId="afffb">
    <w:name w:val="Основной текст + Курсив"/>
    <w:rsid w:val="001C140F"/>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rsid w:val="001C140F"/>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
    <w:name w:val="Основной текст2"/>
    <w:rsid w:val="001C140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rsid w:val="001C140F"/>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rsid w:val="001C140F"/>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rsid w:val="001C14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rsid w:val="001C140F"/>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rsid w:val="001C140F"/>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rsid w:val="001C140F"/>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f0">
    <w:name w:val="Основной текст1"/>
    <w:rsid w:val="001C140F"/>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0">
    <w:name w:val="Подпись к таблице (2)_"/>
    <w:rsid w:val="001C14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rsid w:val="001C14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rsid w:val="001C14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c">
    <w:name w:val="Подпись к таблице_"/>
    <w:rsid w:val="001C140F"/>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rsid w:val="001C140F"/>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rsid w:val="001C140F"/>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rsid w:val="001C140F"/>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rsid w:val="001C140F"/>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rsid w:val="001C14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rsid w:val="001C14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rsid w:val="001C14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rsid w:val="001C140F"/>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1">
    <w:name w:val="Подпись к таблице (2)"/>
    <w:rsid w:val="001C14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d">
    <w:name w:val="Подпись к таблице + Курсив"/>
    <w:rsid w:val="001C14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e">
    <w:name w:val="Подпись к таблице"/>
    <w:rsid w:val="001C140F"/>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rsid w:val="001C140F"/>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rsid w:val="001C140F"/>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rsid w:val="001C140F"/>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rsid w:val="001C140F"/>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rsid w:val="001C140F"/>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rsid w:val="001C140F"/>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rsid w:val="001C14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rsid w:val="001C140F"/>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rsid w:val="001C140F"/>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rsid w:val="001C140F"/>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rsid w:val="001C140F"/>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rsid w:val="001C140F"/>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rsid w:val="001C140F"/>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rsid w:val="001C140F"/>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rsid w:val="001C14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rsid w:val="001C14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rsid w:val="001C14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rsid w:val="001C14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rsid w:val="001C14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
    <w:name w:val="Подпись к картинке_"/>
    <w:rsid w:val="001C14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0">
    <w:name w:val="Подпись к картинке"/>
    <w:rsid w:val="001C14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rsid w:val="001C140F"/>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rsid w:val="001C14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rsid w:val="001C140F"/>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rsid w:val="001C140F"/>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rsid w:val="001C140F"/>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rsid w:val="001C140F"/>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rsid w:val="001C140F"/>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rsid w:val="001C14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rsid w:val="001C14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rsid w:val="001C140F"/>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rsid w:val="001C140F"/>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rsid w:val="001C140F"/>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rsid w:val="001C140F"/>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rsid w:val="001C140F"/>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rsid w:val="001C140F"/>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1">
    <w:name w:val="Сноска + Курсив"/>
    <w:rsid w:val="001C140F"/>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2">
    <w:name w:val="Заголовок №2_"/>
    <w:rsid w:val="001C140F"/>
    <w:rPr>
      <w:rFonts w:ascii="Arial" w:eastAsia="Arial" w:hAnsi="Arial" w:cs="Arial" w:hint="default"/>
      <w:b/>
      <w:bCs/>
      <w:i w:val="0"/>
      <w:iCs w:val="0"/>
      <w:smallCaps w:val="0"/>
      <w:strike w:val="0"/>
      <w:dstrike w:val="0"/>
      <w:sz w:val="36"/>
      <w:szCs w:val="36"/>
      <w:u w:val="none"/>
      <w:effect w:val="none"/>
    </w:rPr>
  </w:style>
  <w:style w:type="character" w:customStyle="1" w:styleId="2f3">
    <w:name w:val="Заголовок №2"/>
    <w:rsid w:val="001C140F"/>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rsid w:val="001C140F"/>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rsid w:val="001C14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rsid w:val="001C14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rsid w:val="001C140F"/>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rsid w:val="001C140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rsid w:val="001C140F"/>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rsid w:val="001C14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rsid w:val="001C140F"/>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rsid w:val="001C140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rsid w:val="001C140F"/>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4">
    <w:name w:val="Основной текст (2) + Курсив"/>
    <w:rsid w:val="001C140F"/>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rsid w:val="001C140F"/>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rsid w:val="001C140F"/>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rsid w:val="001C140F"/>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rsid w:val="001C14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rsid w:val="001C140F"/>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rsid w:val="001C14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rsid w:val="001C14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rsid w:val="001C140F"/>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rsid w:val="001C14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rsid w:val="001C14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rsid w:val="001C140F"/>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rsid w:val="001C140F"/>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rsid w:val="001C14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rsid w:val="001C140F"/>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rsid w:val="001C140F"/>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rsid w:val="001C140F"/>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rsid w:val="001C14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rsid w:val="001C14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rsid w:val="001C140F"/>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2">
    <w:name w:val="Подпись к картинке + Курсив"/>
    <w:rsid w:val="001C14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rsid w:val="001C140F"/>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rsid w:val="001C140F"/>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3">
    <w:name w:val="Основной текст + Полужирный"/>
    <w:rsid w:val="001C140F"/>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rsid w:val="001C140F"/>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rsid w:val="001C140F"/>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rsid w:val="001C140F"/>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1C140F"/>
    <w:pPr>
      <w:spacing w:before="60" w:after="60"/>
      <w:ind w:firstLine="709"/>
      <w:jc w:val="both"/>
      <w:textAlignment w:val="baseline"/>
    </w:pPr>
    <w:rPr>
      <w:rFonts w:eastAsia="Times New Roman"/>
    </w:rPr>
  </w:style>
  <w:style w:type="paragraph" w:customStyle="1" w:styleId="goog-logo-link1">
    <w:name w:val="goog-logo-link1"/>
    <w:basedOn w:val="a2"/>
    <w:uiPriority w:val="99"/>
    <w:semiHidden/>
    <w:rsid w:val="001C140F"/>
    <w:pPr>
      <w:ind w:left="150" w:right="150" w:firstLine="709"/>
      <w:jc w:val="both"/>
    </w:pPr>
    <w:rPr>
      <w:rFonts w:eastAsia="Times New Roman"/>
    </w:rPr>
  </w:style>
  <w:style w:type="paragraph" w:customStyle="1" w:styleId="goog-te-ftab-link1">
    <w:name w:val="goog-te-ftab-link1"/>
    <w:basedOn w:val="a2"/>
    <w:uiPriority w:val="99"/>
    <w:semiHidden/>
    <w:rsid w:val="001C140F"/>
    <w:pPr>
      <w:pBdr>
        <w:top w:val="outset" w:sz="2" w:space="2" w:color="888888"/>
        <w:left w:val="outset" w:sz="6" w:space="8" w:color="888888"/>
        <w:bottom w:val="outset" w:sz="6" w:space="5" w:color="888888"/>
        <w:right w:val="outset" w:sz="6" w:space="8" w:color="888888"/>
      </w:pBdr>
      <w:spacing w:before="100" w:beforeAutospacing="1" w:after="100" w:afterAutospacing="1"/>
      <w:ind w:firstLine="709"/>
      <w:jc w:val="both"/>
    </w:pPr>
    <w:rPr>
      <w:rFonts w:eastAsia="Times New Roman"/>
      <w:b/>
      <w:bCs/>
      <w:sz w:val="20"/>
      <w:szCs w:val="20"/>
    </w:rPr>
  </w:style>
  <w:style w:type="paragraph" w:customStyle="1" w:styleId="goog-te-ftab-link2">
    <w:name w:val="goog-te-ftab-link2"/>
    <w:basedOn w:val="a2"/>
    <w:uiPriority w:val="99"/>
    <w:semiHidden/>
    <w:rsid w:val="001C140F"/>
    <w:pPr>
      <w:pBdr>
        <w:top w:val="outset" w:sz="6" w:space="5" w:color="888888"/>
        <w:left w:val="outset" w:sz="6" w:space="8" w:color="888888"/>
        <w:bottom w:val="outset" w:sz="2" w:space="2" w:color="888888"/>
        <w:right w:val="outset" w:sz="6" w:space="8" w:color="888888"/>
      </w:pBdr>
      <w:spacing w:before="100" w:beforeAutospacing="1" w:after="100" w:afterAutospacing="1"/>
      <w:ind w:firstLine="709"/>
      <w:jc w:val="both"/>
    </w:pPr>
    <w:rPr>
      <w:rFonts w:eastAsia="Times New Roman"/>
      <w:b/>
      <w:bCs/>
      <w:sz w:val="20"/>
      <w:szCs w:val="20"/>
    </w:rPr>
  </w:style>
  <w:style w:type="paragraph" w:customStyle="1" w:styleId="goog-te-menu-value1">
    <w:name w:val="goog-te-menu-value1"/>
    <w:basedOn w:val="a2"/>
    <w:uiPriority w:val="99"/>
    <w:semiHidden/>
    <w:rsid w:val="001C140F"/>
    <w:pPr>
      <w:spacing w:before="100" w:beforeAutospacing="1" w:after="100" w:afterAutospacing="1"/>
      <w:ind w:left="60" w:right="60" w:firstLine="709"/>
      <w:jc w:val="both"/>
    </w:pPr>
    <w:rPr>
      <w:rFonts w:eastAsia="Times New Roman"/>
      <w:color w:val="000000"/>
    </w:rPr>
  </w:style>
  <w:style w:type="paragraph" w:customStyle="1" w:styleId="indicator1">
    <w:name w:val="indicator1"/>
    <w:basedOn w:val="a2"/>
    <w:uiPriority w:val="99"/>
    <w:semiHidden/>
    <w:rsid w:val="001C140F"/>
    <w:pPr>
      <w:spacing w:before="100" w:beforeAutospacing="1" w:after="100" w:afterAutospacing="1"/>
      <w:ind w:firstLine="709"/>
      <w:jc w:val="both"/>
    </w:pPr>
    <w:rPr>
      <w:rFonts w:eastAsia="Times New Roman"/>
      <w:vanish/>
    </w:rPr>
  </w:style>
  <w:style w:type="paragraph" w:customStyle="1" w:styleId="text1">
    <w:name w:val="text1"/>
    <w:basedOn w:val="a2"/>
    <w:uiPriority w:val="99"/>
    <w:semiHidden/>
    <w:rsid w:val="001C140F"/>
    <w:pPr>
      <w:spacing w:before="100" w:beforeAutospacing="1" w:after="100" w:afterAutospacing="1"/>
      <w:ind w:firstLine="709"/>
      <w:jc w:val="both"/>
    </w:pPr>
    <w:rPr>
      <w:rFonts w:eastAsia="Times New Roman"/>
    </w:rPr>
  </w:style>
  <w:style w:type="paragraph" w:customStyle="1" w:styleId="minus1">
    <w:name w:val="minus1"/>
    <w:basedOn w:val="a2"/>
    <w:uiPriority w:val="99"/>
    <w:semiHidden/>
    <w:rsid w:val="001C140F"/>
    <w:pPr>
      <w:spacing w:before="100" w:beforeAutospacing="1" w:after="100" w:afterAutospacing="1"/>
      <w:ind w:firstLine="709"/>
      <w:jc w:val="both"/>
    </w:pPr>
    <w:rPr>
      <w:rFonts w:eastAsia="Times New Roman"/>
    </w:rPr>
  </w:style>
  <w:style w:type="paragraph" w:customStyle="1" w:styleId="plus1">
    <w:name w:val="plus1"/>
    <w:basedOn w:val="a2"/>
    <w:uiPriority w:val="99"/>
    <w:semiHidden/>
    <w:rsid w:val="001C140F"/>
    <w:pPr>
      <w:spacing w:before="100" w:beforeAutospacing="1" w:after="100" w:afterAutospacing="1"/>
      <w:ind w:firstLine="709"/>
      <w:jc w:val="both"/>
    </w:pPr>
    <w:rPr>
      <w:rFonts w:eastAsia="Times New Roman"/>
    </w:rPr>
  </w:style>
  <w:style w:type="paragraph" w:customStyle="1" w:styleId="original-text1">
    <w:name w:val="original-text1"/>
    <w:basedOn w:val="a2"/>
    <w:uiPriority w:val="99"/>
    <w:semiHidden/>
    <w:rsid w:val="001C140F"/>
    <w:pPr>
      <w:ind w:firstLine="709"/>
      <w:jc w:val="both"/>
      <w:textAlignment w:val="baseline"/>
    </w:pPr>
    <w:rPr>
      <w:rFonts w:eastAsia="Times New Roman"/>
      <w:sz w:val="20"/>
      <w:szCs w:val="20"/>
    </w:rPr>
  </w:style>
  <w:style w:type="paragraph" w:customStyle="1" w:styleId="title1">
    <w:name w:val="title1"/>
    <w:basedOn w:val="a2"/>
    <w:uiPriority w:val="99"/>
    <w:semiHidden/>
    <w:rsid w:val="001C140F"/>
    <w:pPr>
      <w:spacing w:before="60" w:after="60"/>
      <w:ind w:firstLine="709"/>
      <w:jc w:val="both"/>
      <w:textAlignment w:val="baseline"/>
    </w:pPr>
    <w:rPr>
      <w:rFonts w:ascii="Arial" w:eastAsia="Times New Roman" w:hAnsi="Arial" w:cs="Arial"/>
      <w:color w:val="999999"/>
    </w:rPr>
  </w:style>
  <w:style w:type="paragraph" w:customStyle="1" w:styleId="close-button1">
    <w:name w:val="close-button1"/>
    <w:basedOn w:val="a2"/>
    <w:uiPriority w:val="99"/>
    <w:semiHidden/>
    <w:rsid w:val="001C140F"/>
    <w:pPr>
      <w:ind w:firstLine="709"/>
      <w:jc w:val="both"/>
      <w:textAlignment w:val="baseline"/>
    </w:pPr>
    <w:rPr>
      <w:rFonts w:eastAsia="Times New Roman"/>
      <w:vanish/>
    </w:rPr>
  </w:style>
  <w:style w:type="paragraph" w:customStyle="1" w:styleId="logo1">
    <w:name w:val="logo1"/>
    <w:basedOn w:val="a2"/>
    <w:uiPriority w:val="99"/>
    <w:semiHidden/>
    <w:rsid w:val="001C140F"/>
    <w:pPr>
      <w:ind w:firstLine="709"/>
      <w:jc w:val="both"/>
      <w:textAlignment w:val="baseline"/>
    </w:pPr>
    <w:rPr>
      <w:rFonts w:eastAsia="Times New Roman"/>
    </w:rPr>
  </w:style>
  <w:style w:type="paragraph" w:customStyle="1" w:styleId="started-activity-container1">
    <w:name w:val="started-activity-container1"/>
    <w:basedOn w:val="a2"/>
    <w:uiPriority w:val="99"/>
    <w:semiHidden/>
    <w:rsid w:val="001C140F"/>
    <w:pPr>
      <w:ind w:firstLine="709"/>
      <w:jc w:val="both"/>
      <w:textAlignment w:val="baseline"/>
    </w:pPr>
    <w:rPr>
      <w:rFonts w:eastAsia="Times New Roman"/>
      <w:vanish/>
    </w:rPr>
  </w:style>
  <w:style w:type="paragraph" w:customStyle="1" w:styleId="activity-root1">
    <w:name w:val="activity-root1"/>
    <w:basedOn w:val="a2"/>
    <w:uiPriority w:val="99"/>
    <w:semiHidden/>
    <w:rsid w:val="001C140F"/>
    <w:pPr>
      <w:spacing w:before="300"/>
      <w:ind w:firstLine="709"/>
      <w:jc w:val="both"/>
      <w:textAlignment w:val="baseline"/>
    </w:pPr>
    <w:rPr>
      <w:rFonts w:eastAsia="Times New Roman"/>
    </w:rPr>
  </w:style>
  <w:style w:type="paragraph" w:customStyle="1" w:styleId="status-message1">
    <w:name w:val="status-message1"/>
    <w:basedOn w:val="a2"/>
    <w:uiPriority w:val="99"/>
    <w:semiHidden/>
    <w:rsid w:val="001C140F"/>
    <w:pPr>
      <w:shd w:val="clear" w:color="auto" w:fill="29910D"/>
      <w:spacing w:before="180"/>
      <w:ind w:firstLine="709"/>
      <w:jc w:val="both"/>
      <w:textAlignment w:val="baseline"/>
    </w:pPr>
    <w:rPr>
      <w:rFonts w:eastAsia="Times New Roman"/>
      <w:b/>
      <w:bCs/>
      <w:color w:val="FFFFFF"/>
      <w:sz w:val="18"/>
      <w:szCs w:val="18"/>
    </w:rPr>
  </w:style>
  <w:style w:type="paragraph" w:customStyle="1" w:styleId="activity-link1">
    <w:name w:val="activity-link1"/>
    <w:basedOn w:val="a2"/>
    <w:uiPriority w:val="99"/>
    <w:semiHidden/>
    <w:rsid w:val="001C140F"/>
    <w:pPr>
      <w:ind w:right="225" w:firstLine="709"/>
      <w:jc w:val="both"/>
      <w:textAlignment w:val="baseline"/>
    </w:pPr>
    <w:rPr>
      <w:rFonts w:ascii="Arial" w:eastAsia="Times New Roman" w:hAnsi="Arial" w:cs="Arial"/>
      <w:color w:val="1155CC"/>
      <w:sz w:val="17"/>
      <w:szCs w:val="17"/>
    </w:rPr>
  </w:style>
  <w:style w:type="paragraph" w:customStyle="1" w:styleId="activity-cancel1">
    <w:name w:val="activity-cancel1"/>
    <w:basedOn w:val="a2"/>
    <w:uiPriority w:val="99"/>
    <w:semiHidden/>
    <w:rsid w:val="001C140F"/>
    <w:pPr>
      <w:ind w:right="150" w:firstLine="709"/>
      <w:jc w:val="both"/>
      <w:textAlignment w:val="baseline"/>
    </w:pPr>
    <w:rPr>
      <w:rFonts w:eastAsia="Times New Roman"/>
    </w:rPr>
  </w:style>
  <w:style w:type="paragraph" w:customStyle="1" w:styleId="translate-form1">
    <w:name w:val="translate-form1"/>
    <w:basedOn w:val="a2"/>
    <w:uiPriority w:val="99"/>
    <w:semiHidden/>
    <w:rsid w:val="001C140F"/>
    <w:pPr>
      <w:ind w:firstLine="709"/>
      <w:jc w:val="both"/>
      <w:textAlignment w:val="center"/>
    </w:pPr>
    <w:rPr>
      <w:rFonts w:eastAsia="Times New Roman"/>
    </w:rPr>
  </w:style>
  <w:style w:type="paragraph" w:customStyle="1" w:styleId="activity-form1">
    <w:name w:val="activity-form1"/>
    <w:basedOn w:val="a2"/>
    <w:uiPriority w:val="99"/>
    <w:semiHidden/>
    <w:rsid w:val="001C140F"/>
    <w:pPr>
      <w:ind w:firstLine="709"/>
      <w:jc w:val="both"/>
      <w:textAlignment w:val="baseline"/>
    </w:pPr>
    <w:rPr>
      <w:rFonts w:eastAsia="Times New Roman"/>
    </w:rPr>
  </w:style>
  <w:style w:type="paragraph" w:customStyle="1" w:styleId="gray1">
    <w:name w:val="gray1"/>
    <w:basedOn w:val="a2"/>
    <w:uiPriority w:val="99"/>
    <w:semiHidden/>
    <w:rsid w:val="001C140F"/>
    <w:pPr>
      <w:ind w:firstLine="709"/>
      <w:jc w:val="both"/>
      <w:textAlignment w:val="baseline"/>
    </w:pPr>
    <w:rPr>
      <w:rFonts w:ascii="Arial" w:eastAsia="Times New Roman" w:hAnsi="Arial" w:cs="Arial"/>
      <w:color w:val="999999"/>
    </w:rPr>
  </w:style>
  <w:style w:type="paragraph" w:customStyle="1" w:styleId="alt-helper-text1">
    <w:name w:val="alt-helper-text1"/>
    <w:basedOn w:val="a2"/>
    <w:uiPriority w:val="99"/>
    <w:semiHidden/>
    <w:rsid w:val="001C140F"/>
    <w:pPr>
      <w:spacing w:before="225" w:after="75"/>
      <w:ind w:firstLine="709"/>
      <w:jc w:val="both"/>
      <w:textAlignment w:val="baseline"/>
    </w:pPr>
    <w:rPr>
      <w:rFonts w:ascii="Arial" w:eastAsia="Times New Roman" w:hAnsi="Arial" w:cs="Arial"/>
      <w:color w:val="999999"/>
      <w:sz w:val="17"/>
      <w:szCs w:val="17"/>
    </w:rPr>
  </w:style>
  <w:style w:type="paragraph" w:customStyle="1" w:styleId="alt-error-text1">
    <w:name w:val="alt-error-text1"/>
    <w:basedOn w:val="a2"/>
    <w:uiPriority w:val="99"/>
    <w:semiHidden/>
    <w:rsid w:val="001C140F"/>
    <w:pPr>
      <w:ind w:firstLine="709"/>
      <w:jc w:val="both"/>
      <w:textAlignment w:val="baseline"/>
    </w:pPr>
    <w:rPr>
      <w:rFonts w:eastAsia="Times New Roman"/>
      <w:vanish/>
      <w:color w:val="880000"/>
      <w:sz w:val="18"/>
      <w:szCs w:val="18"/>
    </w:rPr>
  </w:style>
  <w:style w:type="paragraph" w:customStyle="1" w:styleId="goog-menuitem1">
    <w:name w:val="goog-menuitem1"/>
    <w:basedOn w:val="a2"/>
    <w:uiPriority w:val="99"/>
    <w:semiHidden/>
    <w:rsid w:val="001C140F"/>
    <w:pPr>
      <w:ind w:firstLine="709"/>
      <w:jc w:val="both"/>
      <w:textAlignment w:val="baseline"/>
    </w:pPr>
    <w:rPr>
      <w:rFonts w:eastAsia="Times New Roman"/>
    </w:rPr>
  </w:style>
  <w:style w:type="paragraph" w:customStyle="1" w:styleId="goog-submenu-arrow1">
    <w:name w:val="goog-submenu-arrow1"/>
    <w:basedOn w:val="a2"/>
    <w:uiPriority w:val="99"/>
    <w:semiHidden/>
    <w:rsid w:val="001C140F"/>
    <w:pPr>
      <w:ind w:firstLine="709"/>
      <w:jc w:val="right"/>
      <w:textAlignment w:val="baseline"/>
    </w:pPr>
    <w:rPr>
      <w:rFonts w:eastAsia="Times New Roman"/>
    </w:rPr>
  </w:style>
  <w:style w:type="paragraph" w:customStyle="1" w:styleId="goog-submenu-arrow2">
    <w:name w:val="goog-submenu-arrow2"/>
    <w:basedOn w:val="a2"/>
    <w:uiPriority w:val="99"/>
    <w:semiHidden/>
    <w:rsid w:val="001C140F"/>
    <w:pPr>
      <w:ind w:firstLine="709"/>
      <w:jc w:val="both"/>
      <w:textAlignment w:val="baseline"/>
    </w:pPr>
    <w:rPr>
      <w:rFonts w:eastAsia="Times New Roman"/>
    </w:rPr>
  </w:style>
  <w:style w:type="paragraph" w:customStyle="1" w:styleId="gt-hl-text1">
    <w:name w:val="gt-hl-text1"/>
    <w:basedOn w:val="a2"/>
    <w:uiPriority w:val="99"/>
    <w:semiHidden/>
    <w:rsid w:val="001C140F"/>
    <w:pPr>
      <w:shd w:val="clear" w:color="auto" w:fill="F1EA00"/>
      <w:ind w:left="-45" w:right="-30" w:firstLine="709"/>
      <w:jc w:val="both"/>
      <w:textAlignment w:val="baseline"/>
    </w:pPr>
    <w:rPr>
      <w:rFonts w:eastAsia="Times New Roman"/>
      <w:color w:val="F1EA00"/>
    </w:rPr>
  </w:style>
  <w:style w:type="paragraph" w:customStyle="1" w:styleId="trans-target-highlight1">
    <w:name w:val="trans-target-highlight1"/>
    <w:basedOn w:val="a2"/>
    <w:uiPriority w:val="99"/>
    <w:semiHidden/>
    <w:rsid w:val="001C140F"/>
    <w:pPr>
      <w:shd w:val="clear" w:color="auto" w:fill="F1EA00"/>
      <w:ind w:left="-45" w:right="-30" w:firstLine="709"/>
      <w:jc w:val="both"/>
      <w:textAlignment w:val="baseline"/>
    </w:pPr>
    <w:rPr>
      <w:rFonts w:eastAsia="Times New Roman"/>
      <w:color w:val="222222"/>
    </w:rPr>
  </w:style>
  <w:style w:type="paragraph" w:customStyle="1" w:styleId="gt-hl-layer1">
    <w:name w:val="gt-hl-layer1"/>
    <w:basedOn w:val="a2"/>
    <w:uiPriority w:val="99"/>
    <w:semiHidden/>
    <w:rsid w:val="001C140F"/>
    <w:pPr>
      <w:ind w:firstLine="709"/>
      <w:jc w:val="both"/>
      <w:textAlignment w:val="baseline"/>
    </w:pPr>
    <w:rPr>
      <w:rFonts w:eastAsia="Times New Roman"/>
      <w:color w:val="FFFFFF"/>
    </w:rPr>
  </w:style>
  <w:style w:type="paragraph" w:customStyle="1" w:styleId="trans-target1">
    <w:name w:val="trans-target1"/>
    <w:basedOn w:val="a2"/>
    <w:uiPriority w:val="99"/>
    <w:semiHidden/>
    <w:rsid w:val="001C140F"/>
    <w:pPr>
      <w:shd w:val="clear" w:color="auto" w:fill="C9D7F1"/>
      <w:ind w:left="-45" w:right="-30" w:firstLine="709"/>
      <w:jc w:val="both"/>
      <w:textAlignment w:val="baseline"/>
    </w:pPr>
    <w:rPr>
      <w:rFonts w:eastAsia="Times New Roman"/>
    </w:rPr>
  </w:style>
  <w:style w:type="paragraph" w:customStyle="1" w:styleId="trans-target-highlight2">
    <w:name w:val="trans-target-highlight2"/>
    <w:basedOn w:val="a2"/>
    <w:uiPriority w:val="99"/>
    <w:semiHidden/>
    <w:rsid w:val="001C140F"/>
    <w:pPr>
      <w:shd w:val="clear" w:color="auto" w:fill="C9D7F1"/>
      <w:ind w:left="-45" w:right="-30" w:firstLine="709"/>
      <w:jc w:val="both"/>
      <w:textAlignment w:val="baseline"/>
    </w:pPr>
    <w:rPr>
      <w:rFonts w:eastAsia="Times New Roman"/>
      <w:color w:val="222222"/>
    </w:rPr>
  </w:style>
  <w:style w:type="paragraph" w:customStyle="1" w:styleId="trans-edit1">
    <w:name w:val="trans-edit1"/>
    <w:basedOn w:val="a2"/>
    <w:uiPriority w:val="99"/>
    <w:semiHidden/>
    <w:rsid w:val="001C140F"/>
    <w:pPr>
      <w:pBdr>
        <w:top w:val="single" w:sz="6" w:space="1" w:color="4D90FE"/>
        <w:left w:val="single" w:sz="6" w:space="1" w:color="4D90FE"/>
        <w:bottom w:val="single" w:sz="6" w:space="1" w:color="4D90FE"/>
        <w:right w:val="single" w:sz="6" w:space="1" w:color="4D90FE"/>
      </w:pBdr>
      <w:ind w:left="-30" w:right="-30" w:firstLine="709"/>
      <w:jc w:val="both"/>
      <w:textAlignment w:val="baseline"/>
    </w:pPr>
    <w:rPr>
      <w:rFonts w:eastAsia="Times New Roman"/>
    </w:rPr>
  </w:style>
  <w:style w:type="paragraph" w:customStyle="1" w:styleId="gt-trans-highlight-l1">
    <w:name w:val="gt-trans-highlight-l1"/>
    <w:basedOn w:val="a2"/>
    <w:uiPriority w:val="99"/>
    <w:semiHidden/>
    <w:rsid w:val="001C140F"/>
    <w:pPr>
      <w:pBdr>
        <w:left w:val="single" w:sz="12" w:space="0" w:color="FF0000"/>
      </w:pBdr>
      <w:ind w:left="-30" w:firstLine="709"/>
      <w:jc w:val="both"/>
      <w:textAlignment w:val="baseline"/>
    </w:pPr>
    <w:rPr>
      <w:rFonts w:eastAsia="Times New Roman"/>
    </w:rPr>
  </w:style>
  <w:style w:type="paragraph" w:customStyle="1" w:styleId="gt-trans-highlight-r1">
    <w:name w:val="gt-trans-highlight-r1"/>
    <w:basedOn w:val="a2"/>
    <w:uiPriority w:val="99"/>
    <w:semiHidden/>
    <w:rsid w:val="001C140F"/>
    <w:pPr>
      <w:pBdr>
        <w:right w:val="single" w:sz="12" w:space="0" w:color="FF0000"/>
      </w:pBdr>
      <w:ind w:right="-30" w:firstLine="709"/>
      <w:jc w:val="both"/>
      <w:textAlignment w:val="baseline"/>
    </w:pPr>
    <w:rPr>
      <w:rFonts w:eastAsia="Times New Roman"/>
    </w:rPr>
  </w:style>
  <w:style w:type="character" w:customStyle="1" w:styleId="activity-link2">
    <w:name w:val="activity-link2"/>
    <w:rsid w:val="001C140F"/>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rsid w:val="001C140F"/>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rsid w:val="001C140F"/>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1C140F"/>
    <w:pPr>
      <w:spacing w:before="100" w:beforeAutospacing="1" w:after="100" w:afterAutospacing="1"/>
      <w:ind w:firstLine="709"/>
      <w:jc w:val="both"/>
    </w:pPr>
    <w:rPr>
      <w:rFonts w:eastAsia="Times New Roman"/>
    </w:rPr>
  </w:style>
  <w:style w:type="character" w:customStyle="1" w:styleId="640">
    <w:name w:val="64"/>
    <w:rsid w:val="001C140F"/>
  </w:style>
  <w:style w:type="paragraph" w:customStyle="1" w:styleId="3f">
    <w:name w:val="3f"/>
    <w:basedOn w:val="a2"/>
    <w:rsid w:val="001C140F"/>
    <w:pPr>
      <w:spacing w:before="100" w:beforeAutospacing="1" w:after="100" w:afterAutospacing="1"/>
      <w:ind w:firstLine="709"/>
      <w:jc w:val="both"/>
    </w:pPr>
    <w:rPr>
      <w:rFonts w:eastAsia="Times New Roman"/>
    </w:rPr>
  </w:style>
  <w:style w:type="paragraph" w:customStyle="1" w:styleId="2f30">
    <w:name w:val="2f3"/>
    <w:basedOn w:val="a2"/>
    <w:rsid w:val="001C140F"/>
    <w:pPr>
      <w:spacing w:before="100" w:beforeAutospacing="1" w:after="100" w:afterAutospacing="1"/>
      <w:ind w:firstLine="709"/>
      <w:jc w:val="both"/>
    </w:pPr>
    <w:rPr>
      <w:rFonts w:eastAsia="Times New Roman"/>
    </w:rPr>
  </w:style>
  <w:style w:type="character" w:customStyle="1" w:styleId="2b0">
    <w:name w:val="2b"/>
    <w:rsid w:val="001C140F"/>
  </w:style>
  <w:style w:type="paragraph" w:customStyle="1" w:styleId="3f0">
    <w:name w:val="3f0"/>
    <w:basedOn w:val="a2"/>
    <w:rsid w:val="001C140F"/>
    <w:pPr>
      <w:spacing w:before="100" w:beforeAutospacing="1" w:after="100" w:afterAutospacing="1"/>
      <w:ind w:firstLine="709"/>
      <w:jc w:val="both"/>
    </w:pPr>
    <w:rPr>
      <w:rFonts w:eastAsia="Times New Roman"/>
    </w:rPr>
  </w:style>
  <w:style w:type="character" w:customStyle="1" w:styleId="30pt0">
    <w:name w:val="30pt"/>
    <w:rsid w:val="001C140F"/>
  </w:style>
  <w:style w:type="paragraph" w:customStyle="1" w:styleId="4f">
    <w:name w:val="4f"/>
    <w:basedOn w:val="a2"/>
    <w:rsid w:val="001C140F"/>
    <w:pPr>
      <w:spacing w:before="100" w:beforeAutospacing="1" w:after="100" w:afterAutospacing="1"/>
      <w:ind w:firstLine="709"/>
      <w:jc w:val="both"/>
    </w:pPr>
    <w:rPr>
      <w:rFonts w:eastAsia="Times New Roman"/>
    </w:rPr>
  </w:style>
  <w:style w:type="character" w:customStyle="1" w:styleId="49">
    <w:name w:val="49"/>
    <w:rsid w:val="001C140F"/>
  </w:style>
  <w:style w:type="character" w:customStyle="1" w:styleId="arialnarrow6pt3">
    <w:name w:val="arialnarrow6pt3"/>
    <w:rsid w:val="001C140F"/>
  </w:style>
  <w:style w:type="paragraph" w:customStyle="1" w:styleId="affff4">
    <w:name w:val="af"/>
    <w:basedOn w:val="a2"/>
    <w:rsid w:val="001C140F"/>
    <w:pPr>
      <w:spacing w:before="100" w:beforeAutospacing="1" w:after="100" w:afterAutospacing="1"/>
      <w:ind w:firstLine="709"/>
      <w:jc w:val="both"/>
    </w:pPr>
    <w:rPr>
      <w:rFonts w:eastAsia="Times New Roman"/>
    </w:rPr>
  </w:style>
  <w:style w:type="character" w:customStyle="1" w:styleId="a50">
    <w:name w:val="a5"/>
    <w:rsid w:val="001C140F"/>
  </w:style>
  <w:style w:type="character" w:customStyle="1" w:styleId="a61">
    <w:name w:val="a6"/>
    <w:rsid w:val="001C140F"/>
  </w:style>
  <w:style w:type="character" w:customStyle="1" w:styleId="455pt">
    <w:name w:val="455pt"/>
    <w:rsid w:val="001C140F"/>
  </w:style>
  <w:style w:type="character" w:customStyle="1" w:styleId="455pt0">
    <w:name w:val="455pt0"/>
    <w:rsid w:val="001C140F"/>
  </w:style>
  <w:style w:type="character" w:customStyle="1" w:styleId="arialnarrow6pt2">
    <w:name w:val="arialnarrow6pt2"/>
    <w:rsid w:val="001C140F"/>
  </w:style>
  <w:style w:type="paragraph" w:customStyle="1" w:styleId="724">
    <w:name w:val="724"/>
    <w:basedOn w:val="a2"/>
    <w:rsid w:val="001C140F"/>
    <w:pPr>
      <w:spacing w:before="100" w:beforeAutospacing="1" w:after="100" w:afterAutospacing="1"/>
      <w:ind w:firstLine="709"/>
      <w:jc w:val="both"/>
    </w:pPr>
    <w:rPr>
      <w:rFonts w:eastAsia="Times New Roman"/>
    </w:rPr>
  </w:style>
  <w:style w:type="character" w:customStyle="1" w:styleId="720">
    <w:name w:val="720"/>
    <w:rsid w:val="001C140F"/>
  </w:style>
  <w:style w:type="character" w:customStyle="1" w:styleId="a10">
    <w:name w:val="a1"/>
    <w:rsid w:val="001C140F"/>
  </w:style>
  <w:style w:type="paragraph" w:customStyle="1" w:styleId="5b">
    <w:name w:val="5b"/>
    <w:basedOn w:val="a2"/>
    <w:rsid w:val="001C140F"/>
    <w:pPr>
      <w:spacing w:before="100" w:beforeAutospacing="1" w:after="100" w:afterAutospacing="1"/>
      <w:ind w:firstLine="709"/>
      <w:jc w:val="both"/>
    </w:pPr>
    <w:rPr>
      <w:rFonts w:eastAsia="Times New Roman"/>
    </w:rPr>
  </w:style>
  <w:style w:type="character" w:customStyle="1" w:styleId="570">
    <w:name w:val="57"/>
    <w:rsid w:val="001C140F"/>
  </w:style>
  <w:style w:type="paragraph" w:customStyle="1" w:styleId="2310">
    <w:name w:val="231"/>
    <w:basedOn w:val="a2"/>
    <w:rsid w:val="001C140F"/>
    <w:pPr>
      <w:spacing w:before="100" w:beforeAutospacing="1" w:after="100" w:afterAutospacing="1"/>
      <w:ind w:firstLine="709"/>
      <w:jc w:val="both"/>
    </w:pPr>
    <w:rPr>
      <w:rFonts w:eastAsia="Times New Roman"/>
    </w:rPr>
  </w:style>
  <w:style w:type="character" w:customStyle="1" w:styleId="230pt">
    <w:name w:val="230pt"/>
    <w:rsid w:val="001C140F"/>
  </w:style>
  <w:style w:type="paragraph" w:customStyle="1" w:styleId="271">
    <w:name w:val="271"/>
    <w:basedOn w:val="a2"/>
    <w:rsid w:val="001C140F"/>
    <w:pPr>
      <w:spacing w:before="100" w:beforeAutospacing="1" w:after="100" w:afterAutospacing="1"/>
      <w:ind w:firstLine="709"/>
      <w:jc w:val="both"/>
    </w:pPr>
    <w:rPr>
      <w:rFonts w:eastAsia="Times New Roman"/>
    </w:rPr>
  </w:style>
  <w:style w:type="paragraph" w:customStyle="1" w:styleId="155">
    <w:name w:val="155"/>
    <w:basedOn w:val="a2"/>
    <w:rsid w:val="001C140F"/>
    <w:pPr>
      <w:spacing w:before="100" w:beforeAutospacing="1" w:after="100" w:afterAutospacing="1"/>
      <w:ind w:firstLine="709"/>
      <w:jc w:val="both"/>
    </w:pPr>
    <w:rPr>
      <w:rFonts w:eastAsia="Times New Roman"/>
    </w:rPr>
  </w:style>
  <w:style w:type="character" w:customStyle="1" w:styleId="1500">
    <w:name w:val="150"/>
    <w:rsid w:val="001C140F"/>
  </w:style>
  <w:style w:type="character" w:customStyle="1" w:styleId="corbel0">
    <w:name w:val="corbel0"/>
    <w:rsid w:val="001C140F"/>
  </w:style>
  <w:style w:type="character" w:customStyle="1" w:styleId="650">
    <w:name w:val="65"/>
    <w:rsid w:val="001C140F"/>
  </w:style>
  <w:style w:type="character" w:customStyle="1" w:styleId="1510">
    <w:name w:val="151"/>
    <w:rsid w:val="001C140F"/>
  </w:style>
  <w:style w:type="character" w:customStyle="1" w:styleId="a80">
    <w:name w:val="a8"/>
    <w:rsid w:val="001C140F"/>
  </w:style>
  <w:style w:type="character" w:customStyle="1" w:styleId="50pt">
    <w:name w:val="50pt"/>
    <w:rsid w:val="001C140F"/>
  </w:style>
  <w:style w:type="character" w:customStyle="1" w:styleId="230pt0">
    <w:name w:val="230pt0"/>
    <w:rsid w:val="001C140F"/>
  </w:style>
  <w:style w:type="paragraph" w:customStyle="1" w:styleId="296">
    <w:name w:val="296"/>
    <w:basedOn w:val="a2"/>
    <w:rsid w:val="001C140F"/>
    <w:pPr>
      <w:spacing w:before="100" w:beforeAutospacing="1" w:after="100" w:afterAutospacing="1"/>
      <w:ind w:firstLine="709"/>
      <w:jc w:val="both"/>
    </w:pPr>
    <w:rPr>
      <w:rFonts w:eastAsia="Times New Roman"/>
    </w:rPr>
  </w:style>
  <w:style w:type="character" w:customStyle="1" w:styleId="293">
    <w:name w:val="293"/>
    <w:rsid w:val="001C140F"/>
  </w:style>
  <w:style w:type="paragraph" w:customStyle="1" w:styleId="28b">
    <w:name w:val="28b"/>
    <w:basedOn w:val="a2"/>
    <w:rsid w:val="001C140F"/>
    <w:pPr>
      <w:spacing w:before="100" w:beforeAutospacing="1" w:after="100" w:afterAutospacing="1"/>
      <w:ind w:firstLine="709"/>
      <w:jc w:val="both"/>
    </w:pPr>
    <w:rPr>
      <w:rFonts w:eastAsia="Times New Roman"/>
    </w:rPr>
  </w:style>
  <w:style w:type="character" w:customStyle="1" w:styleId="287">
    <w:name w:val="287"/>
    <w:rsid w:val="001C140F"/>
  </w:style>
  <w:style w:type="character" w:customStyle="1" w:styleId="294">
    <w:name w:val="294"/>
    <w:rsid w:val="001C140F"/>
  </w:style>
  <w:style w:type="paragraph" w:customStyle="1" w:styleId="167">
    <w:name w:val="167"/>
    <w:basedOn w:val="a2"/>
    <w:rsid w:val="001C140F"/>
    <w:pPr>
      <w:spacing w:before="100" w:beforeAutospacing="1" w:after="100" w:afterAutospacing="1"/>
      <w:ind w:firstLine="709"/>
      <w:jc w:val="both"/>
    </w:pPr>
    <w:rPr>
      <w:rFonts w:eastAsia="Times New Roman"/>
    </w:rPr>
  </w:style>
  <w:style w:type="character" w:customStyle="1" w:styleId="164">
    <w:name w:val="164"/>
    <w:rsid w:val="001C140F"/>
  </w:style>
  <w:style w:type="paragraph" w:customStyle="1" w:styleId="371">
    <w:name w:val="371"/>
    <w:basedOn w:val="a2"/>
    <w:rsid w:val="001C140F"/>
    <w:pPr>
      <w:spacing w:before="100" w:beforeAutospacing="1" w:after="100" w:afterAutospacing="1"/>
      <w:ind w:firstLine="709"/>
      <w:jc w:val="both"/>
    </w:pPr>
    <w:rPr>
      <w:rFonts w:eastAsia="Times New Roman"/>
    </w:rPr>
  </w:style>
  <w:style w:type="paragraph" w:customStyle="1" w:styleId="332">
    <w:name w:val="332"/>
    <w:basedOn w:val="a2"/>
    <w:rsid w:val="001C140F"/>
    <w:pPr>
      <w:spacing w:before="100" w:beforeAutospacing="1" w:after="100" w:afterAutospacing="1"/>
      <w:ind w:firstLine="709"/>
      <w:jc w:val="both"/>
    </w:pPr>
    <w:rPr>
      <w:rFonts w:eastAsia="Times New Roman"/>
    </w:rPr>
  </w:style>
  <w:style w:type="character" w:customStyle="1" w:styleId="33105pt">
    <w:name w:val="33105pt"/>
    <w:rsid w:val="001C140F"/>
  </w:style>
  <w:style w:type="character" w:customStyle="1" w:styleId="284">
    <w:name w:val="284"/>
    <w:rsid w:val="001C140F"/>
  </w:style>
  <w:style w:type="character" w:customStyle="1" w:styleId="33105pt0">
    <w:name w:val="33105pt0"/>
    <w:rsid w:val="001C140F"/>
  </w:style>
  <w:style w:type="character" w:customStyle="1" w:styleId="721">
    <w:name w:val="721"/>
    <w:rsid w:val="001C140F"/>
  </w:style>
  <w:style w:type="paragraph" w:customStyle="1" w:styleId="760">
    <w:name w:val="76"/>
    <w:basedOn w:val="a2"/>
    <w:rsid w:val="001C140F"/>
    <w:pPr>
      <w:spacing w:before="100" w:beforeAutospacing="1" w:after="100" w:afterAutospacing="1"/>
      <w:ind w:firstLine="709"/>
      <w:jc w:val="both"/>
    </w:pPr>
    <w:rPr>
      <w:rFonts w:eastAsia="Times New Roman"/>
    </w:rPr>
  </w:style>
  <w:style w:type="character" w:customStyle="1" w:styleId="290">
    <w:name w:val="29"/>
    <w:rsid w:val="001C140F"/>
  </w:style>
  <w:style w:type="paragraph" w:customStyle="1" w:styleId="15d">
    <w:name w:val="15d"/>
    <w:basedOn w:val="a2"/>
    <w:rsid w:val="001C140F"/>
    <w:pPr>
      <w:spacing w:before="100" w:beforeAutospacing="1" w:after="100" w:afterAutospacing="1"/>
      <w:ind w:firstLine="709"/>
      <w:jc w:val="both"/>
    </w:pPr>
    <w:rPr>
      <w:rFonts w:eastAsia="Times New Roman"/>
    </w:rPr>
  </w:style>
  <w:style w:type="character" w:customStyle="1" w:styleId="153">
    <w:name w:val="153"/>
    <w:rsid w:val="001C140F"/>
  </w:style>
  <w:style w:type="paragraph" w:customStyle="1" w:styleId="660">
    <w:name w:val="66"/>
    <w:basedOn w:val="a2"/>
    <w:rsid w:val="001C140F"/>
    <w:pPr>
      <w:spacing w:before="100" w:beforeAutospacing="1" w:after="100" w:afterAutospacing="1"/>
      <w:ind w:firstLine="709"/>
      <w:jc w:val="both"/>
    </w:pPr>
    <w:rPr>
      <w:rFonts w:eastAsia="Times New Roman"/>
    </w:rPr>
  </w:style>
  <w:style w:type="character" w:customStyle="1" w:styleId="630">
    <w:name w:val="63"/>
    <w:rsid w:val="001C140F"/>
  </w:style>
  <w:style w:type="paragraph" w:customStyle="1" w:styleId="2f00">
    <w:name w:val="2f0"/>
    <w:basedOn w:val="a2"/>
    <w:rsid w:val="001C140F"/>
    <w:pPr>
      <w:spacing w:before="100" w:beforeAutospacing="1" w:after="100" w:afterAutospacing="1"/>
      <w:ind w:firstLine="709"/>
      <w:jc w:val="both"/>
    </w:pPr>
    <w:rPr>
      <w:rFonts w:eastAsia="Times New Roman"/>
    </w:rPr>
  </w:style>
  <w:style w:type="character" w:customStyle="1" w:styleId="280">
    <w:name w:val="28"/>
    <w:rsid w:val="001C140F"/>
  </w:style>
  <w:style w:type="paragraph" w:customStyle="1" w:styleId="3b0">
    <w:name w:val="3b"/>
    <w:basedOn w:val="a2"/>
    <w:rsid w:val="001C140F"/>
    <w:pPr>
      <w:spacing w:before="100" w:beforeAutospacing="1" w:after="100" w:afterAutospacing="1"/>
      <w:ind w:firstLine="709"/>
      <w:jc w:val="both"/>
    </w:pPr>
    <w:rPr>
      <w:rFonts w:eastAsia="Times New Roman"/>
    </w:rPr>
  </w:style>
  <w:style w:type="character" w:customStyle="1" w:styleId="352">
    <w:name w:val="35"/>
    <w:rsid w:val="001C140F"/>
  </w:style>
  <w:style w:type="character" w:customStyle="1" w:styleId="arialnarrow65pt1">
    <w:name w:val="arialnarrow65pt1"/>
    <w:rsid w:val="001C140F"/>
  </w:style>
  <w:style w:type="paragraph" w:customStyle="1" w:styleId="af30">
    <w:name w:val="af3"/>
    <w:basedOn w:val="a2"/>
    <w:rsid w:val="001C140F"/>
    <w:pPr>
      <w:spacing w:before="100" w:beforeAutospacing="1" w:after="100" w:afterAutospacing="1"/>
      <w:ind w:firstLine="709"/>
      <w:jc w:val="both"/>
    </w:pPr>
    <w:rPr>
      <w:rFonts w:eastAsia="Times New Roman"/>
    </w:rPr>
  </w:style>
  <w:style w:type="character" w:customStyle="1" w:styleId="a71">
    <w:name w:val="a7"/>
    <w:rsid w:val="001C140F"/>
  </w:style>
  <w:style w:type="paragraph" w:customStyle="1" w:styleId="770">
    <w:name w:val="77"/>
    <w:basedOn w:val="a2"/>
    <w:rsid w:val="001C140F"/>
    <w:pPr>
      <w:spacing w:before="100" w:beforeAutospacing="1" w:after="100" w:afterAutospacing="1"/>
      <w:ind w:firstLine="709"/>
      <w:jc w:val="both"/>
    </w:pPr>
    <w:rPr>
      <w:rFonts w:eastAsia="Times New Roman"/>
    </w:rPr>
  </w:style>
  <w:style w:type="character" w:customStyle="1" w:styleId="710">
    <w:name w:val="71"/>
    <w:rsid w:val="001C140F"/>
  </w:style>
  <w:style w:type="paragraph" w:customStyle="1" w:styleId="192">
    <w:name w:val="192"/>
    <w:basedOn w:val="a2"/>
    <w:rsid w:val="001C140F"/>
    <w:pPr>
      <w:spacing w:before="100" w:beforeAutospacing="1" w:after="100" w:afterAutospacing="1"/>
      <w:ind w:firstLine="709"/>
      <w:jc w:val="both"/>
    </w:pPr>
    <w:rPr>
      <w:rFonts w:eastAsia="Times New Roman"/>
    </w:rPr>
  </w:style>
  <w:style w:type="character" w:customStyle="1" w:styleId="ab0">
    <w:name w:val="ab"/>
    <w:rsid w:val="001C140F"/>
  </w:style>
  <w:style w:type="character" w:customStyle="1" w:styleId="arialnarrow65pt2">
    <w:name w:val="arialnarrow65pt2"/>
    <w:rsid w:val="001C140F"/>
  </w:style>
  <w:style w:type="character" w:customStyle="1" w:styleId="ac0">
    <w:name w:val="ac"/>
    <w:rsid w:val="001C140F"/>
  </w:style>
  <w:style w:type="paragraph" w:customStyle="1" w:styleId="390">
    <w:name w:val="39"/>
    <w:basedOn w:val="a2"/>
    <w:rsid w:val="001C140F"/>
    <w:pPr>
      <w:spacing w:before="100" w:beforeAutospacing="1" w:after="100" w:afterAutospacing="1"/>
      <w:ind w:firstLine="709"/>
      <w:jc w:val="both"/>
    </w:pPr>
    <w:rPr>
      <w:rFonts w:eastAsia="Times New Roman"/>
    </w:rPr>
  </w:style>
  <w:style w:type="character" w:customStyle="1" w:styleId="222">
    <w:name w:val="22"/>
    <w:rsid w:val="001C140F"/>
  </w:style>
  <w:style w:type="paragraph" w:customStyle="1" w:styleId="4a">
    <w:name w:val="4a"/>
    <w:basedOn w:val="a2"/>
    <w:rsid w:val="001C140F"/>
    <w:pPr>
      <w:spacing w:before="100" w:beforeAutospacing="1" w:after="100" w:afterAutospacing="1"/>
      <w:ind w:firstLine="709"/>
      <w:jc w:val="both"/>
    </w:pPr>
    <w:rPr>
      <w:rFonts w:eastAsia="Times New Roman"/>
    </w:rPr>
  </w:style>
  <w:style w:type="character" w:customStyle="1" w:styleId="440">
    <w:name w:val="44"/>
    <w:rsid w:val="001C140F"/>
  </w:style>
  <w:style w:type="paragraph" w:customStyle="1" w:styleId="104">
    <w:name w:val="104"/>
    <w:basedOn w:val="a2"/>
    <w:rsid w:val="001C140F"/>
    <w:pPr>
      <w:spacing w:before="100" w:beforeAutospacing="1" w:after="100" w:afterAutospacing="1"/>
      <w:ind w:firstLine="709"/>
      <w:jc w:val="both"/>
    </w:pPr>
    <w:rPr>
      <w:rFonts w:eastAsia="Times New Roman"/>
    </w:rPr>
  </w:style>
  <w:style w:type="character" w:customStyle="1" w:styleId="1010">
    <w:name w:val="101"/>
    <w:rsid w:val="001C140F"/>
  </w:style>
  <w:style w:type="paragraph" w:customStyle="1" w:styleId="242">
    <w:name w:val="242"/>
    <w:basedOn w:val="a2"/>
    <w:rsid w:val="001C140F"/>
    <w:pPr>
      <w:spacing w:before="100" w:beforeAutospacing="1" w:after="100" w:afterAutospacing="1"/>
      <w:ind w:firstLine="709"/>
      <w:jc w:val="both"/>
    </w:pPr>
    <w:rPr>
      <w:rFonts w:eastAsia="Times New Roman"/>
    </w:rPr>
  </w:style>
  <w:style w:type="character" w:customStyle="1" w:styleId="2410">
    <w:name w:val="241"/>
    <w:rsid w:val="001C140F"/>
  </w:style>
  <w:style w:type="paragraph" w:customStyle="1" w:styleId="282">
    <w:name w:val="282"/>
    <w:basedOn w:val="a2"/>
    <w:rsid w:val="001C140F"/>
    <w:pPr>
      <w:spacing w:before="100" w:beforeAutospacing="1" w:after="100" w:afterAutospacing="1"/>
      <w:ind w:firstLine="709"/>
      <w:jc w:val="both"/>
    </w:pPr>
    <w:rPr>
      <w:rFonts w:eastAsia="Times New Roman"/>
    </w:rPr>
  </w:style>
  <w:style w:type="character" w:customStyle="1" w:styleId="2811pt">
    <w:name w:val="2811pt"/>
    <w:rsid w:val="001C140F"/>
  </w:style>
  <w:style w:type="character" w:customStyle="1" w:styleId="281">
    <w:name w:val="281"/>
    <w:rsid w:val="001C140F"/>
  </w:style>
  <w:style w:type="paragraph" w:customStyle="1" w:styleId="4f3">
    <w:name w:val="4f3"/>
    <w:basedOn w:val="a2"/>
    <w:rsid w:val="001C140F"/>
    <w:pPr>
      <w:spacing w:before="100" w:beforeAutospacing="1" w:after="100" w:afterAutospacing="1"/>
      <w:ind w:firstLine="709"/>
      <w:jc w:val="both"/>
    </w:pPr>
    <w:rPr>
      <w:rFonts w:eastAsia="Times New Roman"/>
    </w:rPr>
  </w:style>
  <w:style w:type="character" w:customStyle="1" w:styleId="450">
    <w:name w:val="45"/>
    <w:rsid w:val="001C140F"/>
  </w:style>
  <w:style w:type="paragraph" w:customStyle="1" w:styleId="6a0">
    <w:name w:val="6a"/>
    <w:basedOn w:val="a2"/>
    <w:rsid w:val="001C140F"/>
    <w:pPr>
      <w:spacing w:before="100" w:beforeAutospacing="1" w:after="100" w:afterAutospacing="1"/>
      <w:ind w:firstLine="709"/>
      <w:jc w:val="both"/>
    </w:pPr>
    <w:rPr>
      <w:rFonts w:eastAsia="Times New Roman"/>
    </w:rPr>
  </w:style>
  <w:style w:type="character" w:customStyle="1" w:styleId="4d">
    <w:name w:val="4d"/>
    <w:rsid w:val="001C140F"/>
  </w:style>
  <w:style w:type="paragraph" w:customStyle="1" w:styleId="524">
    <w:name w:val="524"/>
    <w:basedOn w:val="a2"/>
    <w:rsid w:val="001C140F"/>
    <w:pPr>
      <w:spacing w:before="100" w:beforeAutospacing="1" w:after="100" w:afterAutospacing="1"/>
      <w:ind w:firstLine="709"/>
      <w:jc w:val="both"/>
    </w:pPr>
    <w:rPr>
      <w:rFonts w:eastAsia="Times New Roman"/>
    </w:rPr>
  </w:style>
  <w:style w:type="character" w:customStyle="1" w:styleId="5210">
    <w:name w:val="521"/>
    <w:rsid w:val="001C140F"/>
  </w:style>
  <w:style w:type="paragraph" w:customStyle="1" w:styleId="166">
    <w:name w:val="166"/>
    <w:basedOn w:val="a2"/>
    <w:rsid w:val="001C140F"/>
    <w:pPr>
      <w:spacing w:before="100" w:beforeAutospacing="1" w:after="100" w:afterAutospacing="1"/>
      <w:ind w:firstLine="709"/>
      <w:jc w:val="both"/>
    </w:pPr>
    <w:rPr>
      <w:rFonts w:eastAsia="Times New Roman"/>
    </w:rPr>
  </w:style>
  <w:style w:type="character" w:customStyle="1" w:styleId="1610">
    <w:name w:val="161"/>
    <w:rsid w:val="001C140F"/>
  </w:style>
  <w:style w:type="character" w:customStyle="1" w:styleId="a90">
    <w:name w:val="a9"/>
    <w:rsid w:val="001C140F"/>
  </w:style>
  <w:style w:type="character" w:customStyle="1" w:styleId="af20">
    <w:name w:val="af2"/>
    <w:rsid w:val="001C140F"/>
  </w:style>
  <w:style w:type="paragraph" w:customStyle="1" w:styleId="263">
    <w:name w:val="263"/>
    <w:basedOn w:val="a2"/>
    <w:rsid w:val="001C140F"/>
    <w:pPr>
      <w:spacing w:before="100" w:beforeAutospacing="1" w:after="100" w:afterAutospacing="1"/>
      <w:ind w:firstLine="709"/>
      <w:jc w:val="both"/>
    </w:pPr>
    <w:rPr>
      <w:rFonts w:eastAsia="Times New Roman"/>
    </w:rPr>
  </w:style>
  <w:style w:type="character" w:customStyle="1" w:styleId="2610">
    <w:name w:val="261"/>
    <w:rsid w:val="001C140F"/>
  </w:style>
  <w:style w:type="character" w:customStyle="1" w:styleId="1600">
    <w:name w:val="160"/>
    <w:rsid w:val="001C140F"/>
  </w:style>
  <w:style w:type="character" w:styleId="affff5">
    <w:name w:val="page number"/>
    <w:uiPriority w:val="99"/>
    <w:unhideWhenUsed/>
    <w:rsid w:val="001C140F"/>
  </w:style>
  <w:style w:type="paragraph" w:styleId="affff6">
    <w:name w:val="No Spacing"/>
    <w:link w:val="affff7"/>
    <w:uiPriority w:val="1"/>
    <w:qFormat/>
    <w:rsid w:val="001C140F"/>
    <w:rPr>
      <w:sz w:val="22"/>
      <w:szCs w:val="22"/>
      <w:lang w:eastAsia="en-US"/>
    </w:rPr>
  </w:style>
  <w:style w:type="character" w:customStyle="1" w:styleId="affff7">
    <w:name w:val="Без интервала Знак"/>
    <w:link w:val="affff6"/>
    <w:uiPriority w:val="1"/>
    <w:rsid w:val="001C140F"/>
    <w:rPr>
      <w:sz w:val="22"/>
      <w:szCs w:val="22"/>
      <w:lang w:eastAsia="en-US" w:bidi="ar-SA"/>
    </w:rPr>
  </w:style>
  <w:style w:type="paragraph" w:customStyle="1" w:styleId="1f1">
    <w:name w:val="Стиль1"/>
    <w:basedOn w:val="affff6"/>
    <w:link w:val="1f2"/>
    <w:rsid w:val="001C140F"/>
    <w:pPr>
      <w:ind w:firstLine="709"/>
      <w:jc w:val="both"/>
    </w:pPr>
    <w:rPr>
      <w:rFonts w:ascii="Times New Roman" w:hAnsi="Times New Roman"/>
      <w:sz w:val="28"/>
      <w:szCs w:val="28"/>
    </w:rPr>
  </w:style>
  <w:style w:type="character" w:customStyle="1" w:styleId="1f2">
    <w:name w:val="Стиль1 Знак"/>
    <w:link w:val="1f1"/>
    <w:locked/>
    <w:rsid w:val="001C140F"/>
    <w:rPr>
      <w:rFonts w:ascii="Times New Roman" w:hAnsi="Times New Roman"/>
      <w:sz w:val="28"/>
      <w:szCs w:val="28"/>
      <w:lang w:eastAsia="en-US"/>
    </w:rPr>
  </w:style>
  <w:style w:type="character" w:customStyle="1" w:styleId="longtext">
    <w:name w:val="long_text"/>
    <w:rsid w:val="001C140F"/>
    <w:rPr>
      <w:rFonts w:cs="Times New Roman"/>
    </w:rPr>
  </w:style>
  <w:style w:type="paragraph" w:customStyle="1" w:styleId="western">
    <w:name w:val="western"/>
    <w:basedOn w:val="a2"/>
    <w:uiPriority w:val="99"/>
    <w:rsid w:val="001C140F"/>
    <w:pPr>
      <w:spacing w:before="100" w:beforeAutospacing="1" w:after="115"/>
      <w:ind w:firstLine="709"/>
      <w:jc w:val="both"/>
    </w:pPr>
    <w:rPr>
      <w:rFonts w:eastAsia="Times New Roman"/>
      <w:color w:val="000000"/>
    </w:rPr>
  </w:style>
  <w:style w:type="paragraph" w:styleId="affff8">
    <w:name w:val="Document Map"/>
    <w:basedOn w:val="a2"/>
    <w:link w:val="affff9"/>
    <w:rsid w:val="001C140F"/>
    <w:pPr>
      <w:ind w:firstLine="709"/>
      <w:jc w:val="both"/>
    </w:pPr>
    <w:rPr>
      <w:rFonts w:ascii="Lucida Grande CY" w:hAnsi="Lucida Grande CY"/>
      <w:lang w:eastAsia="en-US"/>
    </w:rPr>
  </w:style>
  <w:style w:type="character" w:customStyle="1" w:styleId="affff9">
    <w:name w:val="Схема документа Знак"/>
    <w:link w:val="affff8"/>
    <w:rsid w:val="001C140F"/>
    <w:rPr>
      <w:rFonts w:ascii="Lucida Grande CY" w:hAnsi="Lucida Grande CY"/>
      <w:sz w:val="24"/>
      <w:szCs w:val="24"/>
      <w:lang w:eastAsia="en-US"/>
    </w:rPr>
  </w:style>
  <w:style w:type="paragraph" w:customStyle="1" w:styleId="111">
    <w:name w:val="Заголовок 11"/>
    <w:basedOn w:val="a2"/>
    <w:uiPriority w:val="1"/>
    <w:rsid w:val="001C140F"/>
    <w:pPr>
      <w:widowControl w:val="0"/>
      <w:ind w:left="809" w:hanging="693"/>
      <w:jc w:val="both"/>
      <w:outlineLvl w:val="1"/>
    </w:pPr>
    <w:rPr>
      <w:rFonts w:eastAsia="Times New Roman"/>
      <w:b/>
      <w:bCs/>
      <w:i/>
      <w:sz w:val="20"/>
      <w:szCs w:val="20"/>
      <w:lang w:bidi="ru-RU"/>
    </w:rPr>
  </w:style>
  <w:style w:type="paragraph" w:customStyle="1" w:styleId="TableParagraph">
    <w:name w:val="Table Paragraph"/>
    <w:basedOn w:val="a2"/>
    <w:uiPriority w:val="1"/>
    <w:rsid w:val="001C140F"/>
    <w:pPr>
      <w:widowControl w:val="0"/>
      <w:ind w:firstLine="709"/>
      <w:jc w:val="both"/>
    </w:pPr>
    <w:rPr>
      <w:rFonts w:ascii="Calibri" w:hAnsi="Calibri"/>
      <w:szCs w:val="22"/>
      <w:lang w:val="en-US" w:eastAsia="en-US"/>
    </w:rPr>
  </w:style>
  <w:style w:type="paragraph" w:customStyle="1" w:styleId="212">
    <w:name w:val="Заголовок 21"/>
    <w:basedOn w:val="a2"/>
    <w:uiPriority w:val="1"/>
    <w:rsid w:val="001C140F"/>
    <w:pPr>
      <w:widowControl w:val="0"/>
      <w:ind w:left="809" w:hanging="693"/>
      <w:jc w:val="both"/>
      <w:outlineLvl w:val="2"/>
    </w:pPr>
    <w:rPr>
      <w:rFonts w:eastAsia="Times New Roman"/>
      <w:b/>
      <w:bCs/>
      <w:i/>
      <w:sz w:val="20"/>
      <w:szCs w:val="20"/>
      <w:lang w:bidi="ru-RU"/>
    </w:rPr>
  </w:style>
  <w:style w:type="character" w:customStyle="1" w:styleId="2Calibri7pt">
    <w:name w:val="Основной текст (2) + Calibri;7 pt"/>
    <w:rsid w:val="001C140F"/>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1C140F"/>
    <w:rPr>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a">
    <w:name w:val="Раздел"/>
    <w:basedOn w:val="1"/>
    <w:next w:val="a2"/>
    <w:rsid w:val="001C140F"/>
    <w:pPr>
      <w:pageBreakBefore/>
      <w:numPr>
        <w:ilvl w:val="1"/>
        <w:numId w:val="4"/>
      </w:numPr>
      <w:tabs>
        <w:tab w:val="num" w:pos="360"/>
      </w:tabs>
      <w:ind w:left="0" w:firstLine="720"/>
    </w:pPr>
    <w:rPr>
      <w:b w:val="0"/>
      <w:bCs w:val="0"/>
      <w:caps/>
      <w:color w:val="000000"/>
      <w:szCs w:val="32"/>
      <w:lang w:val="en-US"/>
    </w:rPr>
  </w:style>
  <w:style w:type="paragraph" w:customStyle="1" w:styleId="affffa">
    <w:name w:val="Подраздел"/>
    <w:basedOn w:val="a2"/>
    <w:next w:val="a2"/>
    <w:rsid w:val="001C140F"/>
    <w:pPr>
      <w:spacing w:line="360" w:lineRule="auto"/>
      <w:ind w:left="-141" w:firstLine="709"/>
      <w:jc w:val="both"/>
      <w:outlineLvl w:val="1"/>
    </w:pPr>
    <w:rPr>
      <w:color w:val="000000"/>
      <w:sz w:val="28"/>
      <w:szCs w:val="28"/>
      <w:lang w:val="en-US" w:eastAsia="en-US"/>
    </w:rPr>
  </w:style>
  <w:style w:type="paragraph" w:customStyle="1" w:styleId="a1">
    <w:name w:val="Пункт"/>
    <w:basedOn w:val="a2"/>
    <w:next w:val="a2"/>
    <w:autoRedefine/>
    <w:rsid w:val="001C140F"/>
    <w:pPr>
      <w:numPr>
        <w:ilvl w:val="2"/>
        <w:numId w:val="3"/>
      </w:numPr>
      <w:spacing w:line="360" w:lineRule="auto"/>
      <w:jc w:val="both"/>
      <w:outlineLvl w:val="2"/>
    </w:pPr>
    <w:rPr>
      <w:color w:val="000000"/>
    </w:rPr>
  </w:style>
  <w:style w:type="paragraph" w:customStyle="1" w:styleId="a0">
    <w:name w:val="Подпункт"/>
    <w:basedOn w:val="a1"/>
    <w:next w:val="a2"/>
    <w:autoRedefine/>
    <w:rsid w:val="001C140F"/>
    <w:pPr>
      <w:numPr>
        <w:ilvl w:val="3"/>
        <w:numId w:val="4"/>
      </w:numPr>
      <w:ind w:left="3420" w:hanging="360"/>
      <w:outlineLvl w:val="3"/>
    </w:pPr>
    <w:rPr>
      <w:b/>
      <w:i/>
    </w:rPr>
  </w:style>
  <w:style w:type="paragraph" w:customStyle="1" w:styleId="ConsNormal">
    <w:name w:val="ConsNormal"/>
    <w:rsid w:val="001C140F"/>
    <w:pPr>
      <w:autoSpaceDE w:val="0"/>
      <w:autoSpaceDN w:val="0"/>
      <w:adjustRightInd w:val="0"/>
      <w:ind w:right="19772" w:firstLine="720"/>
    </w:pPr>
    <w:rPr>
      <w:rFonts w:ascii="Arial" w:eastAsia="Times New Roman" w:hAnsi="Arial" w:cs="Arial"/>
      <w:sz w:val="22"/>
      <w:szCs w:val="22"/>
    </w:rPr>
  </w:style>
  <w:style w:type="paragraph" w:customStyle="1" w:styleId="affffb">
    <w:name w:val="Базовый"/>
    <w:uiPriority w:val="99"/>
    <w:rsid w:val="001C140F"/>
    <w:pPr>
      <w:suppressAutoHyphens/>
      <w:spacing w:after="200" w:line="276" w:lineRule="auto"/>
    </w:pPr>
    <w:rPr>
      <w:rFonts w:eastAsia="DejaVu Sans" w:cs="Calibri"/>
      <w:sz w:val="22"/>
      <w:szCs w:val="22"/>
      <w:lang w:eastAsia="en-US"/>
    </w:rPr>
  </w:style>
  <w:style w:type="paragraph" w:customStyle="1" w:styleId="xl65">
    <w:name w:val="xl65"/>
    <w:basedOn w:val="a2"/>
    <w:rsid w:val="001C140F"/>
    <w:pPr>
      <w:spacing w:before="100" w:beforeAutospacing="1" w:after="100" w:afterAutospacing="1"/>
      <w:ind w:firstLine="709"/>
      <w:jc w:val="both"/>
    </w:pPr>
    <w:rPr>
      <w:rFonts w:eastAsia="Times New Roman"/>
      <w:sz w:val="20"/>
      <w:szCs w:val="20"/>
    </w:rPr>
  </w:style>
  <w:style w:type="paragraph" w:customStyle="1" w:styleId="xl66">
    <w:name w:val="xl66"/>
    <w:basedOn w:val="a2"/>
    <w:uiPriority w:val="99"/>
    <w:rsid w:val="001C140F"/>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both"/>
    </w:pPr>
    <w:rPr>
      <w:rFonts w:eastAsia="Times New Roman"/>
      <w:sz w:val="20"/>
      <w:szCs w:val="20"/>
    </w:rPr>
  </w:style>
  <w:style w:type="paragraph" w:customStyle="1" w:styleId="xl67">
    <w:name w:val="xl67"/>
    <w:basedOn w:val="a2"/>
    <w:rsid w:val="001C140F"/>
    <w:pPr>
      <w:spacing w:before="100" w:beforeAutospacing="1" w:after="100" w:afterAutospacing="1"/>
      <w:ind w:firstLine="709"/>
      <w:jc w:val="both"/>
    </w:pPr>
    <w:rPr>
      <w:rFonts w:eastAsia="Times New Roman"/>
      <w:sz w:val="20"/>
      <w:szCs w:val="20"/>
    </w:rPr>
  </w:style>
  <w:style w:type="paragraph" w:customStyle="1" w:styleId="xl68">
    <w:name w:val="xl68"/>
    <w:basedOn w:val="a2"/>
    <w:rsid w:val="001C140F"/>
    <w:pPr>
      <w:pBdr>
        <w:top w:val="single" w:sz="4" w:space="0" w:color="auto"/>
        <w:left w:val="single" w:sz="4" w:space="0" w:color="auto"/>
        <w:right w:val="single" w:sz="4" w:space="0" w:color="auto"/>
      </w:pBdr>
      <w:shd w:val="clear" w:color="DDEBF7" w:fill="DDEBF7"/>
      <w:spacing w:before="100" w:beforeAutospacing="1" w:after="100" w:afterAutospacing="1"/>
      <w:ind w:firstLine="709"/>
      <w:jc w:val="center"/>
      <w:textAlignment w:val="center"/>
    </w:pPr>
    <w:rPr>
      <w:rFonts w:eastAsia="Times New Roman"/>
      <w:b/>
      <w:bCs/>
      <w:sz w:val="20"/>
      <w:szCs w:val="20"/>
    </w:rPr>
  </w:style>
  <w:style w:type="paragraph" w:customStyle="1" w:styleId="xl69">
    <w:name w:val="xl69"/>
    <w:basedOn w:val="a2"/>
    <w:rsid w:val="001C140F"/>
    <w:pPr>
      <w:spacing w:before="100" w:beforeAutospacing="1" w:after="100" w:afterAutospacing="1"/>
      <w:ind w:firstLine="709"/>
      <w:jc w:val="center"/>
      <w:textAlignment w:val="center"/>
    </w:pPr>
    <w:rPr>
      <w:rFonts w:eastAsia="Times New Roman"/>
      <w:sz w:val="20"/>
      <w:szCs w:val="20"/>
    </w:rPr>
  </w:style>
  <w:style w:type="paragraph" w:customStyle="1" w:styleId="xl70">
    <w:name w:val="xl70"/>
    <w:basedOn w:val="a2"/>
    <w:rsid w:val="001C140F"/>
    <w:pPr>
      <w:shd w:val="clear" w:color="000000" w:fill="DDEBF7"/>
      <w:spacing w:before="100" w:beforeAutospacing="1" w:after="100" w:afterAutospacing="1"/>
      <w:ind w:firstLine="709"/>
      <w:jc w:val="both"/>
    </w:pPr>
    <w:rPr>
      <w:rFonts w:eastAsia="Times New Roman"/>
    </w:rPr>
  </w:style>
  <w:style w:type="paragraph" w:customStyle="1" w:styleId="xl71">
    <w:name w:val="xl71"/>
    <w:basedOn w:val="a2"/>
    <w:rsid w:val="001C140F"/>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ind w:firstLine="709"/>
      <w:jc w:val="center"/>
    </w:pPr>
    <w:rPr>
      <w:rFonts w:eastAsia="Times New Roman"/>
      <w:b/>
      <w:bCs/>
      <w:sz w:val="20"/>
      <w:szCs w:val="20"/>
    </w:rPr>
  </w:style>
  <w:style w:type="paragraph" w:customStyle="1" w:styleId="xl75">
    <w:name w:val="xl75"/>
    <w:basedOn w:val="a2"/>
    <w:rsid w:val="001C140F"/>
    <w:pPr>
      <w:pBdr>
        <w:top w:val="single" w:sz="4" w:space="0" w:color="C0C0C0"/>
        <w:left w:val="single" w:sz="4" w:space="0" w:color="C0C0C0"/>
        <w:bottom w:val="single" w:sz="4" w:space="0" w:color="C0C0C0"/>
        <w:right w:val="single" w:sz="4" w:space="0" w:color="C0C0C0"/>
      </w:pBdr>
      <w:spacing w:before="100" w:beforeAutospacing="1" w:after="100" w:afterAutospacing="1"/>
      <w:ind w:firstLine="709"/>
      <w:jc w:val="both"/>
    </w:pPr>
    <w:rPr>
      <w:rFonts w:ascii="Calibri" w:eastAsia="Times New Roman" w:hAnsi="Calibri"/>
      <w:color w:val="000000"/>
    </w:rPr>
  </w:style>
  <w:style w:type="paragraph" w:customStyle="1" w:styleId="msonormal0">
    <w:name w:val="msonormal"/>
    <w:basedOn w:val="a2"/>
    <w:rsid w:val="001C140F"/>
    <w:pPr>
      <w:spacing w:before="100" w:beforeAutospacing="1" w:after="100" w:afterAutospacing="1"/>
      <w:ind w:firstLine="709"/>
      <w:jc w:val="both"/>
    </w:pPr>
    <w:rPr>
      <w:rFonts w:eastAsia="Times New Roman"/>
    </w:rPr>
  </w:style>
  <w:style w:type="paragraph" w:customStyle="1" w:styleId="xl72">
    <w:name w:val="xl72"/>
    <w:basedOn w:val="a2"/>
    <w:rsid w:val="001C140F"/>
    <w:pPr>
      <w:pBdr>
        <w:top w:val="single" w:sz="4" w:space="0" w:color="C0C0C0"/>
        <w:left w:val="single" w:sz="4" w:space="0" w:color="C0C0C0"/>
        <w:bottom w:val="single" w:sz="4" w:space="0" w:color="C0C0C0"/>
        <w:right w:val="single" w:sz="4" w:space="0" w:color="C0C0C0"/>
      </w:pBdr>
      <w:spacing w:before="100" w:beforeAutospacing="1" w:after="100" w:afterAutospacing="1"/>
      <w:ind w:firstLine="709"/>
      <w:jc w:val="both"/>
    </w:pPr>
    <w:rPr>
      <w:rFonts w:ascii="Calibri" w:eastAsia="Times New Roman" w:hAnsi="Calibri"/>
      <w:color w:val="000000"/>
    </w:rPr>
  </w:style>
  <w:style w:type="paragraph" w:customStyle="1" w:styleId="ConsPlusTitle">
    <w:name w:val="ConsPlusTitle"/>
    <w:rsid w:val="001C140F"/>
    <w:pPr>
      <w:widowControl w:val="0"/>
      <w:autoSpaceDE w:val="0"/>
      <w:autoSpaceDN w:val="0"/>
      <w:adjustRightInd w:val="0"/>
    </w:pPr>
    <w:rPr>
      <w:rFonts w:ascii="Arial" w:eastAsia="Times New Roman" w:hAnsi="Arial" w:cs="Arial"/>
      <w:b/>
      <w:bCs/>
      <w:sz w:val="16"/>
      <w:szCs w:val="16"/>
    </w:rPr>
  </w:style>
  <w:style w:type="paragraph" w:customStyle="1" w:styleId="ConsPlusTitlePage">
    <w:name w:val="ConsPlusTitlePage"/>
    <w:rsid w:val="001C140F"/>
    <w:pPr>
      <w:widowControl w:val="0"/>
      <w:autoSpaceDE w:val="0"/>
      <w:autoSpaceDN w:val="0"/>
      <w:adjustRightInd w:val="0"/>
    </w:pPr>
    <w:rPr>
      <w:rFonts w:ascii="Tahoma" w:eastAsia="Times New Roman" w:hAnsi="Tahoma" w:cs="Tahoma"/>
    </w:rPr>
  </w:style>
  <w:style w:type="numbering" w:customStyle="1" w:styleId="1f3">
    <w:name w:val="Нет списка1"/>
    <w:next w:val="a5"/>
    <w:uiPriority w:val="99"/>
    <w:semiHidden/>
    <w:unhideWhenUsed/>
    <w:rsid w:val="001C140F"/>
  </w:style>
  <w:style w:type="character" w:customStyle="1" w:styleId="st">
    <w:name w:val="st"/>
    <w:rsid w:val="001C140F"/>
  </w:style>
  <w:style w:type="paragraph" w:customStyle="1" w:styleId="ConsPlusCell">
    <w:name w:val="ConsPlusCell"/>
    <w:rsid w:val="001C140F"/>
    <w:pPr>
      <w:widowControl w:val="0"/>
      <w:autoSpaceDE w:val="0"/>
      <w:autoSpaceDN w:val="0"/>
      <w:adjustRightInd w:val="0"/>
    </w:pPr>
    <w:rPr>
      <w:rFonts w:ascii="Arial" w:eastAsia="Times New Roman" w:hAnsi="Arial" w:cs="Arial"/>
    </w:rPr>
  </w:style>
  <w:style w:type="character" w:styleId="affffc">
    <w:name w:val="Placeholder Text"/>
    <w:uiPriority w:val="99"/>
    <w:semiHidden/>
    <w:rsid w:val="001C140F"/>
    <w:rPr>
      <w:color w:val="808080"/>
    </w:rPr>
  </w:style>
  <w:style w:type="paragraph" w:customStyle="1" w:styleId="312">
    <w:name w:val="Заголовок 31"/>
    <w:basedOn w:val="a2"/>
    <w:next w:val="a2"/>
    <w:uiPriority w:val="9"/>
    <w:semiHidden/>
    <w:unhideWhenUsed/>
    <w:qFormat/>
    <w:rsid w:val="001C140F"/>
    <w:pPr>
      <w:keepNext/>
      <w:keepLines/>
      <w:spacing w:before="200" w:line="360" w:lineRule="auto"/>
      <w:ind w:firstLine="709"/>
      <w:jc w:val="both"/>
      <w:outlineLvl w:val="2"/>
    </w:pPr>
    <w:rPr>
      <w:rFonts w:ascii="Cambria" w:eastAsia="Times New Roman" w:hAnsi="Cambria"/>
      <w:b/>
      <w:bCs/>
      <w:color w:val="72A376"/>
      <w:sz w:val="28"/>
      <w:szCs w:val="28"/>
      <w:lang w:eastAsia="en-US"/>
    </w:rPr>
  </w:style>
  <w:style w:type="numbering" w:customStyle="1" w:styleId="112">
    <w:name w:val="Нет списка11"/>
    <w:next w:val="a5"/>
    <w:uiPriority w:val="99"/>
    <w:semiHidden/>
    <w:unhideWhenUsed/>
    <w:rsid w:val="001C140F"/>
  </w:style>
  <w:style w:type="paragraph" w:customStyle="1" w:styleId="affffd">
    <w:name w:val="!Текст"/>
    <w:basedOn w:val="a2"/>
    <w:link w:val="affffe"/>
    <w:qFormat/>
    <w:rsid w:val="001C140F"/>
    <w:pPr>
      <w:spacing w:line="360" w:lineRule="auto"/>
      <w:jc w:val="both"/>
    </w:pPr>
    <w:rPr>
      <w:rFonts w:ascii="Times New Roman CYR" w:hAnsi="Times New Roman CYR"/>
      <w:sz w:val="28"/>
      <w:szCs w:val="28"/>
      <w:lang w:eastAsia="en-US"/>
    </w:rPr>
  </w:style>
  <w:style w:type="character" w:customStyle="1" w:styleId="affffe">
    <w:name w:val="!Текст Знак"/>
    <w:link w:val="affffd"/>
    <w:locked/>
    <w:rsid w:val="001C140F"/>
    <w:rPr>
      <w:rFonts w:ascii="Times New Roman CYR" w:hAnsi="Times New Roman CYR" w:cs="Times New Roman CYR"/>
      <w:sz w:val="28"/>
      <w:szCs w:val="28"/>
      <w:lang w:eastAsia="en-US"/>
    </w:rPr>
  </w:style>
  <w:style w:type="paragraph" w:styleId="afffff">
    <w:name w:val="Subtitle"/>
    <w:basedOn w:val="a2"/>
    <w:link w:val="afffff0"/>
    <w:uiPriority w:val="99"/>
    <w:qFormat/>
    <w:rsid w:val="001C140F"/>
    <w:pPr>
      <w:jc w:val="both"/>
    </w:pPr>
    <w:rPr>
      <w:rFonts w:ascii="Times New Roman CYR" w:eastAsia="Times New Roman" w:hAnsi="Times New Roman CYR"/>
      <w:b/>
      <w:bCs/>
    </w:rPr>
  </w:style>
  <w:style w:type="character" w:customStyle="1" w:styleId="afffff0">
    <w:name w:val="Подзаголовок Знак"/>
    <w:link w:val="afffff"/>
    <w:uiPriority w:val="99"/>
    <w:rsid w:val="001C140F"/>
    <w:rPr>
      <w:rFonts w:ascii="Times New Roman CYR" w:eastAsia="Times New Roman" w:hAnsi="Times New Roman CYR" w:cs="Times New Roman CYR"/>
      <w:b/>
      <w:bCs/>
      <w:sz w:val="24"/>
      <w:szCs w:val="24"/>
    </w:rPr>
  </w:style>
  <w:style w:type="character" w:customStyle="1" w:styleId="213">
    <w:name w:val="Основной текст 2 Знак1"/>
    <w:uiPriority w:val="99"/>
    <w:semiHidden/>
    <w:rsid w:val="001C140F"/>
  </w:style>
  <w:style w:type="character" w:customStyle="1" w:styleId="214">
    <w:name w:val="Основной текст с отступом 2 Знак1"/>
    <w:uiPriority w:val="99"/>
    <w:semiHidden/>
    <w:rsid w:val="001C140F"/>
  </w:style>
  <w:style w:type="paragraph" w:customStyle="1" w:styleId="consplusnormal0">
    <w:name w:val="consplusnormal"/>
    <w:basedOn w:val="a2"/>
    <w:uiPriority w:val="99"/>
    <w:rsid w:val="001C140F"/>
    <w:pPr>
      <w:spacing w:before="100" w:beforeAutospacing="1" w:after="100" w:afterAutospacing="1"/>
    </w:pPr>
    <w:rPr>
      <w:rFonts w:eastAsia="Times New Roman"/>
    </w:rPr>
  </w:style>
  <w:style w:type="paragraph" w:customStyle="1" w:styleId="58">
    <w:name w:val="Стиль5"/>
    <w:basedOn w:val="a2"/>
    <w:uiPriority w:val="99"/>
    <w:rsid w:val="001C140F"/>
    <w:pPr>
      <w:ind w:firstLine="426"/>
      <w:jc w:val="center"/>
    </w:pPr>
    <w:rPr>
      <w:rFonts w:eastAsia="Times New Roman"/>
      <w:szCs w:val="20"/>
    </w:rPr>
  </w:style>
  <w:style w:type="paragraph" w:customStyle="1" w:styleId="rtejustify">
    <w:name w:val="rtejustify"/>
    <w:basedOn w:val="a2"/>
    <w:rsid w:val="001C140F"/>
    <w:pPr>
      <w:spacing w:before="144" w:after="288"/>
      <w:jc w:val="both"/>
    </w:pPr>
    <w:rPr>
      <w:rFonts w:eastAsia="Times New Roman"/>
    </w:rPr>
  </w:style>
  <w:style w:type="paragraph" w:customStyle="1" w:styleId="formattext">
    <w:name w:val="formattext"/>
    <w:basedOn w:val="a2"/>
    <w:uiPriority w:val="99"/>
    <w:rsid w:val="001C140F"/>
    <w:pPr>
      <w:spacing w:before="100" w:beforeAutospacing="1" w:after="100" w:afterAutospacing="1"/>
    </w:pPr>
    <w:rPr>
      <w:rFonts w:eastAsia="Times New Roman"/>
    </w:rPr>
  </w:style>
  <w:style w:type="paragraph" w:customStyle="1" w:styleId="afffff1">
    <w:name w:val="Нормальный (таблица)"/>
    <w:basedOn w:val="a2"/>
    <w:next w:val="a2"/>
    <w:uiPriority w:val="99"/>
    <w:rsid w:val="001C140F"/>
    <w:pPr>
      <w:widowControl w:val="0"/>
      <w:autoSpaceDE w:val="0"/>
      <w:autoSpaceDN w:val="0"/>
      <w:adjustRightInd w:val="0"/>
      <w:jc w:val="both"/>
    </w:pPr>
    <w:rPr>
      <w:rFonts w:ascii="Arial" w:eastAsia="Times New Roman" w:hAnsi="Arial"/>
    </w:rPr>
  </w:style>
  <w:style w:type="paragraph" w:customStyle="1" w:styleId="afffff2">
    <w:name w:val="Прижатый влево"/>
    <w:basedOn w:val="a2"/>
    <w:next w:val="a2"/>
    <w:uiPriority w:val="99"/>
    <w:rsid w:val="001C140F"/>
    <w:pPr>
      <w:widowControl w:val="0"/>
      <w:autoSpaceDE w:val="0"/>
      <w:autoSpaceDN w:val="0"/>
      <w:adjustRightInd w:val="0"/>
    </w:pPr>
    <w:rPr>
      <w:rFonts w:ascii="Arial" w:eastAsia="Times New Roman" w:hAnsi="Arial"/>
    </w:rPr>
  </w:style>
  <w:style w:type="character" w:customStyle="1" w:styleId="afffff3">
    <w:name w:val="Гипертекстовая ссылка"/>
    <w:uiPriority w:val="99"/>
    <w:rsid w:val="001C140F"/>
    <w:rPr>
      <w:b/>
      <w:bCs/>
      <w:color w:val="106BBE"/>
    </w:rPr>
  </w:style>
  <w:style w:type="character" w:customStyle="1" w:styleId="afffff4">
    <w:name w:val="Цветовое выделение"/>
    <w:uiPriority w:val="99"/>
    <w:rsid w:val="001C140F"/>
    <w:rPr>
      <w:b/>
      <w:bCs/>
      <w:color w:val="26282F"/>
    </w:rPr>
  </w:style>
  <w:style w:type="character" w:customStyle="1" w:styleId="z-">
    <w:name w:val="z-Начало формы Знак"/>
    <w:link w:val="z-0"/>
    <w:uiPriority w:val="99"/>
    <w:semiHidden/>
    <w:rsid w:val="001C140F"/>
    <w:rPr>
      <w:rFonts w:ascii="Arial" w:hAnsi="Arial" w:cs="Arial"/>
      <w:vanish/>
      <w:sz w:val="16"/>
      <w:szCs w:val="16"/>
    </w:rPr>
  </w:style>
  <w:style w:type="paragraph" w:customStyle="1" w:styleId="z-1">
    <w:name w:val="z-Начало формы1"/>
    <w:basedOn w:val="a2"/>
    <w:next w:val="a2"/>
    <w:hidden/>
    <w:uiPriority w:val="99"/>
    <w:semiHidden/>
    <w:unhideWhenUsed/>
    <w:rsid w:val="001C140F"/>
    <w:pPr>
      <w:pBdr>
        <w:bottom w:val="single" w:sz="6" w:space="1" w:color="auto"/>
      </w:pBdr>
      <w:jc w:val="center"/>
    </w:pPr>
    <w:rPr>
      <w:rFonts w:ascii="Arial" w:hAnsi="Arial" w:cs="Arial"/>
      <w:vanish/>
      <w:sz w:val="16"/>
      <w:szCs w:val="16"/>
      <w:lang w:val="en-US" w:eastAsia="en-US"/>
    </w:rPr>
  </w:style>
  <w:style w:type="character" w:customStyle="1" w:styleId="z-10">
    <w:name w:val="z-Начало формы Знак1"/>
    <w:uiPriority w:val="99"/>
    <w:semiHidden/>
    <w:rsid w:val="001C140F"/>
    <w:rPr>
      <w:rFonts w:ascii="Arial" w:hAnsi="Arial" w:cs="Arial"/>
      <w:vanish/>
      <w:sz w:val="16"/>
      <w:szCs w:val="16"/>
    </w:rPr>
  </w:style>
  <w:style w:type="character" w:customStyle="1" w:styleId="z-2">
    <w:name w:val="z-Конец формы Знак"/>
    <w:link w:val="z-3"/>
    <w:uiPriority w:val="99"/>
    <w:semiHidden/>
    <w:rsid w:val="001C140F"/>
    <w:rPr>
      <w:rFonts w:ascii="Arial" w:hAnsi="Arial" w:cs="Arial"/>
      <w:vanish/>
      <w:sz w:val="16"/>
      <w:szCs w:val="16"/>
    </w:rPr>
  </w:style>
  <w:style w:type="paragraph" w:customStyle="1" w:styleId="z-11">
    <w:name w:val="z-Конец формы1"/>
    <w:basedOn w:val="a2"/>
    <w:next w:val="a2"/>
    <w:hidden/>
    <w:uiPriority w:val="99"/>
    <w:semiHidden/>
    <w:unhideWhenUsed/>
    <w:rsid w:val="001C140F"/>
    <w:pPr>
      <w:pBdr>
        <w:top w:val="single" w:sz="6" w:space="1" w:color="auto"/>
      </w:pBdr>
      <w:jc w:val="center"/>
    </w:pPr>
    <w:rPr>
      <w:rFonts w:ascii="Arial" w:hAnsi="Arial" w:cs="Arial"/>
      <w:vanish/>
      <w:sz w:val="16"/>
      <w:szCs w:val="16"/>
      <w:lang w:val="en-US" w:eastAsia="en-US"/>
    </w:rPr>
  </w:style>
  <w:style w:type="character" w:customStyle="1" w:styleId="z-12">
    <w:name w:val="z-Конец формы Знак1"/>
    <w:uiPriority w:val="99"/>
    <w:semiHidden/>
    <w:rsid w:val="001C140F"/>
    <w:rPr>
      <w:rFonts w:ascii="Arial" w:hAnsi="Arial" w:cs="Arial"/>
      <w:vanish/>
      <w:sz w:val="16"/>
      <w:szCs w:val="16"/>
    </w:rPr>
  </w:style>
  <w:style w:type="character" w:customStyle="1" w:styleId="accented">
    <w:name w:val="accented"/>
    <w:rsid w:val="001C140F"/>
  </w:style>
  <w:style w:type="paragraph" w:customStyle="1" w:styleId="1f4">
    <w:name w:val="Основной текст с отступом1"/>
    <w:basedOn w:val="a2"/>
    <w:uiPriority w:val="99"/>
    <w:semiHidden/>
    <w:rsid w:val="001C140F"/>
    <w:pPr>
      <w:spacing w:line="360" w:lineRule="auto"/>
      <w:ind w:firstLine="540"/>
      <w:jc w:val="center"/>
    </w:pPr>
    <w:rPr>
      <w:rFonts w:ascii="Calibri" w:hAnsi="Calibri"/>
      <w:b/>
      <w:bCs/>
      <w:sz w:val="28"/>
      <w:szCs w:val="28"/>
      <w:lang w:eastAsia="en-US"/>
    </w:rPr>
  </w:style>
  <w:style w:type="character" w:customStyle="1" w:styleId="HTML1">
    <w:name w:val="Стандартный HTML Знак1"/>
    <w:uiPriority w:val="99"/>
    <w:semiHidden/>
    <w:rsid w:val="001C140F"/>
    <w:rPr>
      <w:rFonts w:ascii="Consolas" w:hAnsi="Consolas" w:cs="Consolas"/>
      <w:sz w:val="20"/>
      <w:szCs w:val="20"/>
    </w:rPr>
  </w:style>
  <w:style w:type="character" w:customStyle="1" w:styleId="1f5">
    <w:name w:val="Основной текст с отступом Знак1"/>
    <w:uiPriority w:val="99"/>
    <w:semiHidden/>
    <w:rsid w:val="001C140F"/>
  </w:style>
  <w:style w:type="paragraph" w:customStyle="1" w:styleId="tekstob">
    <w:name w:val="tekstob"/>
    <w:basedOn w:val="a2"/>
    <w:uiPriority w:val="99"/>
    <w:rsid w:val="001C140F"/>
    <w:pPr>
      <w:spacing w:before="100" w:beforeAutospacing="1" w:after="100" w:afterAutospacing="1"/>
    </w:pPr>
    <w:rPr>
      <w:rFonts w:eastAsia="Times New Roman"/>
    </w:rPr>
  </w:style>
  <w:style w:type="paragraph" w:customStyle="1" w:styleId="headertext">
    <w:name w:val="headertext"/>
    <w:basedOn w:val="a2"/>
    <w:uiPriority w:val="99"/>
    <w:rsid w:val="001C140F"/>
    <w:pPr>
      <w:spacing w:before="100" w:beforeAutospacing="1" w:after="100" w:afterAutospacing="1"/>
    </w:pPr>
    <w:rPr>
      <w:rFonts w:eastAsia="Times New Roman"/>
    </w:rPr>
  </w:style>
  <w:style w:type="paragraph" w:customStyle="1" w:styleId="font5">
    <w:name w:val="font5"/>
    <w:basedOn w:val="a2"/>
    <w:rsid w:val="001C140F"/>
    <w:pPr>
      <w:spacing w:before="100" w:beforeAutospacing="1" w:after="100" w:afterAutospacing="1"/>
    </w:pPr>
    <w:rPr>
      <w:rFonts w:eastAsia="Times New Roman"/>
      <w:b/>
      <w:bCs/>
      <w:color w:val="000000"/>
      <w:sz w:val="22"/>
      <w:szCs w:val="22"/>
    </w:rPr>
  </w:style>
  <w:style w:type="paragraph" w:customStyle="1" w:styleId="xl73">
    <w:name w:val="xl73"/>
    <w:basedOn w:val="a2"/>
    <w:rsid w:val="001C14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74">
    <w:name w:val="xl74"/>
    <w:basedOn w:val="a2"/>
    <w:rsid w:val="001C14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0"/>
      <w:szCs w:val="20"/>
    </w:rPr>
  </w:style>
  <w:style w:type="paragraph" w:customStyle="1" w:styleId="xl76">
    <w:name w:val="xl76"/>
    <w:basedOn w:val="a2"/>
    <w:rsid w:val="001C14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rPr>
  </w:style>
  <w:style w:type="paragraph" w:customStyle="1" w:styleId="xl77">
    <w:name w:val="xl77"/>
    <w:basedOn w:val="a2"/>
    <w:rsid w:val="001C140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78">
    <w:name w:val="xl78"/>
    <w:basedOn w:val="a2"/>
    <w:rsid w:val="001C14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79">
    <w:name w:val="xl79"/>
    <w:basedOn w:val="a2"/>
    <w:rsid w:val="001C14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0">
    <w:name w:val="xl80"/>
    <w:basedOn w:val="a2"/>
    <w:rsid w:val="001C14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81">
    <w:name w:val="xl81"/>
    <w:basedOn w:val="a2"/>
    <w:rsid w:val="001C14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8"/>
      <w:szCs w:val="18"/>
    </w:rPr>
  </w:style>
  <w:style w:type="paragraph" w:customStyle="1" w:styleId="xl82">
    <w:name w:val="xl82"/>
    <w:basedOn w:val="a2"/>
    <w:rsid w:val="001C14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8"/>
      <w:szCs w:val="18"/>
    </w:rPr>
  </w:style>
  <w:style w:type="paragraph" w:customStyle="1" w:styleId="xl83">
    <w:name w:val="xl83"/>
    <w:basedOn w:val="a2"/>
    <w:uiPriority w:val="99"/>
    <w:rsid w:val="001C14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8"/>
      <w:szCs w:val="18"/>
    </w:rPr>
  </w:style>
  <w:style w:type="paragraph" w:customStyle="1" w:styleId="xl84">
    <w:name w:val="xl84"/>
    <w:basedOn w:val="a2"/>
    <w:uiPriority w:val="99"/>
    <w:rsid w:val="001C14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rPr>
  </w:style>
  <w:style w:type="character" w:customStyle="1" w:styleId="hl1">
    <w:name w:val="hl1"/>
    <w:rsid w:val="001C140F"/>
    <w:rPr>
      <w:color w:val="4682B4"/>
    </w:rPr>
  </w:style>
  <w:style w:type="character" w:customStyle="1" w:styleId="span">
    <w:name w:val="span"/>
    <w:rsid w:val="001C140F"/>
  </w:style>
  <w:style w:type="character" w:customStyle="1" w:styleId="1f6">
    <w:name w:val="Название Знак1"/>
    <w:uiPriority w:val="10"/>
    <w:rsid w:val="001C140F"/>
    <w:rPr>
      <w:rFonts w:ascii="Cambria" w:eastAsia="Times New Roman" w:hAnsi="Cambria" w:cs="Times New Roman" w:hint="default"/>
      <w:color w:val="4D4F3F"/>
      <w:spacing w:val="5"/>
      <w:kern w:val="28"/>
      <w:sz w:val="52"/>
      <w:szCs w:val="52"/>
    </w:rPr>
  </w:style>
  <w:style w:type="character" w:customStyle="1" w:styleId="1f7">
    <w:name w:val="Подзаголовок Знак1"/>
    <w:uiPriority w:val="11"/>
    <w:rsid w:val="001C140F"/>
    <w:rPr>
      <w:rFonts w:ascii="Cambria" w:eastAsia="Times New Roman" w:hAnsi="Cambria" w:cs="Times New Roman" w:hint="default"/>
      <w:i/>
      <w:iCs/>
      <w:color w:val="72A376"/>
      <w:spacing w:val="15"/>
      <w:sz w:val="24"/>
      <w:szCs w:val="24"/>
    </w:rPr>
  </w:style>
  <w:style w:type="character" w:customStyle="1" w:styleId="313">
    <w:name w:val="Заголовок 3 Знак1"/>
    <w:uiPriority w:val="9"/>
    <w:semiHidden/>
    <w:rsid w:val="001C140F"/>
    <w:rPr>
      <w:rFonts w:ascii="Calibri Light" w:eastAsia="Times New Roman" w:hAnsi="Calibri Light" w:cs="Times New Roman"/>
      <w:b/>
      <w:bCs/>
      <w:color w:val="5B9BD5"/>
    </w:rPr>
  </w:style>
  <w:style w:type="paragraph" w:customStyle="1" w:styleId="font6">
    <w:name w:val="font6"/>
    <w:basedOn w:val="a2"/>
    <w:rsid w:val="001C140F"/>
    <w:pPr>
      <w:spacing w:before="100" w:beforeAutospacing="1" w:after="100" w:afterAutospacing="1"/>
    </w:pPr>
    <w:rPr>
      <w:rFonts w:eastAsia="Times New Roman"/>
      <w:i/>
      <w:iCs/>
      <w:color w:val="000000"/>
    </w:rPr>
  </w:style>
  <w:style w:type="character" w:styleId="afffff5">
    <w:name w:val="line number"/>
    <w:uiPriority w:val="99"/>
    <w:semiHidden/>
    <w:unhideWhenUsed/>
    <w:rsid w:val="001C140F"/>
  </w:style>
  <w:style w:type="paragraph" w:customStyle="1" w:styleId="2f5">
    <w:name w:val="Абзац списка2"/>
    <w:basedOn w:val="a2"/>
    <w:rsid w:val="001C140F"/>
    <w:pPr>
      <w:ind w:left="720"/>
      <w:contextualSpacing/>
    </w:pPr>
    <w:rPr>
      <w:rFonts w:eastAsia="Times New Roman"/>
      <w:lang w:eastAsia="en-US"/>
    </w:rPr>
  </w:style>
  <w:style w:type="paragraph" w:styleId="z-0">
    <w:name w:val="HTML Top of Form"/>
    <w:basedOn w:val="a2"/>
    <w:next w:val="a2"/>
    <w:link w:val="z-"/>
    <w:hidden/>
    <w:uiPriority w:val="99"/>
    <w:semiHidden/>
    <w:unhideWhenUsed/>
    <w:rsid w:val="001C140F"/>
    <w:pPr>
      <w:pBdr>
        <w:bottom w:val="single" w:sz="6" w:space="1" w:color="auto"/>
      </w:pBdr>
      <w:spacing w:line="360" w:lineRule="auto"/>
      <w:ind w:firstLine="709"/>
      <w:jc w:val="center"/>
    </w:pPr>
    <w:rPr>
      <w:rFonts w:ascii="Arial" w:hAnsi="Arial"/>
      <w:vanish/>
      <w:sz w:val="16"/>
      <w:szCs w:val="16"/>
    </w:rPr>
  </w:style>
  <w:style w:type="character" w:customStyle="1" w:styleId="z-20">
    <w:name w:val="z-Начало формы Знак2"/>
    <w:uiPriority w:val="99"/>
    <w:semiHidden/>
    <w:rsid w:val="001C140F"/>
    <w:rPr>
      <w:rFonts w:ascii="Arial" w:hAnsi="Arial" w:cs="Arial"/>
      <w:vanish/>
      <w:sz w:val="16"/>
      <w:szCs w:val="16"/>
    </w:rPr>
  </w:style>
  <w:style w:type="paragraph" w:styleId="z-3">
    <w:name w:val="HTML Bottom of Form"/>
    <w:basedOn w:val="a2"/>
    <w:next w:val="a2"/>
    <w:link w:val="z-2"/>
    <w:hidden/>
    <w:uiPriority w:val="99"/>
    <w:semiHidden/>
    <w:unhideWhenUsed/>
    <w:rsid w:val="001C140F"/>
    <w:pPr>
      <w:pBdr>
        <w:top w:val="single" w:sz="6" w:space="1" w:color="auto"/>
      </w:pBdr>
      <w:spacing w:line="360" w:lineRule="auto"/>
      <w:ind w:firstLine="709"/>
      <w:jc w:val="center"/>
    </w:pPr>
    <w:rPr>
      <w:rFonts w:ascii="Arial" w:hAnsi="Arial"/>
      <w:vanish/>
      <w:sz w:val="16"/>
      <w:szCs w:val="16"/>
    </w:rPr>
  </w:style>
  <w:style w:type="character" w:customStyle="1" w:styleId="z-21">
    <w:name w:val="z-Конец формы Знак2"/>
    <w:uiPriority w:val="99"/>
    <w:semiHidden/>
    <w:rsid w:val="001C140F"/>
    <w:rPr>
      <w:rFonts w:ascii="Arial" w:hAnsi="Arial" w:cs="Arial"/>
      <w:vanish/>
      <w:sz w:val="16"/>
      <w:szCs w:val="16"/>
    </w:rPr>
  </w:style>
  <w:style w:type="table" w:customStyle="1" w:styleId="1110">
    <w:name w:val="Сетка таблицы111"/>
    <w:basedOn w:val="a4"/>
    <w:next w:val="ac"/>
    <w:uiPriority w:val="39"/>
    <w:rsid w:val="001C140F"/>
    <w:pPr>
      <w:ind w:firstLine="709"/>
      <w:jc w:val="both"/>
    </w:pPr>
    <w:rPr>
      <w:rFonts w:ascii="Times New Roman CYR" w:hAnsi="Times New Roman CYR" w:cs="Times New Roman CY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6">
    <w:name w:val="Нет списка2"/>
    <w:next w:val="a5"/>
    <w:uiPriority w:val="99"/>
    <w:semiHidden/>
    <w:unhideWhenUsed/>
    <w:rsid w:val="00CC2254"/>
  </w:style>
  <w:style w:type="table" w:customStyle="1" w:styleId="3d">
    <w:name w:val="Сетка таблицы3"/>
    <w:basedOn w:val="a4"/>
    <w:next w:val="ac"/>
    <w:uiPriority w:val="39"/>
    <w:rsid w:val="00CC22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rsid w:val="00CC22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6">
    <w:name w:val="Заголовок Знак"/>
    <w:uiPriority w:val="99"/>
    <w:rsid w:val="00CC2254"/>
    <w:rPr>
      <w:rFonts w:ascii="Times New Roman" w:eastAsia="Times New Roman" w:hAnsi="Times New Roman" w:cs="Times New Roman"/>
      <w:sz w:val="20"/>
      <w:szCs w:val="20"/>
      <w:u w:val="single"/>
      <w:lang w:eastAsia="ru-RU"/>
    </w:rPr>
  </w:style>
  <w:style w:type="table" w:customStyle="1" w:styleId="-4311">
    <w:name w:val="Таблица-сетка 4 — акцент 311"/>
    <w:basedOn w:val="a4"/>
    <w:uiPriority w:val="49"/>
    <w:rsid w:val="00CC2254"/>
    <w:rPr>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numbering" w:customStyle="1" w:styleId="123">
    <w:name w:val="Нет списка12"/>
    <w:next w:val="a5"/>
    <w:uiPriority w:val="99"/>
    <w:semiHidden/>
    <w:unhideWhenUsed/>
    <w:rsid w:val="00CC2254"/>
  </w:style>
  <w:style w:type="table" w:customStyle="1" w:styleId="215">
    <w:name w:val="Сетка таблицы21"/>
    <w:basedOn w:val="a4"/>
    <w:next w:val="ac"/>
    <w:uiPriority w:val="59"/>
    <w:rsid w:val="00CC2254"/>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5"/>
    <w:uiPriority w:val="99"/>
    <w:semiHidden/>
    <w:unhideWhenUsed/>
    <w:rsid w:val="00CC2254"/>
  </w:style>
  <w:style w:type="table" w:customStyle="1" w:styleId="1120">
    <w:name w:val="Сетка таблицы112"/>
    <w:basedOn w:val="a4"/>
    <w:next w:val="ac"/>
    <w:uiPriority w:val="39"/>
    <w:rsid w:val="00CC2254"/>
    <w:pPr>
      <w:ind w:firstLine="709"/>
      <w:jc w:val="both"/>
    </w:pPr>
    <w:rPr>
      <w:rFonts w:ascii="Times New Roman CYR" w:hAnsi="Times New Roman CYR" w:cs="Times New Roman CY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4"/>
    <w:next w:val="ac"/>
    <w:uiPriority w:val="39"/>
    <w:rsid w:val="00CC2254"/>
    <w:pPr>
      <w:ind w:firstLine="709"/>
      <w:jc w:val="both"/>
    </w:pPr>
    <w:rPr>
      <w:rFonts w:ascii="Times New Roman CYR" w:hAnsi="Times New Roman CYR" w:cs="Times New Roman CY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link w:val="afffff8"/>
    <w:rsid w:val="00CC2254"/>
    <w:rPr>
      <w:rFonts w:ascii="Times New Roman" w:eastAsia="Times New Roman" w:hAnsi="Times New Roman"/>
      <w:shd w:val="clear" w:color="auto" w:fill="FFFFFF"/>
    </w:rPr>
  </w:style>
  <w:style w:type="paragraph" w:customStyle="1" w:styleId="afffff8">
    <w:name w:val="Другое"/>
    <w:basedOn w:val="a2"/>
    <w:link w:val="afffff7"/>
    <w:rsid w:val="00CC2254"/>
    <w:pPr>
      <w:widowControl w:val="0"/>
      <w:shd w:val="clear" w:color="auto" w:fill="FFFFFF"/>
    </w:pPr>
    <w:rPr>
      <w:rFonts w:eastAsia="Times New Roman"/>
      <w:sz w:val="20"/>
      <w:szCs w:val="20"/>
    </w:rPr>
  </w:style>
  <w:style w:type="numbering" w:customStyle="1" w:styleId="216">
    <w:name w:val="Нет списка21"/>
    <w:next w:val="a5"/>
    <w:uiPriority w:val="99"/>
    <w:semiHidden/>
    <w:unhideWhenUsed/>
    <w:rsid w:val="00CC2254"/>
  </w:style>
  <w:style w:type="paragraph" w:customStyle="1" w:styleId="ConsPlusDocList">
    <w:name w:val="ConsPlusDocList"/>
    <w:rsid w:val="00CC2254"/>
    <w:pPr>
      <w:widowControl w:val="0"/>
      <w:autoSpaceDE w:val="0"/>
      <w:autoSpaceDN w:val="0"/>
    </w:pPr>
    <w:rPr>
      <w:rFonts w:ascii="Courier New" w:eastAsia="Times New Roman" w:hAnsi="Courier New" w:cs="Courier New"/>
    </w:rPr>
  </w:style>
  <w:style w:type="paragraph" w:customStyle="1" w:styleId="ConsPlusJurTerm">
    <w:name w:val="ConsPlusJurTerm"/>
    <w:rsid w:val="00CC2254"/>
    <w:pPr>
      <w:widowControl w:val="0"/>
      <w:autoSpaceDE w:val="0"/>
      <w:autoSpaceDN w:val="0"/>
    </w:pPr>
    <w:rPr>
      <w:rFonts w:ascii="Tahoma" w:eastAsia="Times New Roman" w:hAnsi="Tahoma" w:cs="Tahoma"/>
      <w:sz w:val="26"/>
    </w:rPr>
  </w:style>
  <w:style w:type="paragraph" w:customStyle="1" w:styleId="ConsPlusTextList">
    <w:name w:val="ConsPlusTextList"/>
    <w:rsid w:val="00CC2254"/>
    <w:pPr>
      <w:widowControl w:val="0"/>
      <w:autoSpaceDE w:val="0"/>
      <w:autoSpaceDN w:val="0"/>
    </w:pPr>
    <w:rPr>
      <w:rFonts w:ascii="Arial" w:eastAsia="Times New Roman" w:hAnsi="Arial" w:cs="Arial"/>
    </w:rPr>
  </w:style>
  <w:style w:type="table" w:customStyle="1" w:styleId="4b">
    <w:name w:val="Сетка таблицы4"/>
    <w:basedOn w:val="a4"/>
    <w:next w:val="ac"/>
    <w:uiPriority w:val="39"/>
    <w:rsid w:val="003B41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c"/>
    <w:uiPriority w:val="59"/>
    <w:rsid w:val="00F6270B"/>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c">
    <w:name w:val="Сетка таблицы6"/>
    <w:basedOn w:val="a4"/>
    <w:next w:val="ac"/>
    <w:uiPriority w:val="59"/>
    <w:rsid w:val="00DA3F79"/>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next w:val="ac"/>
    <w:uiPriority w:val="59"/>
    <w:rsid w:val="00D466F3"/>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4"/>
    <w:next w:val="ac"/>
    <w:uiPriority w:val="59"/>
    <w:rsid w:val="007A0F7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next w:val="ac"/>
    <w:uiPriority w:val="59"/>
    <w:rsid w:val="007A0F7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4"/>
    <w:next w:val="ac"/>
    <w:uiPriority w:val="59"/>
    <w:rsid w:val="00542FA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4"/>
    <w:next w:val="ac"/>
    <w:uiPriority w:val="59"/>
    <w:rsid w:val="00724238"/>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2918">
      <w:bodyDiv w:val="1"/>
      <w:marLeft w:val="0"/>
      <w:marRight w:val="0"/>
      <w:marTop w:val="0"/>
      <w:marBottom w:val="0"/>
      <w:divBdr>
        <w:top w:val="none" w:sz="0" w:space="0" w:color="auto"/>
        <w:left w:val="none" w:sz="0" w:space="0" w:color="auto"/>
        <w:bottom w:val="none" w:sz="0" w:space="0" w:color="auto"/>
        <w:right w:val="none" w:sz="0" w:space="0" w:color="auto"/>
      </w:divBdr>
    </w:div>
    <w:div w:id="443811708">
      <w:bodyDiv w:val="1"/>
      <w:marLeft w:val="0"/>
      <w:marRight w:val="0"/>
      <w:marTop w:val="0"/>
      <w:marBottom w:val="0"/>
      <w:divBdr>
        <w:top w:val="none" w:sz="0" w:space="0" w:color="auto"/>
        <w:left w:val="none" w:sz="0" w:space="0" w:color="auto"/>
        <w:bottom w:val="none" w:sz="0" w:space="0" w:color="auto"/>
        <w:right w:val="none" w:sz="0" w:space="0" w:color="auto"/>
      </w:divBdr>
    </w:div>
    <w:div w:id="700202230">
      <w:bodyDiv w:val="1"/>
      <w:marLeft w:val="0"/>
      <w:marRight w:val="0"/>
      <w:marTop w:val="0"/>
      <w:marBottom w:val="0"/>
      <w:divBdr>
        <w:top w:val="none" w:sz="0" w:space="0" w:color="auto"/>
        <w:left w:val="none" w:sz="0" w:space="0" w:color="auto"/>
        <w:bottom w:val="none" w:sz="0" w:space="0" w:color="auto"/>
        <w:right w:val="none" w:sz="0" w:space="0" w:color="auto"/>
      </w:divBdr>
    </w:div>
    <w:div w:id="1145242790">
      <w:bodyDiv w:val="1"/>
      <w:marLeft w:val="0"/>
      <w:marRight w:val="0"/>
      <w:marTop w:val="0"/>
      <w:marBottom w:val="0"/>
      <w:divBdr>
        <w:top w:val="none" w:sz="0" w:space="0" w:color="auto"/>
        <w:left w:val="none" w:sz="0" w:space="0" w:color="auto"/>
        <w:bottom w:val="none" w:sz="0" w:space="0" w:color="auto"/>
        <w:right w:val="none" w:sz="0" w:space="0" w:color="auto"/>
      </w:divBdr>
    </w:div>
    <w:div w:id="1329793949">
      <w:bodyDiv w:val="1"/>
      <w:marLeft w:val="0"/>
      <w:marRight w:val="0"/>
      <w:marTop w:val="0"/>
      <w:marBottom w:val="0"/>
      <w:divBdr>
        <w:top w:val="none" w:sz="0" w:space="0" w:color="auto"/>
        <w:left w:val="none" w:sz="0" w:space="0" w:color="auto"/>
        <w:bottom w:val="none" w:sz="0" w:space="0" w:color="auto"/>
        <w:right w:val="none" w:sz="0" w:space="0" w:color="auto"/>
      </w:divBdr>
    </w:div>
    <w:div w:id="1432512341">
      <w:bodyDiv w:val="1"/>
      <w:marLeft w:val="0"/>
      <w:marRight w:val="0"/>
      <w:marTop w:val="0"/>
      <w:marBottom w:val="0"/>
      <w:divBdr>
        <w:top w:val="none" w:sz="0" w:space="0" w:color="auto"/>
        <w:left w:val="none" w:sz="0" w:space="0" w:color="auto"/>
        <w:bottom w:val="none" w:sz="0" w:space="0" w:color="auto"/>
        <w:right w:val="none" w:sz="0" w:space="0" w:color="auto"/>
      </w:divBdr>
    </w:div>
    <w:div w:id="1682002148">
      <w:bodyDiv w:val="1"/>
      <w:marLeft w:val="0"/>
      <w:marRight w:val="0"/>
      <w:marTop w:val="0"/>
      <w:marBottom w:val="0"/>
      <w:divBdr>
        <w:top w:val="none" w:sz="0" w:space="0" w:color="auto"/>
        <w:left w:val="none" w:sz="0" w:space="0" w:color="auto"/>
        <w:bottom w:val="none" w:sz="0" w:space="0" w:color="auto"/>
        <w:right w:val="none" w:sz="0" w:space="0" w:color="auto"/>
      </w:divBdr>
    </w:div>
    <w:div w:id="1691494424">
      <w:bodyDiv w:val="1"/>
      <w:marLeft w:val="0"/>
      <w:marRight w:val="0"/>
      <w:marTop w:val="0"/>
      <w:marBottom w:val="0"/>
      <w:divBdr>
        <w:top w:val="none" w:sz="0" w:space="0" w:color="auto"/>
        <w:left w:val="none" w:sz="0" w:space="0" w:color="auto"/>
        <w:bottom w:val="none" w:sz="0" w:space="0" w:color="auto"/>
        <w:right w:val="none" w:sz="0" w:space="0" w:color="auto"/>
      </w:divBdr>
    </w:div>
    <w:div w:id="1828742687">
      <w:bodyDiv w:val="1"/>
      <w:marLeft w:val="0"/>
      <w:marRight w:val="0"/>
      <w:marTop w:val="0"/>
      <w:marBottom w:val="0"/>
      <w:divBdr>
        <w:top w:val="none" w:sz="0" w:space="0" w:color="auto"/>
        <w:left w:val="none" w:sz="0" w:space="0" w:color="auto"/>
        <w:bottom w:val="none" w:sz="0" w:space="0" w:color="auto"/>
        <w:right w:val="none" w:sz="0" w:space="0" w:color="auto"/>
      </w:divBdr>
    </w:div>
    <w:div w:id="2023894468">
      <w:bodyDiv w:val="1"/>
      <w:marLeft w:val="0"/>
      <w:marRight w:val="0"/>
      <w:marTop w:val="0"/>
      <w:marBottom w:val="0"/>
      <w:divBdr>
        <w:top w:val="none" w:sz="0" w:space="0" w:color="auto"/>
        <w:left w:val="none" w:sz="0" w:space="0" w:color="auto"/>
        <w:bottom w:val="none" w:sz="0" w:space="0" w:color="auto"/>
        <w:right w:val="none" w:sz="0" w:space="0" w:color="auto"/>
      </w:divBdr>
    </w:div>
    <w:div w:id="2105954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81129"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BC6827AEA58F8472984D6E026A29B013BB69B13739D21F2C4E601B5512BD19BAEA159B384CB27d8P3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BC6827AEA58F8472984D6E026A29B013CB69D147BC02BFA9DEA03B25E74C69CE7AD58B086CBd2P7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normativ.kontur.ru/document?moduleId=1&amp;documentId=28648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F3F89-82B5-4F4C-8802-A8148C00C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93</Pages>
  <Words>28998</Words>
  <Characters>165291</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193902</CharactersWithSpaces>
  <SharedDoc>false</SharedDoc>
  <HLinks>
    <vt:vector size="12" baseType="variant">
      <vt:variant>
        <vt:i4>7798877</vt:i4>
      </vt:variant>
      <vt:variant>
        <vt:i4>3</vt:i4>
      </vt:variant>
      <vt:variant>
        <vt:i4>0</vt:i4>
      </vt:variant>
      <vt:variant>
        <vt:i4>5</vt:i4>
      </vt:variant>
      <vt:variant>
        <vt:lpwstr>https://normativ.kontur.ru/document?moduleId=1&amp;documentId=286482</vt:lpwstr>
      </vt:variant>
      <vt:variant>
        <vt:lpwstr>l20</vt:lpwstr>
      </vt:variant>
      <vt:variant>
        <vt:i4>8061024</vt:i4>
      </vt:variant>
      <vt:variant>
        <vt:i4>0</vt:i4>
      </vt:variant>
      <vt:variant>
        <vt:i4>0</vt:i4>
      </vt:variant>
      <vt:variant>
        <vt:i4>5</vt:i4>
      </vt:variant>
      <vt:variant>
        <vt:lpwstr>https://normativ.kontur.ru/document?moduleId=1&amp;documentId=281129</vt:lpwstr>
      </vt:variant>
      <vt:variant>
        <vt:lpwstr>l0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000101</dc:creator>
  <cp:keywords/>
  <cp:lastModifiedBy>000603</cp:lastModifiedBy>
  <cp:revision>69</cp:revision>
  <cp:lastPrinted>2018-12-25T09:08:00Z</cp:lastPrinted>
  <dcterms:created xsi:type="dcterms:W3CDTF">2018-12-28T09:30:00Z</dcterms:created>
  <dcterms:modified xsi:type="dcterms:W3CDTF">2019-02-05T07:45:00Z</dcterms:modified>
</cp:coreProperties>
</file>