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25" w:rsidRDefault="00A70F25">
      <w:pPr>
        <w:pStyle w:val="ConsPlusTitlePage"/>
      </w:pPr>
      <w:bookmarkStart w:id="0" w:name="_GoBack"/>
      <w:bookmarkEnd w:id="0"/>
    </w:p>
    <w:p w:rsidR="00A70F25" w:rsidRDefault="00A70F25">
      <w:pPr>
        <w:pStyle w:val="ConsPlusNormal"/>
        <w:outlineLvl w:val="0"/>
      </w:pPr>
    </w:p>
    <w:p w:rsidR="00A70F25" w:rsidRDefault="00A70F25">
      <w:pPr>
        <w:pStyle w:val="ConsPlusTitle"/>
        <w:jc w:val="center"/>
      </w:pPr>
      <w:r>
        <w:t>ПРАВИТЕЛЬСТВО КАБАРДИНО-БАЛКАРСКОЙ РЕСПУБЛИКИ</w:t>
      </w:r>
    </w:p>
    <w:p w:rsidR="00A70F25" w:rsidRDefault="00A70F25">
      <w:pPr>
        <w:pStyle w:val="ConsPlusTitle"/>
        <w:jc w:val="center"/>
      </w:pPr>
    </w:p>
    <w:p w:rsidR="00A70F25" w:rsidRDefault="00A70F25">
      <w:pPr>
        <w:pStyle w:val="ConsPlusTitle"/>
        <w:jc w:val="center"/>
      </w:pPr>
      <w:r>
        <w:t>РАСПОРЯЖЕНИЕ</w:t>
      </w:r>
    </w:p>
    <w:p w:rsidR="00A70F25" w:rsidRDefault="00A70F25">
      <w:pPr>
        <w:pStyle w:val="ConsPlusTitle"/>
        <w:jc w:val="center"/>
      </w:pPr>
      <w:r>
        <w:t>от 5 февраля 2024 г. N 54-рп</w:t>
      </w:r>
    </w:p>
    <w:p w:rsidR="00A70F25" w:rsidRDefault="00A70F25">
      <w:pPr>
        <w:pStyle w:val="ConsPlusNormal"/>
        <w:jc w:val="both"/>
      </w:pPr>
    </w:p>
    <w:p w:rsidR="00A70F25" w:rsidRDefault="00A70F25">
      <w:pPr>
        <w:pStyle w:val="ConsPlusNormal"/>
        <w:ind w:firstLine="540"/>
        <w:jc w:val="both"/>
      </w:pPr>
      <w:r>
        <w:t xml:space="preserve">Внести в </w:t>
      </w:r>
      <w:hyperlink r:id="rId4">
        <w:r>
          <w:rPr>
            <w:color w:val="0000FF"/>
          </w:rPr>
          <w:t>состав</w:t>
        </w:r>
      </w:hyperlink>
      <w:r>
        <w:t xml:space="preserve"> правления Территориального фонда обязательного медицинского страхования Кабардино-Балкарской Республики, утвержденный распоряжением Правительства Кабардино-Балкарской Республики от 6 июля 2015 г. N 447-рп, следующие изменения:</w:t>
      </w:r>
    </w:p>
    <w:p w:rsidR="00A70F25" w:rsidRDefault="00A70F25">
      <w:pPr>
        <w:pStyle w:val="ConsPlusNormal"/>
        <w:spacing w:before="220"/>
        <w:ind w:firstLine="540"/>
        <w:jc w:val="both"/>
      </w:pPr>
      <w:r>
        <w:t xml:space="preserve">а) </w:t>
      </w:r>
      <w:hyperlink r:id="rId5">
        <w:r>
          <w:rPr>
            <w:color w:val="0000FF"/>
          </w:rPr>
          <w:t>наименование</w:t>
        </w:r>
      </w:hyperlink>
      <w:r>
        <w:t xml:space="preserve"> должности </w:t>
      </w:r>
      <w:proofErr w:type="spellStart"/>
      <w:r>
        <w:t>Уметова</w:t>
      </w:r>
      <w:proofErr w:type="spellEnd"/>
      <w:r>
        <w:t xml:space="preserve"> М.А. изложить в следующей редакции: "председатель Региональной общественной организации "Кабардино-Балкарское научное медицинское общество терапевтов" (по согласованию)";</w:t>
      </w:r>
    </w:p>
    <w:p w:rsidR="00A70F25" w:rsidRDefault="00A70F25">
      <w:pPr>
        <w:pStyle w:val="ConsPlusNormal"/>
        <w:spacing w:before="220"/>
        <w:ind w:firstLine="540"/>
        <w:jc w:val="both"/>
      </w:pPr>
      <w:r>
        <w:t xml:space="preserve">б) </w:t>
      </w:r>
      <w:hyperlink r:id="rId6">
        <w:r>
          <w:rPr>
            <w:color w:val="0000FF"/>
          </w:rPr>
          <w:t>наименование</w:t>
        </w:r>
      </w:hyperlink>
      <w:r>
        <w:t xml:space="preserve"> должности </w:t>
      </w:r>
      <w:proofErr w:type="spellStart"/>
      <w:r>
        <w:t>Уянаевой</w:t>
      </w:r>
      <w:proofErr w:type="spellEnd"/>
      <w:r>
        <w:t xml:space="preserve"> А.М. изложить в следующей редакции: "специальный представитель Главы Кабардино-Балкарской Республики по вопросам социального развития и реализации национальных проектов";</w:t>
      </w:r>
    </w:p>
    <w:p w:rsidR="00A70F25" w:rsidRDefault="00A70F25">
      <w:pPr>
        <w:pStyle w:val="ConsPlusNormal"/>
        <w:spacing w:before="220"/>
        <w:ind w:firstLine="540"/>
        <w:jc w:val="both"/>
      </w:pPr>
      <w:r>
        <w:t xml:space="preserve">в) исключить из состава правления </w:t>
      </w:r>
      <w:hyperlink r:id="rId7">
        <w:proofErr w:type="spellStart"/>
        <w:r>
          <w:rPr>
            <w:color w:val="0000FF"/>
          </w:rPr>
          <w:t>Керефова</w:t>
        </w:r>
        <w:proofErr w:type="spellEnd"/>
        <w:r>
          <w:rPr>
            <w:color w:val="0000FF"/>
          </w:rPr>
          <w:t xml:space="preserve"> М.А</w:t>
        </w:r>
      </w:hyperlink>
      <w:r>
        <w:t>.</w:t>
      </w:r>
    </w:p>
    <w:p w:rsidR="00A70F25" w:rsidRDefault="00A70F25">
      <w:pPr>
        <w:pStyle w:val="ConsPlusNormal"/>
        <w:jc w:val="both"/>
      </w:pPr>
    </w:p>
    <w:p w:rsidR="00A70F25" w:rsidRDefault="00A70F25">
      <w:pPr>
        <w:pStyle w:val="ConsPlusNormal"/>
        <w:jc w:val="right"/>
      </w:pPr>
      <w:r>
        <w:t>Председатель Правительства</w:t>
      </w:r>
    </w:p>
    <w:p w:rsidR="00A70F25" w:rsidRDefault="00A70F25">
      <w:pPr>
        <w:pStyle w:val="ConsPlusNormal"/>
        <w:jc w:val="right"/>
      </w:pPr>
      <w:r>
        <w:t>Кабардино-Балкарской Республики</w:t>
      </w:r>
    </w:p>
    <w:p w:rsidR="00A70F25" w:rsidRDefault="00A70F25">
      <w:pPr>
        <w:pStyle w:val="ConsPlusNormal"/>
        <w:jc w:val="right"/>
      </w:pPr>
      <w:r>
        <w:t>А.МУСУКОВ</w:t>
      </w:r>
    </w:p>
    <w:p w:rsidR="00A70F25" w:rsidRDefault="00A70F25">
      <w:pPr>
        <w:pStyle w:val="ConsPlusNormal"/>
        <w:jc w:val="both"/>
      </w:pPr>
    </w:p>
    <w:p w:rsidR="00A70F25" w:rsidRDefault="00A70F25">
      <w:pPr>
        <w:pStyle w:val="ConsPlusNormal"/>
        <w:jc w:val="both"/>
      </w:pPr>
    </w:p>
    <w:p w:rsidR="00A70F25" w:rsidRDefault="00A70F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0427" w:rsidRDefault="00140427"/>
    <w:sectPr w:rsidR="00140427" w:rsidSect="00E5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25"/>
    <w:rsid w:val="00140427"/>
    <w:rsid w:val="00A7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E790C-BE92-4C0C-8CFC-2E45FA3E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70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0F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04&amp;n=82928&amp;dst=100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82928&amp;dst=100044" TargetMode="External"/><Relationship Id="rId5" Type="http://schemas.openxmlformats.org/officeDocument/2006/relationships/hyperlink" Target="https://login.consultant.ru/link/?req=doc&amp;base=RLAW304&amp;n=82928&amp;dst=100088" TargetMode="External"/><Relationship Id="rId4" Type="http://schemas.openxmlformats.org/officeDocument/2006/relationships/hyperlink" Target="https://login.consultant.ru/link/?req=doc&amp;base=RLAW304&amp;n=82928&amp;dst=1000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Z. S</dc:creator>
  <cp:keywords/>
  <dc:description/>
  <cp:lastModifiedBy>F Z. S</cp:lastModifiedBy>
  <cp:revision>1</cp:revision>
  <dcterms:created xsi:type="dcterms:W3CDTF">2024-02-12T07:04:00Z</dcterms:created>
  <dcterms:modified xsi:type="dcterms:W3CDTF">2024-02-12T07:05:00Z</dcterms:modified>
</cp:coreProperties>
</file>