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73" w:rsidRDefault="00C634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3473" w:rsidRDefault="00C63473">
      <w:pPr>
        <w:pStyle w:val="ConsPlusNormal"/>
        <w:outlineLvl w:val="0"/>
      </w:pPr>
    </w:p>
    <w:p w:rsidR="00C63473" w:rsidRDefault="00C63473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C63473" w:rsidRDefault="00C63473">
      <w:pPr>
        <w:pStyle w:val="ConsPlusTitle"/>
        <w:jc w:val="center"/>
      </w:pPr>
    </w:p>
    <w:p w:rsidR="00C63473" w:rsidRDefault="00C63473">
      <w:pPr>
        <w:pStyle w:val="ConsPlusTitle"/>
        <w:jc w:val="center"/>
      </w:pPr>
      <w:r>
        <w:t>РАСПОРЯЖЕНИЕ</w:t>
      </w:r>
    </w:p>
    <w:p w:rsidR="00C63473" w:rsidRDefault="00C63473">
      <w:pPr>
        <w:pStyle w:val="ConsPlusTitle"/>
        <w:jc w:val="center"/>
      </w:pPr>
      <w:r>
        <w:t>от 30 декабря 2022 г. N 719-рп</w:t>
      </w:r>
    </w:p>
    <w:p w:rsidR="00C63473" w:rsidRDefault="00C634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34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473" w:rsidRDefault="00C634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473" w:rsidRDefault="00C634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3473" w:rsidRDefault="00C634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3473" w:rsidRDefault="00C634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КБР от 27.11.2023 N 592-рп)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473" w:rsidRDefault="00C63473">
            <w:pPr>
              <w:pStyle w:val="ConsPlusNormal"/>
            </w:pPr>
          </w:p>
        </w:tc>
      </w:tr>
    </w:tbl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29 ноября 2010 г. N 326-ФЗ "Об обязательном медицинском страховании в Российской Федерации":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4">
        <w:r>
          <w:rPr>
            <w:color w:val="0000FF"/>
          </w:rPr>
          <w:t>структуру</w:t>
        </w:r>
      </w:hyperlink>
      <w:r>
        <w:t xml:space="preserve"> Территориального фонда обязательного медицинского страхования Кабардино-Балкарской Республики.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2. Утвердить предельную штатную численность Территориального фонда обязательного медицинского страхования Кабардино-Балкарской Республики в количестве 109 единиц с месячным фондом оплаты труда по должностным окладам в размере 655343 рублей с последующим его повышением в соответствии с увеличением (индексацией) в установленном порядке окладов руководителя и работников Территориального фонда обязательного медицинского страхования Кабардино-Балкарской </w:t>
      </w:r>
      <w:proofErr w:type="gramStart"/>
      <w:r>
        <w:t>Республики..</w:t>
      </w:r>
      <w:proofErr w:type="gramEnd"/>
    </w:p>
    <w:p w:rsidR="00C63473" w:rsidRDefault="00C63473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Правительства КБР от 27.11.2023 N 592-рп)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>3. Признать утратившими силу распоряжения Правительства Кабардино-Балкарской Республики: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от 13 ноября 2018 г. </w:t>
      </w:r>
      <w:hyperlink r:id="rId8">
        <w:r>
          <w:rPr>
            <w:color w:val="0000FF"/>
          </w:rPr>
          <w:t>N 678-рп</w:t>
        </w:r>
      </w:hyperlink>
      <w:r>
        <w:t xml:space="preserve"> (единый портал исполнительных органов государственной власти Кабардино-Балкарской Республики и органов местного самоуправления (www.pravitelstvo.kbr.ru), 14 ноября 2018 г.);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от 19 августа 2019 г. </w:t>
      </w:r>
      <w:hyperlink r:id="rId9">
        <w:r>
          <w:rPr>
            <w:color w:val="0000FF"/>
          </w:rPr>
          <w:t>N 393-рп</w:t>
        </w:r>
      </w:hyperlink>
      <w:r>
        <w:t xml:space="preserve"> (единый портал исполнительных органов государственной власти Кабардино-Балкарской Республики и органов местного самоуправления (www.pravitelstvo.kbr.ru), 20 августа 2019 г.);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от 18 декабря 2020 г. </w:t>
      </w:r>
      <w:hyperlink r:id="rId10">
        <w:r>
          <w:rPr>
            <w:color w:val="0000FF"/>
          </w:rPr>
          <w:t>N 581-рп</w:t>
        </w:r>
      </w:hyperlink>
      <w:r>
        <w:t xml:space="preserve"> (единый портал исполнительных органов государственной власти Кабардино-Балкарской Республики и органов местного самоуправления (www.pravitelstvo.kbr.ru), 22 декабря 2020 г.);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от 5 марта 2021 г. </w:t>
      </w:r>
      <w:hyperlink r:id="rId11">
        <w:r>
          <w:rPr>
            <w:color w:val="0000FF"/>
          </w:rPr>
          <w:t>N 79-рп</w:t>
        </w:r>
      </w:hyperlink>
      <w:r>
        <w:t xml:space="preserve"> (единый портал исполнительных органов государственной власти Кабардино-Балкарской Республики и органов местного самоуправления (www.pravitelstvo.kbr.ru), 15 марта 2021 г.);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 xml:space="preserve">от 6 сентября 2021 г. </w:t>
      </w:r>
      <w:hyperlink r:id="rId12">
        <w:r>
          <w:rPr>
            <w:color w:val="0000FF"/>
          </w:rPr>
          <w:t>N 365-рп</w:t>
        </w:r>
      </w:hyperlink>
      <w:r>
        <w:t xml:space="preserve"> (единый портал исполнительных органов государственной власти Кабардино-Балкарской Республики и органов местного самоуправления (www.pravitelstvo.kbr.ru), 6 сентября 2021 г.).</w:t>
      </w:r>
    </w:p>
    <w:p w:rsidR="00C63473" w:rsidRDefault="00C63473">
      <w:pPr>
        <w:pStyle w:val="ConsPlusNormal"/>
        <w:spacing w:before="220"/>
        <w:ind w:firstLine="540"/>
        <w:jc w:val="both"/>
      </w:pPr>
      <w:r>
        <w:t>4. Настоящее распоряжение вступает в силу с 1 января 2023 г.</w:t>
      </w: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right"/>
      </w:pPr>
      <w:r>
        <w:t>Председатель Правительства</w:t>
      </w:r>
    </w:p>
    <w:p w:rsidR="00C63473" w:rsidRDefault="00C63473">
      <w:pPr>
        <w:pStyle w:val="ConsPlusNormal"/>
        <w:jc w:val="right"/>
      </w:pPr>
      <w:r>
        <w:t>Кабардино-Балкарской Республики</w:t>
      </w:r>
    </w:p>
    <w:p w:rsidR="00C63473" w:rsidRDefault="00C63473">
      <w:pPr>
        <w:pStyle w:val="ConsPlusNormal"/>
        <w:jc w:val="right"/>
      </w:pPr>
      <w:r>
        <w:t>А.МУСУКОВ</w:t>
      </w: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right"/>
        <w:outlineLvl w:val="0"/>
      </w:pPr>
      <w:r>
        <w:t>Утверждена</w:t>
      </w:r>
    </w:p>
    <w:p w:rsidR="00C63473" w:rsidRDefault="00C63473">
      <w:pPr>
        <w:pStyle w:val="ConsPlusNormal"/>
        <w:jc w:val="right"/>
      </w:pPr>
      <w:r>
        <w:t>распоряжением</w:t>
      </w:r>
    </w:p>
    <w:p w:rsidR="00C63473" w:rsidRDefault="00C63473">
      <w:pPr>
        <w:pStyle w:val="ConsPlusNormal"/>
        <w:jc w:val="right"/>
      </w:pPr>
      <w:r>
        <w:t>Правительства</w:t>
      </w:r>
    </w:p>
    <w:p w:rsidR="00C63473" w:rsidRDefault="00C63473">
      <w:pPr>
        <w:pStyle w:val="ConsPlusNormal"/>
        <w:jc w:val="right"/>
      </w:pPr>
      <w:r>
        <w:t>Кабардино-Балкарской Республики</w:t>
      </w:r>
    </w:p>
    <w:p w:rsidR="00C63473" w:rsidRDefault="00C63473">
      <w:pPr>
        <w:pStyle w:val="ConsPlusNormal"/>
        <w:jc w:val="right"/>
      </w:pPr>
      <w:r>
        <w:t>от 30 декабря 2022 г. N 719-рп</w:t>
      </w:r>
    </w:p>
    <w:p w:rsidR="00C63473" w:rsidRDefault="00C63473">
      <w:pPr>
        <w:pStyle w:val="ConsPlusNormal"/>
      </w:pPr>
    </w:p>
    <w:p w:rsidR="00C63473" w:rsidRDefault="00C63473">
      <w:pPr>
        <w:pStyle w:val="ConsPlusTitle"/>
        <w:jc w:val="center"/>
      </w:pPr>
      <w:bookmarkStart w:id="0" w:name="P34"/>
      <w:bookmarkEnd w:id="0"/>
      <w:r>
        <w:t>СТРУКТУРА</w:t>
      </w:r>
    </w:p>
    <w:p w:rsidR="00C63473" w:rsidRDefault="00C63473">
      <w:pPr>
        <w:pStyle w:val="ConsPlusTitle"/>
        <w:jc w:val="center"/>
      </w:pPr>
      <w:r>
        <w:t>ТЕРРИТОРИАЛЬНОГО ФОНДА ОБЯЗАТЕЛЬНОГО</w:t>
      </w:r>
    </w:p>
    <w:p w:rsidR="00C63473" w:rsidRDefault="00C63473">
      <w:pPr>
        <w:pStyle w:val="ConsPlusTitle"/>
        <w:jc w:val="center"/>
      </w:pPr>
      <w:r>
        <w:t>МЕДИЦИНСКОГО СТРАХОВАНИЯ</w:t>
      </w:r>
    </w:p>
    <w:p w:rsidR="00C63473" w:rsidRDefault="00C63473">
      <w:pPr>
        <w:pStyle w:val="ConsPlusTitle"/>
        <w:jc w:val="center"/>
      </w:pPr>
      <w:r>
        <w:t>КАБАРДИНО-БАЛКАРСКОЙ РЕСПУБЛИКИ</w:t>
      </w: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sectPr w:rsidR="00C63473" w:rsidSect="005051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473" w:rsidRDefault="00C63473">
      <w:pPr>
        <w:pStyle w:val="ConsPlusNormal"/>
        <w:jc w:val="center"/>
      </w:pPr>
      <w:bookmarkStart w:id="1" w:name="_GoBack"/>
      <w:r>
        <w:rPr>
          <w:noProof/>
          <w:position w:val="-280"/>
        </w:rPr>
        <w:lastRenderedPageBreak/>
        <w:drawing>
          <wp:inline distT="0" distB="0" distL="0" distR="0">
            <wp:extent cx="7922895" cy="36963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89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63473" w:rsidRDefault="00C63473">
      <w:pPr>
        <w:pStyle w:val="ConsPlusNormal"/>
        <w:sectPr w:rsidR="00C6347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jc w:val="both"/>
      </w:pPr>
    </w:p>
    <w:p w:rsidR="00C63473" w:rsidRDefault="00C634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6F0" w:rsidRDefault="002A66F0"/>
    <w:sectPr w:rsidR="002A66F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73"/>
    <w:rsid w:val="002A66F0"/>
    <w:rsid w:val="00C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3CD2D-18A4-4ED1-8C98-3365F597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34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34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82490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04&amp;n=105628&amp;dst=100003" TargetMode="External"/><Relationship Id="rId12" Type="http://schemas.openxmlformats.org/officeDocument/2006/relationships/hyperlink" Target="https://login.consultant.ru/link/?req=doc&amp;base=RLAW304&amp;n=824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883" TargetMode="External"/><Relationship Id="rId11" Type="http://schemas.openxmlformats.org/officeDocument/2006/relationships/hyperlink" Target="https://login.consultant.ru/link/?req=doc&amp;base=RLAW304&amp;n=78405" TargetMode="External"/><Relationship Id="rId5" Type="http://schemas.openxmlformats.org/officeDocument/2006/relationships/hyperlink" Target="https://login.consultant.ru/link/?req=doc&amp;base=RLAW304&amp;n=105628&amp;dst=10000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04&amp;n=768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678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Z. S</cp:lastModifiedBy>
  <cp:revision>1</cp:revision>
  <dcterms:created xsi:type="dcterms:W3CDTF">2024-04-17T13:40:00Z</dcterms:created>
  <dcterms:modified xsi:type="dcterms:W3CDTF">2024-04-17T13:41:00Z</dcterms:modified>
</cp:coreProperties>
</file>